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5787" w:type="dxa"/>
        <w:tblInd w:w="-289" w:type="dxa"/>
        <w:tblLook w:val="04A0" w:firstRow="1" w:lastRow="0" w:firstColumn="1" w:lastColumn="0" w:noHBand="0" w:noVBand="1"/>
      </w:tblPr>
      <w:tblGrid>
        <w:gridCol w:w="761"/>
        <w:gridCol w:w="546"/>
        <w:gridCol w:w="844"/>
        <w:gridCol w:w="2238"/>
        <w:gridCol w:w="594"/>
        <w:gridCol w:w="1658"/>
        <w:gridCol w:w="594"/>
        <w:gridCol w:w="1223"/>
        <w:gridCol w:w="2116"/>
        <w:gridCol w:w="594"/>
        <w:gridCol w:w="532"/>
        <w:gridCol w:w="846"/>
        <w:gridCol w:w="703"/>
        <w:gridCol w:w="562"/>
        <w:gridCol w:w="288"/>
        <w:gridCol w:w="700"/>
        <w:gridCol w:w="988"/>
      </w:tblGrid>
      <w:tr w:rsidR="0085196E" w:rsidRPr="00570150" w:rsidTr="00A5304C">
        <w:trPr>
          <w:trHeight w:val="355"/>
        </w:trPr>
        <w:tc>
          <w:tcPr>
            <w:tcW w:w="761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Birim</w:t>
            </w:r>
          </w:p>
        </w:tc>
        <w:tc>
          <w:tcPr>
            <w:tcW w:w="11785" w:type="dxa"/>
            <w:gridSpan w:val="11"/>
            <w:vAlign w:val="center"/>
          </w:tcPr>
          <w:p w:rsidR="00266275" w:rsidRPr="00FD63B6" w:rsidRDefault="005D6AB1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EĞİTİM FAKÜLTESİ</w:t>
            </w:r>
          </w:p>
        </w:tc>
        <w:tc>
          <w:tcPr>
            <w:tcW w:w="1265" w:type="dxa"/>
            <w:gridSpan w:val="2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Tarih</w:t>
            </w:r>
          </w:p>
        </w:tc>
        <w:tc>
          <w:tcPr>
            <w:tcW w:w="288" w:type="dxa"/>
            <w:vAlign w:val="center"/>
          </w:tcPr>
          <w:p w:rsidR="00266275" w:rsidRPr="00FD63B6" w:rsidRDefault="00266275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8" w:type="dxa"/>
            <w:gridSpan w:val="2"/>
            <w:vAlign w:val="center"/>
          </w:tcPr>
          <w:p w:rsidR="00266275" w:rsidRPr="00FD63B6" w:rsidRDefault="005D6AB1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</w:tr>
      <w:tr w:rsidR="00570150" w:rsidRPr="00570150" w:rsidTr="00A5304C">
        <w:trPr>
          <w:trHeight w:val="355"/>
        </w:trPr>
        <w:tc>
          <w:tcPr>
            <w:tcW w:w="761" w:type="dxa"/>
            <w:vMerge w:val="restart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Konu</w:t>
            </w:r>
          </w:p>
        </w:tc>
        <w:tc>
          <w:tcPr>
            <w:tcW w:w="11785" w:type="dxa"/>
            <w:gridSpan w:val="11"/>
            <w:vMerge w:val="restart"/>
            <w:vAlign w:val="center"/>
          </w:tcPr>
          <w:p w:rsidR="00570150" w:rsidRPr="00FD63B6" w:rsidRDefault="005D6AB1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KALİTE TOPLANTISI</w:t>
            </w: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 xml:space="preserve">Başl. Saati  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8" w:type="dxa"/>
            <w:gridSpan w:val="2"/>
            <w:vAlign w:val="center"/>
          </w:tcPr>
          <w:p w:rsidR="00570150" w:rsidRPr="00FD63B6" w:rsidRDefault="005D6AB1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10.00</w:t>
            </w:r>
          </w:p>
        </w:tc>
      </w:tr>
      <w:tr w:rsidR="00570150" w:rsidRPr="00570150" w:rsidTr="00A5304C">
        <w:trPr>
          <w:trHeight w:val="355"/>
        </w:trPr>
        <w:tc>
          <w:tcPr>
            <w:tcW w:w="761" w:type="dxa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785" w:type="dxa"/>
            <w:gridSpan w:val="11"/>
            <w:vMerge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Bitiş Saati</w:t>
            </w:r>
          </w:p>
        </w:tc>
        <w:tc>
          <w:tcPr>
            <w:tcW w:w="288" w:type="dxa"/>
            <w:vAlign w:val="center"/>
          </w:tcPr>
          <w:p w:rsidR="00570150" w:rsidRPr="00FD63B6" w:rsidRDefault="00570150" w:rsidP="00C40D20">
            <w:pPr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1688" w:type="dxa"/>
            <w:gridSpan w:val="2"/>
            <w:vAlign w:val="center"/>
          </w:tcPr>
          <w:p w:rsidR="00570150" w:rsidRPr="00FD63B6" w:rsidRDefault="005D6AB1" w:rsidP="00C40D2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12.00</w:t>
            </w:r>
          </w:p>
        </w:tc>
      </w:tr>
      <w:tr w:rsidR="003C6CED" w:rsidRPr="00570150" w:rsidTr="00A5304C">
        <w:trPr>
          <w:trHeight w:val="313"/>
        </w:trPr>
        <w:tc>
          <w:tcPr>
            <w:tcW w:w="761" w:type="dxa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S.</w:t>
            </w:r>
            <w:r w:rsidR="00570150" w:rsidRPr="00FD63B6">
              <w:rPr>
                <w:rFonts w:ascii="Times New Roman" w:hAnsi="Times New Roman"/>
                <w:b/>
                <w:sz w:val="20"/>
              </w:rPr>
              <w:t xml:space="preserve"> </w:t>
            </w:r>
            <w:r w:rsidRPr="00FD63B6">
              <w:rPr>
                <w:rFonts w:ascii="Times New Roman" w:hAnsi="Times New Roman"/>
                <w:b/>
                <w:sz w:val="20"/>
              </w:rPr>
              <w:t>No</w:t>
            </w:r>
          </w:p>
        </w:tc>
        <w:tc>
          <w:tcPr>
            <w:tcW w:w="7697" w:type="dxa"/>
            <w:gridSpan w:val="7"/>
            <w:vAlign w:val="center"/>
          </w:tcPr>
          <w:p w:rsidR="001E7999" w:rsidRPr="00FD63B6" w:rsidRDefault="001E7999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KARARLAR</w:t>
            </w:r>
          </w:p>
        </w:tc>
        <w:tc>
          <w:tcPr>
            <w:tcW w:w="3242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SORUMLU</w:t>
            </w:r>
          </w:p>
        </w:tc>
        <w:tc>
          <w:tcPr>
            <w:tcW w:w="1549" w:type="dxa"/>
            <w:gridSpan w:val="2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BAŞ. TARİHİ</w:t>
            </w:r>
          </w:p>
        </w:tc>
        <w:tc>
          <w:tcPr>
            <w:tcW w:w="1550" w:type="dxa"/>
            <w:gridSpan w:val="3"/>
            <w:vAlign w:val="center"/>
          </w:tcPr>
          <w:p w:rsidR="001E7999" w:rsidRPr="00FD63B6" w:rsidRDefault="00266275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BİT. TARİHİ</w:t>
            </w:r>
          </w:p>
        </w:tc>
        <w:tc>
          <w:tcPr>
            <w:tcW w:w="988" w:type="dxa"/>
            <w:vAlign w:val="center"/>
          </w:tcPr>
          <w:p w:rsidR="001E7999" w:rsidRPr="00FD63B6" w:rsidRDefault="00F3135F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FD63B6">
              <w:rPr>
                <w:rFonts w:ascii="Times New Roman" w:hAnsi="Times New Roman"/>
                <w:b/>
                <w:sz w:val="20"/>
              </w:rPr>
              <w:t>DURUM</w:t>
            </w:r>
          </w:p>
        </w:tc>
      </w:tr>
      <w:tr w:rsidR="00EB107A" w:rsidRPr="00570150" w:rsidTr="00A5304C">
        <w:trPr>
          <w:trHeight w:val="313"/>
        </w:trPr>
        <w:tc>
          <w:tcPr>
            <w:tcW w:w="761" w:type="dxa"/>
            <w:vAlign w:val="center"/>
          </w:tcPr>
          <w:p w:rsidR="00EB107A" w:rsidRPr="00FD63B6" w:rsidRDefault="00EB107A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FD63B6" w:rsidRDefault="00EB107A" w:rsidP="00EB107A">
            <w:pPr>
              <w:rPr>
                <w:rFonts w:ascii="Times New Roman" w:hAnsi="Times New Roman"/>
                <w:b/>
                <w:sz w:val="20"/>
              </w:rPr>
            </w:pPr>
            <w:r w:rsidRPr="00EB107A">
              <w:rPr>
                <w:rFonts w:ascii="Times New Roman" w:hAnsi="Times New Roman"/>
                <w:sz w:val="24"/>
                <w:szCs w:val="24"/>
              </w:rPr>
              <w:t>Dış değerlendirme kapsa</w:t>
            </w:r>
            <w:r>
              <w:rPr>
                <w:rFonts w:ascii="Times New Roman" w:hAnsi="Times New Roman"/>
                <w:sz w:val="24"/>
                <w:szCs w:val="24"/>
              </w:rPr>
              <w:t>mında, Doç. Dr. Hüseyin ŞİMSEK t</w:t>
            </w:r>
            <w:r w:rsidRPr="00EB107A">
              <w:rPr>
                <w:rFonts w:ascii="Times New Roman" w:hAnsi="Times New Roman"/>
                <w:sz w:val="24"/>
                <w:szCs w:val="24"/>
              </w:rPr>
              <w:t>arafından kalite kurulu üyelerine sunum yapılmıştır. YÖK kalite çalışmaları hakkında bilgiler verilmiştir. 6 Kasım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2017 </w:t>
            </w:r>
            <w:r w:rsidRPr="00EB107A">
              <w:rPr>
                <w:rFonts w:ascii="Times New Roman" w:hAnsi="Times New Roman"/>
                <w:sz w:val="24"/>
                <w:szCs w:val="24"/>
              </w:rPr>
              <w:t>tarihinde fakültemizde bulunan bütün bölüm/anabilim dalı başkanlarının, öğretim elemanlarının, idari personelin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denetim süresince fakültemizde bulunmasına karar verilmiştir. </w:t>
            </w: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06.11.2017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EB107A" w:rsidRPr="00B10591" w:rsidTr="009344C7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B10591" w:rsidTr="009344C7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C40D20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EB107A" w:rsidRPr="00570150" w:rsidTr="00A5304C">
        <w:trPr>
          <w:trHeight w:val="557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97" w:type="dxa"/>
            <w:gridSpan w:val="7"/>
            <w:vAlign w:val="center"/>
          </w:tcPr>
          <w:p w:rsid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Fakültemiz Kalite </w:t>
            </w:r>
            <w:r w:rsidRPr="0066309C">
              <w:rPr>
                <w:rFonts w:ascii="Times New Roman" w:hAnsi="Times New Roman"/>
                <w:sz w:val="24"/>
                <w:szCs w:val="24"/>
              </w:rPr>
              <w:t>Komisyonların</w:t>
            </w:r>
            <w:r>
              <w:rPr>
                <w:rFonts w:ascii="Times New Roman" w:hAnsi="Times New Roman"/>
                <w:sz w:val="24"/>
                <w:szCs w:val="24"/>
              </w:rPr>
              <w:t>ın</w:t>
            </w:r>
            <w:r w:rsidRPr="0066309C">
              <w:rPr>
                <w:rFonts w:ascii="Times New Roman" w:hAnsi="Times New Roman"/>
                <w:sz w:val="24"/>
                <w:szCs w:val="24"/>
              </w:rPr>
              <w:t xml:space="preserve"> görev, yetki ve sorumluluklarının ele alınması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ve karar verilen görev, yetki ve sorumlulukların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aşağıdaki gibi belirlenmesine karar verilmiştir.</w:t>
            </w:r>
          </w:p>
          <w:p w:rsid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107A" w:rsidRPr="005D6AB1" w:rsidRDefault="00EB107A" w:rsidP="005D6AB1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D6AB1">
              <w:rPr>
                <w:rFonts w:ascii="Times New Roman" w:hAnsi="Times New Roman"/>
                <w:b/>
                <w:sz w:val="16"/>
                <w:szCs w:val="16"/>
              </w:rPr>
              <w:t xml:space="preserve">Kalite </w:t>
            </w:r>
            <w:proofErr w:type="gramStart"/>
            <w:r w:rsidRPr="005D6AB1">
              <w:rPr>
                <w:rFonts w:ascii="Times New Roman" w:hAnsi="Times New Roman"/>
                <w:b/>
                <w:sz w:val="16"/>
                <w:szCs w:val="16"/>
              </w:rPr>
              <w:t>Komisyonunun  görev</w:t>
            </w:r>
            <w:proofErr w:type="gramEnd"/>
            <w:r w:rsidRPr="005D6AB1">
              <w:rPr>
                <w:rFonts w:ascii="Times New Roman" w:hAnsi="Times New Roman"/>
                <w:b/>
                <w:sz w:val="16"/>
                <w:szCs w:val="16"/>
              </w:rPr>
              <w:t xml:space="preserve">, yetki ve sorumlulukları </w:t>
            </w:r>
          </w:p>
          <w:p w:rsidR="00EB107A" w:rsidRPr="005D6AB1" w:rsidRDefault="00EB107A" w:rsidP="005D6AB1">
            <w:pPr>
              <w:ind w:left="360" w:firstLine="70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D6AB1">
              <w:rPr>
                <w:rFonts w:ascii="Times New Roman" w:hAnsi="Times New Roman"/>
                <w:sz w:val="16"/>
                <w:szCs w:val="16"/>
              </w:rPr>
              <w:t>Kurumun stratejik planı ve hedefleri doğrultusunda,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Eğitim-öğretim ve araştırma faaliyetleri ile idari hizmetleri değerlendirmek ve kalitesini geliştirmek,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Kurumun iç ve dış kalite güvence sistemini kurmak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Kurumsal göstergeleri tespit etmek,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İç değerlendirme çalışmalarını yürütmek, eğitim-öğretim, araştırma faaliyetlerini ve bunları destekleyen idari hizmetlerin tümünü içine alacak şekilde stratejik plan, yıllık olarak hazırlanan performans programı ve idare faaliyet raporu ile bütünleşik yapıda bir iç değerlendirme raporu hazırlamak,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Dış değerlendirme sürecinde gerekli hazırlıkları yapmak, Üniversitemiz Kalite Kurulu ile dış değerlendirici kurumlara her türlü desteği vermek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Kalite kültürünün geliştirilmesi ve yaygınlaştırılması için eğitim, toplantı, çalıştaydı ve benzeri faaliyetler planlamak,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Komisyonun basılı, görsel ve yazılı materyallerini hazırlamak.</w:t>
            </w:r>
            <w:proofErr w:type="gramEnd"/>
          </w:p>
          <w:p w:rsidR="00EB107A" w:rsidRPr="005D6AB1" w:rsidRDefault="00EB107A" w:rsidP="005D6AB1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D6AB1">
              <w:rPr>
                <w:rFonts w:ascii="Times New Roman" w:hAnsi="Times New Roman"/>
                <w:b/>
                <w:sz w:val="16"/>
                <w:szCs w:val="16"/>
              </w:rPr>
              <w:t>Risk Komisyonunun görev, yetki ve sorumlulukları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2017-2021 Üniversitemiz stratejik planda fakültemize düşen faaliyetlere engel olabilecek risk durumları tespit ederek, önleyici faaliyetleri planlamak.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Fakültemiz, bölüm/anabilim dallarımız tarafından hazırlanan yıllık faaliyet planlarındaki çalışmalara engel olabilecek risk durumlarını tespit ederek, önleyici faaliyetleri planlamak.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 xml:space="preserve">İç değerlendirme, dış değerlendirme,  öğrenci ve çalışan memnuniyet anketleri sonucunda ortaya konulan düzeltici ve iyileştirici faaliyet gerektiren alanlarda, iyileştirmelere engel </w:t>
            </w:r>
            <w:r w:rsidRPr="005D6AB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olabilecek risk durumlarını tespit ederek, önleyici faaliyetleri planlamak.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Tespit edilen risk durumlarını ve planlanan önleyici faaliyetleri fakültemiz kalite komisyonuna sunmak.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Fakültemiz kalite komisyonu tarafından tanımlanan diğer görevleri yapmak.</w:t>
            </w:r>
          </w:p>
          <w:p w:rsidR="00EB107A" w:rsidRPr="005D6AB1" w:rsidRDefault="00EB107A" w:rsidP="005D6AB1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D6AB1">
              <w:rPr>
                <w:rFonts w:ascii="Times New Roman" w:hAnsi="Times New Roman"/>
                <w:b/>
                <w:sz w:val="16"/>
                <w:szCs w:val="16"/>
              </w:rPr>
              <w:t>İzleme ve Değerlendirme Komisyonu görev, yetki ve sorumlulukları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2017-2021 Üniversitemiz stratejik planda fakültemize düşen faaliyetlerin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 xml:space="preserve">Dekanlık, bölüm/anabilim dalları Yıllık faaliyet planlarının, 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İç değerlendirme, dış değerlendirme sonucunda tespit edilen iyileştirme çalışmalarının,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Öğrenci ve çalışan memnuniyet anketleri sonucuna göre planlanan iyileştirme çalışmalarının,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Fakültemiz kalite komisyonu tarafından yapılmasına karar verilen faaliyetlerin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Bölüm/Anabilim Dallarında kalite bilincinin yaygınlaşması için yapılan faaliyetlerin İzlenmesini ve değerlendirilmesi yaparak, kalite komisyonuna rapor sunmak.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Fakültemiz kalite komisyonu tarafından tanımlanan diğer görevleri yapmak.</w:t>
            </w:r>
          </w:p>
          <w:p w:rsidR="00EB107A" w:rsidRPr="005D6AB1" w:rsidRDefault="00EB107A" w:rsidP="005D6AB1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5D6AB1">
              <w:rPr>
                <w:rFonts w:ascii="Times New Roman" w:hAnsi="Times New Roman"/>
                <w:b/>
                <w:sz w:val="16"/>
                <w:szCs w:val="16"/>
              </w:rPr>
              <w:t>Kalite Süreç Yönetim Komisyonu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Fakültemizde kalite çalışmaları kapsamında yürütülecek faaliyetlerin yıllık planlarını yaparak internet sitesinden yayınlamak.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Kalite komisyonları arasında koordinasyonu sağlamak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Kalite komisyonların toplanma zamanlarını planlamak</w:t>
            </w:r>
          </w:p>
          <w:p w:rsidR="00EB107A" w:rsidRPr="005D6AB1" w:rsidRDefault="00EB107A" w:rsidP="005D6AB1">
            <w:pPr>
              <w:pStyle w:val="ListeParagraf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Kalite komisyonlarının gündemlerini hazırlamak ve kararlarını internet sitesinden yayınlamak</w:t>
            </w:r>
          </w:p>
          <w:p w:rsidR="00EB107A" w:rsidRPr="005D6AB1" w:rsidRDefault="00EB107A" w:rsidP="001E7999">
            <w:pPr>
              <w:pStyle w:val="ListeParagraf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6AB1">
              <w:rPr>
                <w:rFonts w:ascii="Times New Roman" w:hAnsi="Times New Roman" w:cs="Times New Roman"/>
                <w:sz w:val="16"/>
                <w:szCs w:val="16"/>
              </w:rPr>
              <w:t>Fakültemiz kalite komisyonu tarafından 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nımlanan diğer görevleri yapmak</w:t>
            </w:r>
          </w:p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Dekanlık ve 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31.12.2018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EB107A" w:rsidRPr="00B10591" w:rsidTr="00B1059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B10591" w:rsidTr="00B10591">
              <w:trPr>
                <w:trHeight w:val="20"/>
                <w:jc w:val="center"/>
              </w:trPr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36" w:type="dxa"/>
                  <w:shd w:val="clear" w:color="auto" w:fill="000000" w:themeFill="text1"/>
                  <w:vAlign w:val="center"/>
                </w:tcPr>
                <w:p w:rsidR="00EB107A" w:rsidRPr="00B10591" w:rsidRDefault="00EB107A" w:rsidP="006821C6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2E56D8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2E56D8">
              <w:rPr>
                <w:rFonts w:ascii="Times New Roman" w:hAnsi="Times New Roman"/>
                <w:sz w:val="24"/>
                <w:szCs w:val="24"/>
              </w:rPr>
              <w:t>Fakültemize değişim programları sayıları incelenerek,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değişim programlarından yararlanan öğrenci sayısının artması için neler yapılması gerektiği konusu ele alındı. Bu amaçla </w:t>
            </w:r>
            <w:r w:rsidRPr="002E56D8">
              <w:rPr>
                <w:rFonts w:ascii="Times New Roman" w:hAnsi="Times New Roman"/>
                <w:sz w:val="24"/>
                <w:szCs w:val="24"/>
              </w:rPr>
              <w:t>değişim programları yoluyla gelen/giden öğrenci hareketliliğini arttırmak için anabilim dalı düzeyinde bilgilendirme eğitimlerinin yapılması</w:t>
            </w:r>
            <w:r>
              <w:rPr>
                <w:rFonts w:ascii="Times New Roman" w:hAnsi="Times New Roman"/>
                <w:sz w:val="24"/>
                <w:szCs w:val="24"/>
              </w:rPr>
              <w:t>na karar verilmiştir.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2E56D8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2E56D8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A5304C" w:rsidRDefault="00EB107A" w:rsidP="006013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Matematik Eğitimi bölümüne gelmiş olan uluslararası öğretim elemanlarından Prof. Dr. </w:t>
            </w:r>
            <w:proofErr w:type="spellStart"/>
            <w:r w:rsidRPr="00A5304C">
              <w:rPr>
                <w:rFonts w:ascii="Times New Roman" w:hAnsi="Times New Roman"/>
                <w:sz w:val="24"/>
                <w:szCs w:val="24"/>
              </w:rPr>
              <w:t>Bharath</w:t>
            </w:r>
            <w:proofErr w:type="spellEnd"/>
            <w:r w:rsidRPr="00A53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304C">
              <w:rPr>
                <w:rFonts w:ascii="Times New Roman" w:hAnsi="Times New Roman"/>
                <w:sz w:val="24"/>
                <w:szCs w:val="24"/>
              </w:rPr>
              <w:t>Sriraman</w:t>
            </w:r>
            <w:proofErr w:type="spellEnd"/>
            <w:r w:rsidRPr="00A5304C">
              <w:rPr>
                <w:rFonts w:ascii="Times New Roman" w:hAnsi="Times New Roman"/>
                <w:sz w:val="24"/>
                <w:szCs w:val="24"/>
              </w:rPr>
              <w:t> </w:t>
            </w:r>
            <w:r w:rsidRPr="00A5304C">
              <w:rPr>
                <w:rFonts w:ascii="Times New Roman" w:hAnsi="Times New Roman"/>
                <w:sz w:val="24"/>
                <w:szCs w:val="24"/>
              </w:rPr>
              <w:t xml:space="preserve"> ve </w:t>
            </w:r>
            <w:proofErr w:type="spellStart"/>
            <w:r w:rsidRPr="00A5304C">
              <w:rPr>
                <w:rFonts w:ascii="Times New Roman" w:hAnsi="Times New Roman"/>
                <w:sz w:val="24"/>
                <w:szCs w:val="24"/>
              </w:rPr>
              <w:t>Prof.</w:t>
            </w:r>
            <w:r>
              <w:rPr>
                <w:rFonts w:ascii="Times New Roman" w:hAnsi="Times New Roman"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53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304C">
              <w:rPr>
                <w:rFonts w:ascii="Times New Roman" w:hAnsi="Times New Roman"/>
                <w:sz w:val="24"/>
                <w:szCs w:val="24"/>
              </w:rPr>
              <w:t>Daisy</w:t>
            </w:r>
            <w:proofErr w:type="spellEnd"/>
            <w:r w:rsidRPr="00A53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304C">
              <w:rPr>
                <w:rFonts w:ascii="Times New Roman" w:hAnsi="Times New Roman"/>
                <w:sz w:val="24"/>
                <w:szCs w:val="24"/>
              </w:rPr>
              <w:t>McCoy</w:t>
            </w:r>
            <w:proofErr w:type="spellEnd"/>
            <w:r w:rsidRPr="00A5304C">
              <w:rPr>
                <w:rFonts w:ascii="Times New Roman" w:hAnsi="Times New Roman"/>
                <w:sz w:val="24"/>
                <w:szCs w:val="24"/>
              </w:rPr>
              <w:t xml:space="preserve"> tarafından verilen eğitimlere ilişkin belg</w:t>
            </w:r>
            <w:r>
              <w:rPr>
                <w:rFonts w:ascii="Times New Roman" w:hAnsi="Times New Roman"/>
                <w:sz w:val="24"/>
                <w:szCs w:val="24"/>
              </w:rPr>
              <w:t>eler incelenmiştir. Uluslararası bilim adamlarının fakültemize yapmış olduğu katkılara ilişkin belgelerin dekanlık kalite dosyasında sistematik olarak</w:t>
            </w:r>
            <w:r w:rsidRPr="00A5304C">
              <w:rPr>
                <w:rFonts w:ascii="Times New Roman" w:hAnsi="Times New Roman"/>
                <w:sz w:val="24"/>
                <w:szCs w:val="24"/>
              </w:rPr>
              <w:t xml:space="preserve"> muhafaza edilmesine karar verilmiştir.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Dekanlık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03.06.2018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A5304C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A5304C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9D499F" w:rsidRDefault="00EB107A" w:rsidP="009D499F">
            <w:pPr>
              <w:rPr>
                <w:rFonts w:ascii="Times New Roman" w:hAnsi="Times New Roman"/>
                <w:sz w:val="24"/>
                <w:szCs w:val="24"/>
              </w:rPr>
            </w:pPr>
            <w:r w:rsidRPr="009D499F">
              <w:rPr>
                <w:rFonts w:ascii="Times New Roman" w:hAnsi="Times New Roman"/>
                <w:sz w:val="24"/>
                <w:szCs w:val="24"/>
              </w:rPr>
              <w:t>Okul deneyimi/Öğretmenlik uygulaması dersi dış paydaş formu ile dış paydaş görüşü alınması, bu görüşlerin her yıl yapılacak iyileştirmelerde kullanılması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 karar verilmiştir. </w:t>
            </w:r>
          </w:p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A7223E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9D499F" w:rsidRDefault="00EB107A" w:rsidP="009D499F">
            <w:pPr>
              <w:rPr>
                <w:rFonts w:ascii="Times New Roman" w:hAnsi="Times New Roman"/>
                <w:sz w:val="24"/>
                <w:szCs w:val="24"/>
              </w:rPr>
            </w:pPr>
            <w:r w:rsidRPr="009D499F">
              <w:rPr>
                <w:rFonts w:ascii="Times New Roman" w:hAnsi="Times New Roman"/>
                <w:sz w:val="24"/>
                <w:szCs w:val="24"/>
              </w:rPr>
              <w:t>Topluma hizmet uygulamaları yönerge taslağında bulunan dış paydaş formu ile dış paydaş görüşü alınması ve bu görüşlerin her yıl yapılacak iyileştirmelerde kullanılması</w:t>
            </w:r>
            <w:r>
              <w:rPr>
                <w:rFonts w:ascii="Times New Roman" w:hAnsi="Times New Roman"/>
                <w:sz w:val="24"/>
                <w:szCs w:val="24"/>
              </w:rPr>
              <w:t>na karar verilmiştir.</w:t>
            </w:r>
          </w:p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FD63B6" w:rsidRDefault="00EB107A" w:rsidP="009D499F">
            <w:pPr>
              <w:rPr>
                <w:rFonts w:ascii="Times New Roman" w:hAnsi="Times New Roman"/>
                <w:sz w:val="20"/>
              </w:rPr>
            </w:pPr>
            <w:r w:rsidRPr="009D499F">
              <w:rPr>
                <w:rFonts w:ascii="Times New Roman" w:hAnsi="Times New Roman"/>
                <w:sz w:val="24"/>
                <w:szCs w:val="24"/>
              </w:rPr>
              <w:t>Dekanlık düzeyinde</w:t>
            </w:r>
            <w:r w:rsidRPr="009D49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99F">
              <w:rPr>
                <w:rFonts w:ascii="Times New Roman" w:hAnsi="Times New Roman"/>
                <w:sz w:val="24"/>
                <w:szCs w:val="24"/>
              </w:rPr>
              <w:t>Kırşehir İl Milli Eğitim Müdürlüğü ve Kredi Yurtlar Kurumu İl Müdürlüğü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ile paydaş toplantıları yapıldığına değinilmiştir. Bu toplantıların </w:t>
            </w:r>
            <w:r w:rsidRPr="009D499F">
              <w:rPr>
                <w:rFonts w:ascii="Times New Roman" w:hAnsi="Times New Roman"/>
                <w:sz w:val="24"/>
                <w:szCs w:val="24"/>
              </w:rPr>
              <w:t xml:space="preserve">her dönem en az bir defa </w:t>
            </w:r>
            <w:r>
              <w:rPr>
                <w:rFonts w:ascii="Times New Roman" w:hAnsi="Times New Roman"/>
                <w:sz w:val="24"/>
                <w:szCs w:val="24"/>
              </w:rPr>
              <w:t>düzenli olarak yapılmasına karar verilmiştir.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9D499F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9D499F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9D499F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9D499F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9D499F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9D499F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9D499F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9D499F" w:rsidRDefault="00EB107A" w:rsidP="009D499F">
            <w:pPr>
              <w:rPr>
                <w:rFonts w:ascii="Times New Roman" w:hAnsi="Times New Roman"/>
                <w:sz w:val="24"/>
                <w:szCs w:val="24"/>
              </w:rPr>
            </w:pPr>
            <w:r w:rsidRPr="009D499F">
              <w:rPr>
                <w:rFonts w:ascii="Times New Roman" w:hAnsi="Times New Roman"/>
                <w:sz w:val="24"/>
                <w:szCs w:val="24"/>
              </w:rPr>
              <w:t>Program yeterliklerine ulaşılıp ulaşılmadığının izlenmesi kapsamında her bahar dönemi sonunda 4.sınıflara bölüm/anabilim dalı başkanlıkları tarafından anket uygulanması</w:t>
            </w:r>
            <w:r>
              <w:rPr>
                <w:rFonts w:ascii="Times New Roman" w:hAnsi="Times New Roman"/>
                <w:sz w:val="24"/>
                <w:szCs w:val="24"/>
              </w:rPr>
              <w:t>na, sonuçların kalite komisyonunda değerlendirilmesine, bu değerlendirmelere göre varsa iyileştirme çalışmalarının planlanmasına karar verilmiştir.</w:t>
            </w:r>
          </w:p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2" w:type="dxa"/>
            <w:gridSpan w:val="3"/>
            <w:vAlign w:val="center"/>
          </w:tcPr>
          <w:p w:rsidR="00EB107A" w:rsidRDefault="00EB107A" w:rsidP="009D499F">
            <w:pPr>
              <w:jc w:val="center"/>
            </w:pPr>
            <w:r>
              <w:rPr>
                <w:rFonts w:ascii="Times New Roman" w:hAnsi="Times New Roman"/>
                <w:sz w:val="20"/>
              </w:rPr>
              <w:t xml:space="preserve">Dekanlık ve </w:t>
            </w: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7697" w:type="dxa"/>
            <w:gridSpan w:val="7"/>
            <w:vAlign w:val="center"/>
          </w:tcPr>
          <w:p w:rsid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9D499F">
              <w:rPr>
                <w:rFonts w:ascii="Times New Roman" w:hAnsi="Times New Roman"/>
                <w:sz w:val="24"/>
                <w:szCs w:val="24"/>
              </w:rPr>
              <w:t>Program güncelleme çalışmaları kapsamında, her öğretim yılı bahar dönemi başında varsa seçmeli ders güncelleme çalışmalarına başlanılması</w:t>
            </w:r>
            <w:r>
              <w:rPr>
                <w:rFonts w:ascii="Times New Roman" w:hAnsi="Times New Roman"/>
                <w:sz w:val="24"/>
                <w:szCs w:val="24"/>
              </w:rPr>
              <w:t>na karar verilmiştir.</w:t>
            </w:r>
          </w:p>
          <w:p w:rsidR="00EB107A" w:rsidRPr="009F3C84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9F3C84">
              <w:rPr>
                <w:rFonts w:ascii="Times New Roman" w:hAnsi="Times New Roman"/>
                <w:sz w:val="24"/>
                <w:szCs w:val="24"/>
              </w:rPr>
              <w:t>Seçmeli dersler hakkında öğrenci temsilcilerinin görüşleri alınmıştır. Bu görüşler kapsamında seçmeli ders sayısının arttırılarak, öğrenci ilgilerine göre daha fazla seçenek oluşturulması gerektiğine karar verilmiştir.</w:t>
            </w:r>
          </w:p>
          <w:p w:rsidR="00EB107A" w:rsidRPr="009D499F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Dekanlık ve </w:t>
            </w: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9D499F" w:rsidRDefault="00EB107A" w:rsidP="009D499F">
            <w:pPr>
              <w:rPr>
                <w:rFonts w:ascii="Times New Roman" w:hAnsi="Times New Roman"/>
                <w:sz w:val="24"/>
                <w:szCs w:val="24"/>
              </w:rPr>
            </w:pPr>
            <w:r w:rsidRPr="009D499F">
              <w:rPr>
                <w:rFonts w:ascii="Times New Roman" w:hAnsi="Times New Roman"/>
                <w:sz w:val="24"/>
                <w:szCs w:val="24"/>
              </w:rPr>
              <w:t>Bolonya ders tanımlarının öğrenci merkezli bir öğretimi esas alacak şekilde planlanmasının bölüm/anabilim dalı başkanlıkları tarafından izlenmesi</w:t>
            </w:r>
            <w:r>
              <w:rPr>
                <w:rFonts w:ascii="Times New Roman" w:hAnsi="Times New Roman"/>
                <w:sz w:val="24"/>
                <w:szCs w:val="24"/>
              </w:rPr>
              <w:t>ne karar verilmiştir.</w:t>
            </w:r>
          </w:p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D499F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FD63B6" w:rsidRDefault="00EB107A" w:rsidP="009B385E">
            <w:pPr>
              <w:rPr>
                <w:rFonts w:ascii="Times New Roman" w:hAnsi="Times New Roman"/>
                <w:sz w:val="20"/>
              </w:rPr>
            </w:pPr>
            <w:r w:rsidRPr="007F73DF">
              <w:rPr>
                <w:rFonts w:ascii="Times New Roman" w:hAnsi="Times New Roman"/>
                <w:sz w:val="24"/>
                <w:szCs w:val="24"/>
              </w:rPr>
              <w:t>Öğretim elemanı başına düşen öğrenci sayılarının bölüm/an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abilim dalı düzeyinde ele alınmıştır. Rehberlik ve Psikolojik danışmanlık anabilim dalında öğretim elemanı başına düşen öğrenci sayısının oldukça fazla olduğu değerlendirilmiştir. Bu kapsamda öğrenci kontenjanlarının azaltılması fakülte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kurulunda ele alınmasına ve öğretim elemanı ihtiyacının üst yönetime bildirilmesine karar verilmiştir.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Dekanlık 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8F4D24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12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Fakültemiz </w:t>
            </w:r>
            <w:r w:rsidRPr="005E2C11">
              <w:rPr>
                <w:rFonts w:ascii="Times New Roman" w:hAnsi="Times New Roman"/>
                <w:sz w:val="24"/>
                <w:szCs w:val="24"/>
              </w:rPr>
              <w:t>program</w:t>
            </w:r>
            <w:r>
              <w:rPr>
                <w:rFonts w:ascii="Times New Roman" w:hAnsi="Times New Roman"/>
                <w:sz w:val="24"/>
                <w:szCs w:val="24"/>
              </w:rPr>
              <w:t>larının</w:t>
            </w:r>
            <w:r w:rsidRPr="005E2C11">
              <w:rPr>
                <w:rFonts w:ascii="Times New Roman" w:hAnsi="Times New Roman"/>
                <w:sz w:val="24"/>
                <w:szCs w:val="24"/>
              </w:rPr>
              <w:t xml:space="preserve"> tercih sırası, program bitirme süresi, başarısızlık oranı, program değiştir</w:t>
            </w:r>
            <w:r>
              <w:rPr>
                <w:rFonts w:ascii="Times New Roman" w:hAnsi="Times New Roman"/>
                <w:sz w:val="24"/>
                <w:szCs w:val="24"/>
              </w:rPr>
              <w:t>me oran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ları ele alınmıştır. </w:t>
            </w:r>
            <w:r w:rsidRPr="005E2C11">
              <w:rPr>
                <w:rFonts w:ascii="Times New Roman" w:hAnsi="Times New Roman"/>
                <w:sz w:val="24"/>
                <w:szCs w:val="24"/>
              </w:rPr>
              <w:t xml:space="preserve">Bölüm anabilim dalı performans </w:t>
            </w:r>
            <w:proofErr w:type="gramStart"/>
            <w:r w:rsidRPr="005E2C11">
              <w:rPr>
                <w:rFonts w:ascii="Times New Roman" w:hAnsi="Times New Roman"/>
                <w:sz w:val="24"/>
                <w:szCs w:val="24"/>
              </w:rPr>
              <w:t>kriterlerine</w:t>
            </w:r>
            <w:proofErr w:type="gramEnd"/>
            <w:r w:rsidRPr="005E2C11">
              <w:rPr>
                <w:rFonts w:ascii="Times New Roman" w:hAnsi="Times New Roman"/>
                <w:sz w:val="24"/>
                <w:szCs w:val="24"/>
              </w:rPr>
              <w:t xml:space="preserve"> program tercih sırası, program bitirme süresi, başarısızlık oranı, program değiştir</w:t>
            </w:r>
            <w:r>
              <w:rPr>
                <w:rFonts w:ascii="Times New Roman" w:hAnsi="Times New Roman"/>
                <w:sz w:val="24"/>
                <w:szCs w:val="24"/>
              </w:rPr>
              <w:t>me oranı maddelerinin eklenerek her öğretim yılı sonunda kalite komisyonunda değerlendirilmesine karar verilmiştir.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Dekanlık ve </w:t>
            </w: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9344C7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5E2C11">
              <w:rPr>
                <w:rFonts w:ascii="Times New Roman" w:hAnsi="Times New Roman"/>
                <w:sz w:val="24"/>
                <w:szCs w:val="24"/>
              </w:rPr>
              <w:t>Öğrencilere danışmanlık yapıldığına dair görüşme formlarının anabilim dalı başkanlıkları düzeyinde tutularak, kalite dosyalarına kayıt altına alınması</w:t>
            </w:r>
            <w:r>
              <w:rPr>
                <w:rFonts w:ascii="Times New Roman" w:hAnsi="Times New Roman"/>
                <w:sz w:val="24"/>
                <w:szCs w:val="24"/>
              </w:rPr>
              <w:t>na karar verilmiştir.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8F4D24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474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335D6D">
              <w:rPr>
                <w:rFonts w:ascii="Times New Roman" w:hAnsi="Times New Roman"/>
                <w:sz w:val="24"/>
                <w:szCs w:val="24"/>
              </w:rPr>
              <w:t>Engelli, mülteci, uluslararası öğrencilerin sorunlarına ilişkin bölüm/anabilim dalı düzeyinde bu öğrencilerle toplantılar yapılması</w:t>
            </w:r>
            <w:r>
              <w:rPr>
                <w:rFonts w:ascii="Times New Roman" w:hAnsi="Times New Roman"/>
                <w:sz w:val="24"/>
                <w:szCs w:val="24"/>
              </w:rPr>
              <w:t>na</w:t>
            </w:r>
            <w:r w:rsidRPr="00335D6D">
              <w:rPr>
                <w:rFonts w:ascii="Times New Roman" w:hAnsi="Times New Roman"/>
                <w:sz w:val="24"/>
                <w:szCs w:val="24"/>
              </w:rPr>
              <w:t>, sorunlar ve çözüm önerilerine ilişkin dekanlığımıza rapor yazılması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na karar verilmiştir. 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335D6D" w:rsidTr="00335D6D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335D6D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335D6D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  <w:tr w:rsidR="00EB107A" w:rsidRPr="00335D6D" w:rsidTr="00335D6D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335D6D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335D6D" w:rsidRDefault="00EB107A" w:rsidP="008F4D24">
                  <w:pPr>
                    <w:jc w:val="center"/>
                    <w:rPr>
                      <w:rFonts w:ascii="Times New Roman" w:hAnsi="Times New Roman"/>
                      <w:sz w:val="14"/>
                      <w:szCs w:val="16"/>
                    </w:rPr>
                  </w:pPr>
                </w:p>
              </w:tc>
            </w:tr>
          </w:tbl>
          <w:p w:rsidR="00EB107A" w:rsidRPr="00FD63B6" w:rsidRDefault="00EB107A" w:rsidP="001E7999">
            <w:pPr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525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335D6D">
              <w:rPr>
                <w:rFonts w:ascii="Times New Roman" w:hAnsi="Times New Roman"/>
                <w:sz w:val="24"/>
                <w:szCs w:val="24"/>
              </w:rPr>
              <w:t>İzleme ve değerlendirme komisyonu üyelerinin bölüm/anabilim dalları</w:t>
            </w:r>
            <w:r>
              <w:rPr>
                <w:rFonts w:ascii="Times New Roman" w:hAnsi="Times New Roman"/>
                <w:sz w:val="24"/>
                <w:szCs w:val="24"/>
              </w:rPr>
              <w:t>nda yapılan kalite çalışmaları</w:t>
            </w:r>
            <w:r w:rsidRPr="00335D6D">
              <w:rPr>
                <w:rFonts w:ascii="Times New Roman" w:hAnsi="Times New Roman"/>
                <w:sz w:val="24"/>
                <w:szCs w:val="24"/>
              </w:rPr>
              <w:t xml:space="preserve"> hakkındaki gözlem/tespit ve önerileri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değerlendirilmiştir. İzleme ve değerlendirme raporları doğrultusunda yapmış oldukları tavsiyelerin öğretim yılı sonuna kadar tamamlanmasına karar verilmiştir. 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335D6D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  <w:tr w:rsidR="00EB107A" w:rsidRPr="00FD63B6" w:rsidTr="00335D6D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3C6CED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</w:tbl>
          <w:p w:rsidR="00EB107A" w:rsidRPr="00FD63B6" w:rsidRDefault="00EB107A" w:rsidP="008F4D24">
            <w:pPr>
              <w:jc w:val="center"/>
              <w:rPr>
                <w:rFonts w:ascii="Times New Roman" w:hAnsi="Times New Roman"/>
                <w:sz w:val="14"/>
                <w:szCs w:val="16"/>
              </w:rPr>
            </w:pPr>
          </w:p>
        </w:tc>
      </w:tr>
      <w:tr w:rsidR="00EB107A" w:rsidRPr="00570150" w:rsidTr="00A5304C">
        <w:trPr>
          <w:trHeight w:val="525"/>
        </w:trPr>
        <w:tc>
          <w:tcPr>
            <w:tcW w:w="761" w:type="dxa"/>
            <w:vAlign w:val="center"/>
          </w:tcPr>
          <w:p w:rsidR="00EB107A" w:rsidRPr="00FD63B6" w:rsidRDefault="00EB107A" w:rsidP="001E799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7697" w:type="dxa"/>
            <w:gridSpan w:val="7"/>
            <w:vAlign w:val="center"/>
          </w:tcPr>
          <w:p w:rsidR="00EB107A" w:rsidRPr="00EB107A" w:rsidRDefault="00EB107A" w:rsidP="001E7999">
            <w:pPr>
              <w:rPr>
                <w:rFonts w:ascii="Times New Roman" w:hAnsi="Times New Roman"/>
                <w:sz w:val="24"/>
                <w:szCs w:val="24"/>
              </w:rPr>
            </w:pPr>
            <w:r w:rsidRPr="009F3C84">
              <w:rPr>
                <w:rFonts w:ascii="Times New Roman" w:hAnsi="Times New Roman"/>
                <w:sz w:val="24"/>
                <w:szCs w:val="24"/>
              </w:rPr>
              <w:t>Bolonya ders güncellemeleri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nin tamamlanarak, her öğretim elemanının girmiş olduğu ilk derste dersin amaçları, değerlendirme yöntemi, yeterlikleri, konuları hakkında açıklama yapması ve dersin Bolonya çıktısının tanıtılmasına karar verilmiştir. </w:t>
            </w:r>
          </w:p>
        </w:tc>
        <w:tc>
          <w:tcPr>
            <w:tcW w:w="3242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 w:rsidRPr="00BE2632">
              <w:rPr>
                <w:rFonts w:ascii="Times New Roman" w:hAnsi="Times New Roman"/>
                <w:sz w:val="20"/>
              </w:rPr>
              <w:t>Bölüm/Anabilim Dalı başkanlıkları</w:t>
            </w:r>
          </w:p>
        </w:tc>
        <w:tc>
          <w:tcPr>
            <w:tcW w:w="1549" w:type="dxa"/>
            <w:gridSpan w:val="2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01.11.2017</w:t>
            </w:r>
          </w:p>
        </w:tc>
        <w:tc>
          <w:tcPr>
            <w:tcW w:w="1550" w:type="dxa"/>
            <w:gridSpan w:val="3"/>
            <w:vAlign w:val="center"/>
          </w:tcPr>
          <w:p w:rsidR="00EB107A" w:rsidRPr="00FD63B6" w:rsidRDefault="00EB107A" w:rsidP="009344C7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30.06.2018</w:t>
            </w:r>
          </w:p>
        </w:tc>
        <w:tc>
          <w:tcPr>
            <w:tcW w:w="988" w:type="dxa"/>
            <w:vAlign w:val="center"/>
          </w:tcPr>
          <w:tbl>
            <w:tblPr>
              <w:tblStyle w:val="TabloKlavuzu"/>
              <w:tblW w:w="0" w:type="auto"/>
              <w:jc w:val="center"/>
              <w:shd w:val="clear" w:color="auto" w:fill="000000" w:themeFill="text1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  <w:tr w:rsidR="00EB107A" w:rsidRPr="00FD63B6" w:rsidTr="009344C7">
              <w:trPr>
                <w:trHeight w:val="20"/>
                <w:jc w:val="center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FD63B6" w:rsidRDefault="00EB107A" w:rsidP="009344C7">
                  <w:pPr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c>
            </w:tr>
          </w:tbl>
          <w:p w:rsidR="00EB107A" w:rsidRPr="00FD63B6" w:rsidRDefault="00EB107A" w:rsidP="003C6CED">
            <w:pPr>
              <w:jc w:val="center"/>
              <w:rPr>
                <w:rFonts w:ascii="Times New Roman" w:hAnsi="Times New Roman"/>
                <w:sz w:val="14"/>
              </w:rPr>
            </w:pPr>
          </w:p>
        </w:tc>
      </w:tr>
      <w:tr w:rsidR="00EB107A" w:rsidRPr="00570150" w:rsidTr="0085196E">
        <w:trPr>
          <w:trHeight w:val="474"/>
        </w:trPr>
        <w:tc>
          <w:tcPr>
            <w:tcW w:w="2151" w:type="dxa"/>
            <w:gridSpan w:val="3"/>
            <w:vAlign w:val="center"/>
          </w:tcPr>
          <w:p w:rsidR="00EB107A" w:rsidRPr="003C6CED" w:rsidRDefault="00EB107A" w:rsidP="001E7999">
            <w:pPr>
              <w:rPr>
                <w:rFonts w:ascii="Times New Roman" w:hAnsi="Times New Roman"/>
                <w:b/>
              </w:rPr>
            </w:pPr>
            <w:r w:rsidRPr="003C6CED">
              <w:rPr>
                <w:rFonts w:ascii="Times New Roman" w:hAnsi="Times New Roman"/>
                <w:b/>
              </w:rPr>
              <w:t>KATILIMCILAR</w:t>
            </w:r>
          </w:p>
        </w:tc>
        <w:tc>
          <w:tcPr>
            <w:tcW w:w="13636" w:type="dxa"/>
            <w:gridSpan w:val="14"/>
            <w:vAlign w:val="center"/>
          </w:tcPr>
          <w:p w:rsidR="00EB107A" w:rsidRPr="00570150" w:rsidRDefault="00EB107A" w:rsidP="001E799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Kalite komisyonu üyeleri</w:t>
            </w:r>
          </w:p>
        </w:tc>
      </w:tr>
      <w:tr w:rsidR="00EB107A" w:rsidRPr="00B16F0E" w:rsidTr="00A5304C">
        <w:tblPrEx>
          <w:tblCellMar>
            <w:left w:w="70" w:type="dxa"/>
            <w:right w:w="70" w:type="dxa"/>
          </w:tblCellMar>
        </w:tblPrEx>
        <w:trPr>
          <w:trHeight w:val="727"/>
        </w:trPr>
        <w:tc>
          <w:tcPr>
            <w:tcW w:w="761" w:type="dxa"/>
            <w:vAlign w:val="center"/>
          </w:tcPr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8"/>
              <w:gridCol w:w="238"/>
            </w:tblGrid>
            <w:tr w:rsidR="00EB107A" w:rsidRPr="00B16F0E" w:rsidTr="0085196E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EB107A" w:rsidRPr="00B16F0E" w:rsidRDefault="00EB107A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shd w:val="clear" w:color="auto" w:fill="000000" w:themeFill="text1"/>
                  <w:vAlign w:val="center"/>
                </w:tcPr>
                <w:p w:rsidR="00EB107A" w:rsidRPr="00B16F0E" w:rsidRDefault="00EB107A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EB107A" w:rsidRPr="00B16F0E" w:rsidTr="0085196E">
              <w:trPr>
                <w:trHeight w:val="30"/>
                <w:jc w:val="center"/>
              </w:trPr>
              <w:tc>
                <w:tcPr>
                  <w:tcW w:w="238" w:type="dxa"/>
                  <w:vAlign w:val="center"/>
                </w:tcPr>
                <w:p w:rsidR="00EB107A" w:rsidRPr="00B16F0E" w:rsidRDefault="00EB107A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38" w:type="dxa"/>
                  <w:vAlign w:val="center"/>
                </w:tcPr>
                <w:p w:rsidR="00EB107A" w:rsidRPr="00B16F0E" w:rsidRDefault="00EB107A" w:rsidP="00ED2C12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EB107A" w:rsidRPr="00B16F0E" w:rsidRDefault="00EB107A" w:rsidP="001E7999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628" w:type="dxa"/>
            <w:gridSpan w:val="3"/>
            <w:vAlign w:val="center"/>
          </w:tcPr>
          <w:p w:rsidR="00EB107A" w:rsidRPr="00B16F0E" w:rsidRDefault="00EB107A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nlemler, sorumlu 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 ve termin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belirlendi</w:t>
            </w:r>
          </w:p>
        </w:tc>
        <w:tc>
          <w:tcPr>
            <w:tcW w:w="594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EB107A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EB107A" w:rsidRPr="00B16F0E" w:rsidRDefault="00EB107A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1658" w:type="dxa"/>
            <w:vAlign w:val="center"/>
          </w:tcPr>
          <w:p w:rsidR="00EB107A" w:rsidRPr="00B16F0E" w:rsidRDefault="00EB107A" w:rsidP="00B16F0E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 Uyguland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</w:p>
        </w:tc>
        <w:tc>
          <w:tcPr>
            <w:tcW w:w="594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EB107A" w:rsidRPr="00B16F0E" w:rsidTr="0085196E">
              <w:trPr>
                <w:trHeight w:val="25"/>
              </w:trPr>
              <w:tc>
                <w:tcPr>
                  <w:tcW w:w="220" w:type="dxa"/>
                  <w:tcBorders>
                    <w:top w:val="single" w:sz="4" w:space="0" w:color="auto"/>
                  </w:tcBorders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EB107A" w:rsidRPr="00B16F0E" w:rsidRDefault="00EB107A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3339" w:type="dxa"/>
            <w:gridSpan w:val="2"/>
            <w:vAlign w:val="center"/>
          </w:tcPr>
          <w:p w:rsidR="00EB107A" w:rsidRPr="00B16F0E" w:rsidRDefault="00EB107A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Al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 xml:space="preserve">nan </w:t>
            </w:r>
            <w:r w:rsidRPr="00B16F0E">
              <w:rPr>
                <w:rFonts w:ascii="Times New Roman" w:hAnsi="Times New Roman" w:hint="eastAsia"/>
                <w:sz w:val="18"/>
              </w:rPr>
              <w:t>Ö</w:t>
            </w:r>
            <w:r w:rsidRPr="00B16F0E">
              <w:rPr>
                <w:rFonts w:ascii="Times New Roman" w:hAnsi="Times New Roman"/>
                <w:sz w:val="18"/>
              </w:rPr>
              <w:t>nlemlerin Etkinli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erlendirildi</w:t>
            </w:r>
          </w:p>
        </w:tc>
        <w:tc>
          <w:tcPr>
            <w:tcW w:w="594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122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EB107A" w:rsidRPr="00B16F0E" w:rsidTr="0085196E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EB107A" w:rsidRPr="00B16F0E" w:rsidTr="0085196E">
              <w:trPr>
                <w:trHeight w:val="25"/>
              </w:trPr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20" w:type="dxa"/>
                  <w:shd w:val="clear" w:color="auto" w:fill="000000" w:themeFill="text1"/>
                  <w:vAlign w:val="center"/>
                </w:tcPr>
                <w:p w:rsidR="00EB107A" w:rsidRPr="00B16F0E" w:rsidRDefault="00EB107A" w:rsidP="00B16F0E">
                  <w:pPr>
                    <w:jc w:val="center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</w:tbl>
          <w:p w:rsidR="00EB107A" w:rsidRPr="00B16F0E" w:rsidRDefault="00EB107A" w:rsidP="00ED2C12">
            <w:pPr>
              <w:rPr>
                <w:rFonts w:ascii="Times New Roman" w:hAnsi="Times New Roman"/>
                <w:sz w:val="18"/>
              </w:rPr>
            </w:pPr>
          </w:p>
        </w:tc>
        <w:tc>
          <w:tcPr>
            <w:tcW w:w="4619" w:type="dxa"/>
            <w:gridSpan w:val="7"/>
            <w:vAlign w:val="center"/>
          </w:tcPr>
          <w:p w:rsidR="00EB107A" w:rsidRPr="00B16F0E" w:rsidRDefault="00EB107A" w:rsidP="00C40D20">
            <w:pPr>
              <w:rPr>
                <w:rFonts w:ascii="Times New Roman" w:hAnsi="Times New Roman"/>
                <w:sz w:val="18"/>
              </w:rPr>
            </w:pPr>
            <w:r w:rsidRPr="00B16F0E">
              <w:rPr>
                <w:rFonts w:ascii="Times New Roman" w:hAnsi="Times New Roman"/>
                <w:sz w:val="18"/>
              </w:rPr>
              <w:t>Gerekli ise dok</w:t>
            </w:r>
            <w:r w:rsidRPr="00B16F0E">
              <w:rPr>
                <w:rFonts w:ascii="Times New Roman" w:hAnsi="Times New Roman" w:hint="eastAsia"/>
                <w:sz w:val="18"/>
              </w:rPr>
              <w:t>ü</w:t>
            </w:r>
            <w:r w:rsidRPr="00B16F0E">
              <w:rPr>
                <w:rFonts w:ascii="Times New Roman" w:hAnsi="Times New Roman"/>
                <w:sz w:val="18"/>
              </w:rPr>
              <w:t>man de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ikli</w:t>
            </w:r>
            <w:r w:rsidRPr="00B16F0E">
              <w:rPr>
                <w:rFonts w:ascii="Times New Roman" w:hAnsi="Times New Roman" w:hint="eastAsia"/>
                <w:sz w:val="18"/>
              </w:rPr>
              <w:t>ğ</w:t>
            </w:r>
            <w:r w:rsidRPr="00B16F0E">
              <w:rPr>
                <w:rFonts w:ascii="Times New Roman" w:hAnsi="Times New Roman"/>
                <w:sz w:val="18"/>
              </w:rPr>
              <w:t>i yap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ld</w:t>
            </w:r>
            <w:r w:rsidRPr="00B16F0E">
              <w:rPr>
                <w:rFonts w:ascii="Times New Roman" w:hAnsi="Times New Roman" w:hint="eastAsia"/>
                <w:sz w:val="18"/>
              </w:rPr>
              <w:t>ı</w:t>
            </w:r>
            <w:r w:rsidRPr="00B16F0E">
              <w:rPr>
                <w:rFonts w:ascii="Times New Roman" w:hAnsi="Times New Roman"/>
                <w:sz w:val="18"/>
              </w:rPr>
              <w:t>, ilgili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B16F0E">
              <w:rPr>
                <w:rFonts w:ascii="Times New Roman" w:hAnsi="Times New Roman"/>
                <w:sz w:val="18"/>
              </w:rPr>
              <w:t>ki</w:t>
            </w:r>
            <w:r w:rsidRPr="00B16F0E">
              <w:rPr>
                <w:rFonts w:ascii="Times New Roman" w:hAnsi="Times New Roman" w:hint="eastAsia"/>
                <w:sz w:val="18"/>
              </w:rPr>
              <w:t>ş</w:t>
            </w:r>
            <w:r w:rsidRPr="00B16F0E">
              <w:rPr>
                <w:rFonts w:ascii="Times New Roman" w:hAnsi="Times New Roman"/>
                <w:sz w:val="18"/>
              </w:rPr>
              <w:t>iler bilgilendirildi.</w:t>
            </w:r>
          </w:p>
        </w:tc>
      </w:tr>
      <w:tr w:rsidR="00EB107A" w:rsidRPr="00B16F0E" w:rsidTr="0085196E">
        <w:tblPrEx>
          <w:tblCellMar>
            <w:left w:w="70" w:type="dxa"/>
            <w:right w:w="70" w:type="dxa"/>
          </w:tblCellMar>
        </w:tblPrEx>
        <w:trPr>
          <w:trHeight w:val="409"/>
        </w:trPr>
        <w:tc>
          <w:tcPr>
            <w:tcW w:w="1307" w:type="dxa"/>
            <w:gridSpan w:val="2"/>
            <w:vAlign w:val="center"/>
          </w:tcPr>
          <w:p w:rsidR="00EB107A" w:rsidRPr="003C6CED" w:rsidRDefault="00EB107A" w:rsidP="00C40D20">
            <w:pPr>
              <w:rPr>
                <w:rFonts w:ascii="Times New Roman" w:hAnsi="Times New Roman"/>
                <w:b/>
                <w:sz w:val="18"/>
              </w:rPr>
            </w:pPr>
            <w:r w:rsidRPr="003C6CED">
              <w:rPr>
                <w:rFonts w:ascii="Times New Roman" w:hAnsi="Times New Roman"/>
                <w:b/>
                <w:sz w:val="18"/>
              </w:rPr>
              <w:t>DA</w:t>
            </w:r>
            <w:r w:rsidRPr="003C6CED">
              <w:rPr>
                <w:rFonts w:ascii="Times New Roman" w:hAnsi="Times New Roman" w:hint="eastAsia"/>
                <w:b/>
                <w:sz w:val="18"/>
              </w:rPr>
              <w:t>Ğ</w:t>
            </w:r>
            <w:r w:rsidRPr="003C6CED">
              <w:rPr>
                <w:rFonts w:ascii="Times New Roman" w:hAnsi="Times New Roman"/>
                <w:b/>
                <w:sz w:val="18"/>
              </w:rPr>
              <w:t>ITIM</w:t>
            </w:r>
          </w:p>
        </w:tc>
        <w:tc>
          <w:tcPr>
            <w:tcW w:w="14480" w:type="dxa"/>
            <w:gridSpan w:val="15"/>
            <w:vAlign w:val="center"/>
          </w:tcPr>
          <w:p w:rsidR="00EB107A" w:rsidRPr="00B16F0E" w:rsidRDefault="00EB107A" w:rsidP="00C40D20">
            <w:pPr>
              <w:rPr>
                <w:rFonts w:ascii="Times New Roman" w:hAnsi="Times New Roman"/>
                <w:sz w:val="18"/>
              </w:rPr>
            </w:pPr>
            <w:bookmarkStart w:id="0" w:name="_GoBack"/>
            <w:bookmarkEnd w:id="0"/>
          </w:p>
        </w:tc>
      </w:tr>
    </w:tbl>
    <w:p w:rsidR="0057220C" w:rsidRPr="00B16F0E" w:rsidRDefault="0057220C" w:rsidP="001E7999">
      <w:pPr>
        <w:rPr>
          <w:rFonts w:ascii="Times New Roman" w:hAnsi="Times New Roman"/>
          <w:sz w:val="18"/>
        </w:rPr>
      </w:pPr>
    </w:p>
    <w:sectPr w:rsidR="0057220C" w:rsidRPr="00B16F0E" w:rsidSect="00C40D20">
      <w:headerReference w:type="default" r:id="rId9"/>
      <w:footerReference w:type="default" r:id="rId10"/>
      <w:pgSz w:w="16838" w:h="11906" w:orient="landscape"/>
      <w:pgMar w:top="720" w:right="720" w:bottom="720" w:left="720" w:header="425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F21" w:rsidRDefault="00617F21" w:rsidP="00151E02">
      <w:r>
        <w:separator/>
      </w:r>
    </w:p>
  </w:endnote>
  <w:endnote w:type="continuationSeparator" w:id="0">
    <w:p w:rsidR="00617F21" w:rsidRDefault="00617F2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9E3" w:rsidRDefault="00DF29E3" w:rsidP="00DF29E3">
    <w:pPr>
      <w:pStyle w:val="Altbilgi"/>
      <w:rPr>
        <w:rFonts w:ascii="Times New Roman" w:hAnsi="Times New Roman"/>
        <w:sz w:val="4"/>
        <w:szCs w:val="4"/>
        <w:lang w:val="en-US" w:eastAsia="tr-TR"/>
      </w:rPr>
    </w:pPr>
  </w:p>
  <w:p w:rsidR="00DF29E3" w:rsidRPr="00192AC1" w:rsidRDefault="00C40D20" w:rsidP="000437BD">
    <w:pPr>
      <w:pStyle w:val="Altbilgi"/>
      <w:ind w:left="-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>(Form No: FR- 177</w:t>
    </w:r>
    <w:r w:rsidR="00DF29E3">
      <w:rPr>
        <w:rFonts w:ascii="Times New Roman" w:hAnsi="Times New Roman"/>
        <w:i/>
        <w:sz w:val="16"/>
      </w:rPr>
      <w:t xml:space="preserve"> </w:t>
    </w:r>
    <w:r w:rsidR="00DF29E3" w:rsidRPr="00192AC1">
      <w:rPr>
        <w:rFonts w:ascii="Times New Roman" w:hAnsi="Times New Roman"/>
        <w:i/>
        <w:sz w:val="16"/>
      </w:rPr>
      <w:t>; Revizyon Tarihi</w:t>
    </w:r>
    <w:proofErr w:type="gramStart"/>
    <w:r w:rsidR="00DF29E3" w:rsidRPr="00192AC1">
      <w:rPr>
        <w:rFonts w:ascii="Times New Roman" w:hAnsi="Times New Roman"/>
        <w:i/>
        <w:sz w:val="16"/>
      </w:rPr>
      <w:t>:….</w:t>
    </w:r>
    <w:proofErr w:type="gramEnd"/>
    <w:r w:rsidR="00DF29E3" w:rsidRPr="00192AC1">
      <w:rPr>
        <w:rFonts w:ascii="Times New Roman" w:hAnsi="Times New Roman"/>
        <w:i/>
        <w:sz w:val="16"/>
      </w:rPr>
      <w:t>/…/……..; Revizyon No:…….)</w:t>
    </w:r>
  </w:p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F21" w:rsidRDefault="00617F21" w:rsidP="00151E02">
      <w:r>
        <w:separator/>
      </w:r>
    </w:p>
  </w:footnote>
  <w:footnote w:type="continuationSeparator" w:id="0">
    <w:p w:rsidR="00617F21" w:rsidRDefault="00617F2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87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13324"/>
      <w:gridCol w:w="1276"/>
    </w:tblGrid>
    <w:tr w:rsidR="001C757E" w:rsidRPr="004B29C4" w:rsidTr="003C6CE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494155" name="Resim 49415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324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DF29E3" w:rsidRDefault="001E7999" w:rsidP="0057220C">
          <w:pPr>
            <w:jc w:val="center"/>
            <w:rPr>
              <w:rFonts w:ascii="Times New Roman" w:eastAsia="Calibri" w:hAnsi="Times New Roman"/>
              <w:b/>
              <w:snapToGrid/>
              <w:sz w:val="24"/>
              <w:szCs w:val="28"/>
              <w:lang w:eastAsia="en-US"/>
            </w:rPr>
          </w:pP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 xml:space="preserve">TOPLANTI </w:t>
          </w:r>
          <w:r w:rsidR="001138B4">
            <w:rPr>
              <w:rStyle w:val="Gvdemetni2TimesNewRoman15ptKaln"/>
              <w:rFonts w:eastAsia="CordiaUPC"/>
              <w:sz w:val="28"/>
              <w:szCs w:val="32"/>
            </w:rPr>
            <w:t xml:space="preserve">KARAR 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TUTANA</w:t>
          </w:r>
          <w:r w:rsidRPr="001E7999">
            <w:rPr>
              <w:rStyle w:val="Gvdemetni2TimesNewRoman15ptKaln"/>
              <w:rFonts w:eastAsia="CordiaUPC" w:hint="eastAsia"/>
              <w:sz w:val="28"/>
              <w:szCs w:val="32"/>
            </w:rPr>
            <w:t>Ğ</w:t>
          </w:r>
          <w:r w:rsidRPr="001E7999">
            <w:rPr>
              <w:rStyle w:val="Gvdemetni2TimesNewRoman15ptKaln"/>
              <w:rFonts w:eastAsia="CordiaUPC"/>
              <w:sz w:val="28"/>
              <w:szCs w:val="32"/>
            </w:rPr>
            <w:t>I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C6CE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32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213296"/>
    <w:multiLevelType w:val="hybridMultilevel"/>
    <w:tmpl w:val="233074D4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060663B"/>
    <w:multiLevelType w:val="hybridMultilevel"/>
    <w:tmpl w:val="40A20C92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A4A1ABA"/>
    <w:multiLevelType w:val="hybridMultilevel"/>
    <w:tmpl w:val="2A3C83D0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2D096323"/>
    <w:multiLevelType w:val="hybridMultilevel"/>
    <w:tmpl w:val="273A58D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3B31DB2"/>
    <w:multiLevelType w:val="hybridMultilevel"/>
    <w:tmpl w:val="8A0C60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D11A0"/>
    <w:multiLevelType w:val="hybridMultilevel"/>
    <w:tmpl w:val="9CC4B6C2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437BD"/>
    <w:rsid w:val="00051B6C"/>
    <w:rsid w:val="000808A7"/>
    <w:rsid w:val="00090159"/>
    <w:rsid w:val="000909EF"/>
    <w:rsid w:val="000A72DD"/>
    <w:rsid w:val="000B1D35"/>
    <w:rsid w:val="000B2628"/>
    <w:rsid w:val="000B7D9F"/>
    <w:rsid w:val="000C5CF1"/>
    <w:rsid w:val="000E0E11"/>
    <w:rsid w:val="000F5B93"/>
    <w:rsid w:val="00103232"/>
    <w:rsid w:val="0010666D"/>
    <w:rsid w:val="001138B4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7999"/>
    <w:rsid w:val="002278A2"/>
    <w:rsid w:val="00231028"/>
    <w:rsid w:val="00234D19"/>
    <w:rsid w:val="00256D23"/>
    <w:rsid w:val="00265130"/>
    <w:rsid w:val="00266275"/>
    <w:rsid w:val="002714E7"/>
    <w:rsid w:val="00293FE8"/>
    <w:rsid w:val="002A0B19"/>
    <w:rsid w:val="002A16C7"/>
    <w:rsid w:val="002A55D3"/>
    <w:rsid w:val="002B5D4B"/>
    <w:rsid w:val="002C1651"/>
    <w:rsid w:val="002E2B65"/>
    <w:rsid w:val="002E56D8"/>
    <w:rsid w:val="00306984"/>
    <w:rsid w:val="00317E3D"/>
    <w:rsid w:val="00320C9A"/>
    <w:rsid w:val="00335A8D"/>
    <w:rsid w:val="00335D6D"/>
    <w:rsid w:val="00397909"/>
    <w:rsid w:val="003B1E80"/>
    <w:rsid w:val="003C6CED"/>
    <w:rsid w:val="0040388F"/>
    <w:rsid w:val="0044085D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43787"/>
    <w:rsid w:val="00561ABE"/>
    <w:rsid w:val="00570150"/>
    <w:rsid w:val="0057220C"/>
    <w:rsid w:val="0058289A"/>
    <w:rsid w:val="005962E7"/>
    <w:rsid w:val="005C60E8"/>
    <w:rsid w:val="005D47B0"/>
    <w:rsid w:val="005D6AB1"/>
    <w:rsid w:val="005E2C11"/>
    <w:rsid w:val="005F46EF"/>
    <w:rsid w:val="00601353"/>
    <w:rsid w:val="00617F21"/>
    <w:rsid w:val="00621FAC"/>
    <w:rsid w:val="00623F76"/>
    <w:rsid w:val="0063195E"/>
    <w:rsid w:val="006353B2"/>
    <w:rsid w:val="006657D9"/>
    <w:rsid w:val="00666341"/>
    <w:rsid w:val="00667A42"/>
    <w:rsid w:val="00681E2D"/>
    <w:rsid w:val="006821C6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73DF"/>
    <w:rsid w:val="008003E0"/>
    <w:rsid w:val="00810FA5"/>
    <w:rsid w:val="00821B50"/>
    <w:rsid w:val="0082419D"/>
    <w:rsid w:val="00824B46"/>
    <w:rsid w:val="0084101A"/>
    <w:rsid w:val="008454FA"/>
    <w:rsid w:val="0085196E"/>
    <w:rsid w:val="00853FED"/>
    <w:rsid w:val="00856FE6"/>
    <w:rsid w:val="00864C27"/>
    <w:rsid w:val="00865427"/>
    <w:rsid w:val="00877016"/>
    <w:rsid w:val="008A3C41"/>
    <w:rsid w:val="008E2B67"/>
    <w:rsid w:val="008F4D24"/>
    <w:rsid w:val="0090717E"/>
    <w:rsid w:val="00926567"/>
    <w:rsid w:val="00935B2B"/>
    <w:rsid w:val="0095798B"/>
    <w:rsid w:val="00967405"/>
    <w:rsid w:val="00991329"/>
    <w:rsid w:val="00991F1D"/>
    <w:rsid w:val="009A2DEA"/>
    <w:rsid w:val="009B1AF8"/>
    <w:rsid w:val="009B385E"/>
    <w:rsid w:val="009D499F"/>
    <w:rsid w:val="009E1C75"/>
    <w:rsid w:val="009E28EE"/>
    <w:rsid w:val="009E330C"/>
    <w:rsid w:val="009E4C12"/>
    <w:rsid w:val="009E6439"/>
    <w:rsid w:val="009F3C84"/>
    <w:rsid w:val="009F64E6"/>
    <w:rsid w:val="00A02B3D"/>
    <w:rsid w:val="00A22E0A"/>
    <w:rsid w:val="00A43DFF"/>
    <w:rsid w:val="00A4547A"/>
    <w:rsid w:val="00A51B1C"/>
    <w:rsid w:val="00A5304C"/>
    <w:rsid w:val="00A53A80"/>
    <w:rsid w:val="00A53EAD"/>
    <w:rsid w:val="00A6252B"/>
    <w:rsid w:val="00A632E7"/>
    <w:rsid w:val="00A7223E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10591"/>
    <w:rsid w:val="00B16F0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D00AE"/>
    <w:rsid w:val="00C01DEF"/>
    <w:rsid w:val="00C308F8"/>
    <w:rsid w:val="00C34E1C"/>
    <w:rsid w:val="00C40D20"/>
    <w:rsid w:val="00C61201"/>
    <w:rsid w:val="00C67263"/>
    <w:rsid w:val="00C821F5"/>
    <w:rsid w:val="00CB2C1C"/>
    <w:rsid w:val="00CB2E4D"/>
    <w:rsid w:val="00CC11F1"/>
    <w:rsid w:val="00CE4338"/>
    <w:rsid w:val="00D07FF8"/>
    <w:rsid w:val="00D320AB"/>
    <w:rsid w:val="00D477E0"/>
    <w:rsid w:val="00D62D18"/>
    <w:rsid w:val="00D63423"/>
    <w:rsid w:val="00DB5492"/>
    <w:rsid w:val="00DB7EF9"/>
    <w:rsid w:val="00DF29E3"/>
    <w:rsid w:val="00DF5632"/>
    <w:rsid w:val="00E04BEC"/>
    <w:rsid w:val="00E33DAA"/>
    <w:rsid w:val="00E465C6"/>
    <w:rsid w:val="00E65A19"/>
    <w:rsid w:val="00E67E88"/>
    <w:rsid w:val="00EB037C"/>
    <w:rsid w:val="00EB107A"/>
    <w:rsid w:val="00ED2C12"/>
    <w:rsid w:val="00EE6110"/>
    <w:rsid w:val="00EF0029"/>
    <w:rsid w:val="00F01B7D"/>
    <w:rsid w:val="00F125D9"/>
    <w:rsid w:val="00F246C8"/>
    <w:rsid w:val="00F3135F"/>
    <w:rsid w:val="00F34118"/>
    <w:rsid w:val="00F4037A"/>
    <w:rsid w:val="00F80FD0"/>
    <w:rsid w:val="00F9369C"/>
    <w:rsid w:val="00F95976"/>
    <w:rsid w:val="00FA5115"/>
    <w:rsid w:val="00FA6373"/>
    <w:rsid w:val="00FB129C"/>
    <w:rsid w:val="00FD63B6"/>
    <w:rsid w:val="00FE3164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5D6A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character" w:styleId="Vurgu">
    <w:name w:val="Emphasis"/>
    <w:basedOn w:val="VarsaylanParagrafYazTipi"/>
    <w:uiPriority w:val="20"/>
    <w:qFormat/>
    <w:rsid w:val="00A5304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TimesNewRoman15ptKaln">
    <w:name w:val="Gövde metni (2) + Times New Roman;1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r-TR" w:eastAsia="tr-TR" w:bidi="tr-TR"/>
    </w:rPr>
  </w:style>
  <w:style w:type="character" w:customStyle="1" w:styleId="Gvdemetni2">
    <w:name w:val="Gövde metni (2)"/>
    <w:rsid w:val="00DF29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tr-TR" w:eastAsia="tr-TR" w:bidi="tr-TR"/>
    </w:rPr>
  </w:style>
  <w:style w:type="character" w:customStyle="1" w:styleId="Gvdemetni2TimesNewRoman95ptKaln">
    <w:name w:val="Gövde metni (2) + Times New Roman;9;5 pt;Kalın"/>
    <w:rsid w:val="00DF29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r-TR" w:eastAsia="tr-TR" w:bidi="tr-TR"/>
    </w:rPr>
  </w:style>
  <w:style w:type="paragraph" w:styleId="ListeParagraf">
    <w:name w:val="List Paragraph"/>
    <w:basedOn w:val="Normal"/>
    <w:uiPriority w:val="34"/>
    <w:qFormat/>
    <w:rsid w:val="005D6A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  <w:style w:type="character" w:styleId="Vurgu">
    <w:name w:val="Emphasis"/>
    <w:basedOn w:val="VarsaylanParagrafYazTipi"/>
    <w:uiPriority w:val="20"/>
    <w:qFormat/>
    <w:rsid w:val="00A530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81980-6A0E-4C66-93F2-15D545A6E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DekanYrd</cp:lastModifiedBy>
  <cp:revision>2</cp:revision>
  <cp:lastPrinted>2017-03-20T13:28:00Z</cp:lastPrinted>
  <dcterms:created xsi:type="dcterms:W3CDTF">2017-11-03T11:06:00Z</dcterms:created>
  <dcterms:modified xsi:type="dcterms:W3CDTF">2017-11-03T11:06:00Z</dcterms:modified>
</cp:coreProperties>
</file>