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67" w:rsidRPr="00AF3096" w:rsidRDefault="005D0FC9" w:rsidP="007F4467">
      <w:pPr>
        <w:pStyle w:val="Balk2"/>
        <w:spacing w:before="0"/>
        <w:ind w:left="0" w:firstLine="0"/>
        <w:rPr>
          <w:b w:val="0"/>
          <w:bCs/>
          <w:i w:val="0"/>
          <w:sz w:val="24"/>
          <w:szCs w:val="24"/>
        </w:rPr>
      </w:pPr>
      <w:r w:rsidRPr="00AF3096">
        <w:rPr>
          <w:i w:val="0"/>
          <w:iCs/>
          <w:sz w:val="24"/>
          <w:szCs w:val="24"/>
        </w:rPr>
        <w:t xml:space="preserve">KIRŞEHİR </w:t>
      </w:r>
      <w:r w:rsidR="004C0060" w:rsidRPr="00AF3096">
        <w:rPr>
          <w:i w:val="0"/>
          <w:iCs/>
          <w:sz w:val="24"/>
          <w:szCs w:val="24"/>
        </w:rPr>
        <w:t>AHİ EVRAN ÜNİVERSİTESİ</w:t>
      </w:r>
      <w:r w:rsidRPr="00AF3096">
        <w:rPr>
          <w:i w:val="0"/>
          <w:iCs/>
          <w:sz w:val="24"/>
          <w:szCs w:val="24"/>
        </w:rPr>
        <w:t xml:space="preserve"> </w:t>
      </w:r>
      <w:r w:rsidR="007F4467" w:rsidRPr="00AF3096">
        <w:rPr>
          <w:i w:val="0"/>
          <w:iCs/>
          <w:sz w:val="24"/>
          <w:szCs w:val="24"/>
        </w:rPr>
        <w:t>TIP FAKÜLTESİ</w:t>
      </w:r>
      <w:r w:rsidRPr="00AF3096">
        <w:rPr>
          <w:bCs/>
          <w:i w:val="0"/>
          <w:sz w:val="24"/>
          <w:szCs w:val="24"/>
        </w:rPr>
        <w:t xml:space="preserve"> </w:t>
      </w:r>
    </w:p>
    <w:p w:rsidR="007F4467" w:rsidRPr="00AF3096" w:rsidRDefault="007F4467" w:rsidP="007C2A5D">
      <w:pPr>
        <w:jc w:val="center"/>
        <w:rPr>
          <w:b/>
          <w:bCs/>
        </w:rPr>
      </w:pPr>
      <w:r w:rsidRPr="00AF3096">
        <w:rPr>
          <w:b/>
          <w:bCs/>
        </w:rPr>
        <w:t xml:space="preserve">DÖNEM </w:t>
      </w:r>
      <w:r w:rsidR="007C2A5D" w:rsidRPr="00AF3096">
        <w:rPr>
          <w:b/>
          <w:bCs/>
        </w:rPr>
        <w:t>I / DERS</w:t>
      </w:r>
      <w:r w:rsidRPr="00AF3096">
        <w:rPr>
          <w:b/>
          <w:bCs/>
        </w:rPr>
        <w:t xml:space="preserve"> KURULU </w:t>
      </w:r>
      <w:r w:rsidR="00750D06" w:rsidRPr="00AF3096">
        <w:rPr>
          <w:b/>
          <w:bCs/>
        </w:rPr>
        <w:t>I</w:t>
      </w:r>
    </w:p>
    <w:p w:rsidR="007F4467" w:rsidRPr="00AF3096" w:rsidRDefault="007C2A5D" w:rsidP="00AF3096">
      <w:pPr>
        <w:jc w:val="center"/>
        <w:rPr>
          <w:b/>
        </w:rPr>
      </w:pPr>
      <w:r w:rsidRPr="00AF3096">
        <w:rPr>
          <w:b/>
          <w:bCs/>
        </w:rPr>
        <w:t>TIP TARİHİ VE</w:t>
      </w:r>
      <w:r w:rsidR="00AF3096">
        <w:rPr>
          <w:b/>
          <w:bCs/>
        </w:rPr>
        <w:t xml:space="preserve"> İNSANIN BİYOPSİKOSOSYAL ÇEVRES</w:t>
      </w:r>
    </w:p>
    <w:tbl>
      <w:tblPr>
        <w:tblpPr w:leftFromText="141" w:rightFromText="141" w:vertAnchor="page" w:horzAnchor="margin" w:tblpY="2506"/>
        <w:tblW w:w="9092" w:type="dxa"/>
        <w:tblLayout w:type="fixed"/>
        <w:tblLook w:val="0000" w:firstRow="0" w:lastRow="0" w:firstColumn="0" w:lastColumn="0" w:noHBand="0" w:noVBand="0"/>
      </w:tblPr>
      <w:tblGrid>
        <w:gridCol w:w="2411"/>
        <w:gridCol w:w="6681"/>
      </w:tblGrid>
      <w:tr w:rsidR="00AF3096" w:rsidRPr="00AF3096" w:rsidTr="00AF3096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I. DERS KURULU:  </w:t>
            </w:r>
            <w:r w:rsidRPr="00AF3096">
              <w:rPr>
                <w:b/>
                <w:bCs/>
                <w:sz w:val="20"/>
                <w:szCs w:val="20"/>
              </w:rPr>
              <w:t xml:space="preserve"> TIP TARİHİ VE İNSANIN BİYOPSİKOSOSYAL ÇEVRESİ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 hafta 102 saat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Teorik ve laboratuvar çalışması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AF3096" w:rsidRPr="00AF3096" w:rsidTr="00AF309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 xml:space="preserve">Tıp Tarihi ve Etiği 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  <w:lang w:eastAsia="tr-TR"/>
              </w:rPr>
              <w:t>Sağlıkta Araştırma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 xml:space="preserve">İnsan ve </w:t>
            </w:r>
            <w:proofErr w:type="spellStart"/>
            <w:r w:rsidRPr="00AF3096">
              <w:rPr>
                <w:bCs/>
                <w:sz w:val="20"/>
                <w:szCs w:val="20"/>
              </w:rPr>
              <w:t>Biyopsikososyal</w:t>
            </w:r>
            <w:proofErr w:type="spellEnd"/>
            <w:r w:rsidRPr="00AF3096">
              <w:rPr>
                <w:bCs/>
                <w:sz w:val="20"/>
                <w:szCs w:val="20"/>
              </w:rPr>
              <w:t xml:space="preserve"> Çevre</w:t>
            </w:r>
          </w:p>
        </w:tc>
      </w:tr>
      <w:tr w:rsidR="00AF3096" w:rsidRPr="00AF3096" w:rsidTr="00AF30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Tıp eğitiminin ileriki yıllarında gerekli olan mesleki bilgi ve beceriler için öğrenciye temel bilgileri vermektir.</w:t>
            </w:r>
          </w:p>
        </w:tc>
      </w:tr>
      <w:tr w:rsidR="00AF3096" w:rsidRPr="00AF3096" w:rsidTr="00AF309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Meslek hayatlarında kullanılacak olan tıbbi terminoloji ve kavramların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2) Sosyal tıp ve halk sağlığının iyileştirilmesi konularında kaydedilen gelişmeleri kavrayarak, insan ve toplum sağlığı hakkında bilgi sahibi olmaları;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3) K</w:t>
            </w:r>
            <w:r w:rsidRPr="00AF3096">
              <w:rPr>
                <w:iCs/>
                <w:sz w:val="20"/>
                <w:szCs w:val="20"/>
              </w:rPr>
              <w:t>üreselleşmenin, göçün, yoksulluğun ve sağlıkta çevresel faktörlerin sağlık düzeylerine etkilerinin bilinmesi ve uluslararası sağlık örgütlerinin rolleri hakkında bilgi sahibi olmaları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4) Hasta ve hekim ilişkisinin önemi ile birlikte, davranış bilimleri ve hasta psikolojisi konularının temel düzeyde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5)  Ekip içinde çalışma becerisi kazanılması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pacing w:line="276" w:lineRule="auto"/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6) Araştırma yöntemi ve teknikleri hakkında genel bilgilerin verilmesi ve buna yönelik olarak olaylara bakış açılarının düşünme, yargılama ve hızlı karara varma açısından </w:t>
            </w: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  <w:r w:rsidRPr="00AF3096">
              <w:rPr>
                <w:sz w:val="20"/>
                <w:szCs w:val="20"/>
              </w:rPr>
              <w:t xml:space="preserve"> konularının temel düzeyde bilinmesi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7) </w:t>
            </w:r>
            <w:r w:rsidRPr="00AF3096">
              <w:rPr>
                <w:sz w:val="20"/>
                <w:szCs w:val="20"/>
                <w:shd w:val="clear" w:color="auto" w:fill="FFFFFF"/>
              </w:rPr>
              <w:t>Tıbbın evrimsel sürecinde öğrencilere hekim kimliğinin ve mesleğin hasta merkezli değerlerinin öğretilmesi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8) </w:t>
            </w:r>
            <w:r w:rsidRPr="00AF3096">
              <w:rPr>
                <w:sz w:val="20"/>
                <w:szCs w:val="20"/>
                <w:shd w:val="clear" w:color="auto" w:fill="FFFFFF"/>
              </w:rPr>
              <w:t>Hekimliğin</w:t>
            </w:r>
            <w:r w:rsidRPr="00AF3096">
              <w:rPr>
                <w:sz w:val="20"/>
                <w:szCs w:val="20"/>
              </w:rPr>
              <w:t xml:space="preserve"> tarih öncesinden günümüze olan değişimini ve tarih boyunca tıptaki uygulamaların öğretilmesi</w:t>
            </w:r>
          </w:p>
        </w:tc>
      </w:tr>
      <w:tr w:rsidR="00AF3096" w:rsidRPr="00AF3096" w:rsidTr="00AF3096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snapToGrid w:val="0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9)  Tıp etiği hakkında bilgi sahibi olunması</w:t>
            </w:r>
          </w:p>
        </w:tc>
      </w:tr>
    </w:tbl>
    <w:p w:rsidR="007F4467" w:rsidRPr="00AF3096" w:rsidRDefault="007F4467" w:rsidP="007F4467"/>
    <w:p w:rsidR="00E5683B" w:rsidRPr="00AF3096" w:rsidRDefault="00E5683B" w:rsidP="00E5683B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E5683B" w:rsidRPr="00AF3096" w:rsidRDefault="00E5683B" w:rsidP="00E5683B">
      <w:pPr>
        <w:ind w:firstLine="708"/>
        <w:jc w:val="center"/>
        <w:rPr>
          <w:b/>
          <w:sz w:val="20"/>
          <w:szCs w:val="20"/>
        </w:rPr>
      </w:pPr>
    </w:p>
    <w:p w:rsidR="004C0060" w:rsidRPr="00AF3096" w:rsidRDefault="004C0060" w:rsidP="004C0060">
      <w:pPr>
        <w:ind w:firstLine="708"/>
      </w:pPr>
    </w:p>
    <w:tbl>
      <w:tblPr>
        <w:tblpPr w:leftFromText="141" w:rightFromText="141" w:vertAnchor="text" w:horzAnchor="margin" w:tblpXSpec="center" w:tblpY="-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107"/>
        <w:gridCol w:w="1581"/>
        <w:gridCol w:w="1265"/>
      </w:tblGrid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AA1D57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8814E0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Aile Hekimliği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Biyofizik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67664C" w:rsidRPr="00AF3096">
              <w:rPr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67664C" w:rsidRPr="00AF3096">
              <w:rPr>
                <w:sz w:val="20"/>
                <w:szCs w:val="20"/>
              </w:rPr>
              <w:t>0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D45E45">
            <w:pPr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8C6E6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8C6E6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24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Tıbbi Biyokimya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Enfeksiyon Hastalıkları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Halk Sağlığı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83B70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F7581C" w:rsidRPr="00AF3096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83B70" w:rsidP="00E5798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  <w:r w:rsidR="00F7581C" w:rsidRPr="00AF3096">
              <w:rPr>
                <w:sz w:val="20"/>
                <w:szCs w:val="20"/>
              </w:rPr>
              <w:t>8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Tıbbi Mikrobiyoloji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Ruh Sağlığı ve Hastalıkları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Radyoloji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snapToGrid w:val="0"/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Tıp Tarihi ve Etik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  <w:r w:rsidR="00E5798D" w:rsidRPr="00AF3096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B83" w:rsidRPr="00AF3096" w:rsidRDefault="00723B83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snapToGrid w:val="0"/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  <w:r w:rsidR="00E5798D" w:rsidRPr="00AF3096">
              <w:rPr>
                <w:sz w:val="20"/>
                <w:szCs w:val="20"/>
              </w:rPr>
              <w:t>4</w:t>
            </w:r>
          </w:p>
        </w:tc>
      </w:tr>
      <w:tr w:rsidR="00723B83" w:rsidRPr="00AF3096" w:rsidTr="00723B83">
        <w:trPr>
          <w:trHeight w:val="246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83" w:rsidRPr="00AF3096" w:rsidRDefault="00723B83" w:rsidP="001761FD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67664C" w:rsidP="00E90C40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97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B83" w:rsidRPr="00AF3096" w:rsidRDefault="00BF551C" w:rsidP="001761FD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B83" w:rsidRPr="00AF3096" w:rsidRDefault="00E04C7A" w:rsidP="00BF551C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  <w:r w:rsidR="0067664C" w:rsidRPr="00AF3096">
              <w:rPr>
                <w:sz w:val="20"/>
                <w:szCs w:val="20"/>
              </w:rPr>
              <w:t>2</w:t>
            </w:r>
          </w:p>
        </w:tc>
      </w:tr>
    </w:tbl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ind w:firstLine="708"/>
      </w:pPr>
    </w:p>
    <w:p w:rsidR="004C0060" w:rsidRDefault="004C0060" w:rsidP="004C0060">
      <w:pPr>
        <w:rPr>
          <w:sz w:val="20"/>
          <w:szCs w:val="20"/>
        </w:rPr>
      </w:pPr>
    </w:p>
    <w:p w:rsidR="001761FD" w:rsidRDefault="001761FD" w:rsidP="004C0060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Pr="001761FD" w:rsidRDefault="001761FD" w:rsidP="001761FD">
      <w:pPr>
        <w:rPr>
          <w:sz w:val="20"/>
          <w:szCs w:val="20"/>
        </w:rPr>
      </w:pPr>
    </w:p>
    <w:p w:rsidR="001761FD" w:rsidRDefault="001761FD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AF3096" w:rsidRPr="00E21071" w:rsidRDefault="00AF3096" w:rsidP="00AF3096">
      <w:pPr>
        <w:jc w:val="center"/>
        <w:rPr>
          <w:b/>
          <w:iCs/>
          <w:szCs w:val="20"/>
        </w:rPr>
      </w:pPr>
      <w:r w:rsidRPr="00E21071">
        <w:rPr>
          <w:b/>
          <w:iCs/>
          <w:szCs w:val="20"/>
        </w:rPr>
        <w:lastRenderedPageBreak/>
        <w:t xml:space="preserve">KIRŞEHİR AHİ EVRAN ÜNİVERSİTESİ TIP FAKÜLTESİ </w:t>
      </w:r>
    </w:p>
    <w:p w:rsidR="00AF3096" w:rsidRPr="00E21071" w:rsidRDefault="00AF3096" w:rsidP="00AF3096">
      <w:pPr>
        <w:jc w:val="center"/>
        <w:rPr>
          <w:b/>
          <w:iCs/>
          <w:szCs w:val="20"/>
        </w:rPr>
      </w:pPr>
      <w:r w:rsidRPr="00E21071">
        <w:rPr>
          <w:b/>
          <w:iCs/>
          <w:szCs w:val="20"/>
        </w:rPr>
        <w:t>DÖNEM I / DERS KURULU II</w:t>
      </w:r>
    </w:p>
    <w:p w:rsidR="00AF3096" w:rsidRPr="00E21071" w:rsidRDefault="00AF3096" w:rsidP="00AF3096">
      <w:pPr>
        <w:jc w:val="center"/>
        <w:rPr>
          <w:b/>
          <w:bCs/>
          <w:szCs w:val="20"/>
        </w:rPr>
      </w:pPr>
      <w:r w:rsidRPr="00E21071">
        <w:rPr>
          <w:b/>
          <w:szCs w:val="20"/>
        </w:rPr>
        <w:t>HÜCRENİN FONKSİYONEL ve FİZİKSEL ÖZELLİKLERİ</w:t>
      </w: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Pr="00E21071" w:rsidRDefault="00BE7BE6" w:rsidP="00BE7BE6">
      <w:pPr>
        <w:jc w:val="center"/>
        <w:rPr>
          <w:b/>
          <w:bCs/>
        </w:rPr>
      </w:pPr>
    </w:p>
    <w:p w:rsidR="00BE7BE6" w:rsidRPr="00E21071" w:rsidRDefault="00BE7BE6" w:rsidP="00BE7BE6">
      <w:pPr>
        <w:jc w:val="center"/>
        <w:rPr>
          <w:b/>
          <w:bCs/>
        </w:rPr>
      </w:pPr>
    </w:p>
    <w:tbl>
      <w:tblPr>
        <w:tblpPr w:leftFromText="141" w:rightFromText="141" w:vertAnchor="page" w:horzAnchor="margin" w:tblpY="3361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41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</w:rPr>
            </w:pPr>
            <w:r w:rsidRPr="00AF3096">
              <w:rPr>
                <w:b/>
                <w:sz w:val="20"/>
              </w:rPr>
              <w:t xml:space="preserve">II. DERS KURULU: </w:t>
            </w:r>
            <w:r w:rsidRPr="00AF3096">
              <w:rPr>
                <w:b/>
                <w:bCs/>
                <w:sz w:val="20"/>
              </w:rPr>
              <w:t>HÜCRENİN FONKSİYONEL ve FİZİKSEL ÖZELLİKLERİ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5 hafta 120 saat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Teorik ve laboratuvar çalışması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</w:rPr>
            </w:pPr>
            <w:r w:rsidRPr="00AF3096">
              <w:rPr>
                <w:b/>
                <w:sz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Ders kurulu içinde </w:t>
            </w:r>
            <w:proofErr w:type="gramStart"/>
            <w:r w:rsidRPr="00AF3096">
              <w:rPr>
                <w:sz w:val="20"/>
              </w:rPr>
              <w:t>modül</w:t>
            </w:r>
            <w:proofErr w:type="gramEnd"/>
            <w:r w:rsidRPr="00AF3096">
              <w:rPr>
                <w:sz w:val="20"/>
              </w:rPr>
              <w:t xml:space="preserve"> ve kurul sınavları yapılır. 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  <w:r w:rsidRPr="00AF3096">
              <w:rPr>
                <w:b/>
                <w:sz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6"/>
              </w:numPr>
              <w:rPr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Yaşamın Kimyasal Temelleri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6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Hücrenin Fonksiyonel ve Fiziksel Özellikleri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Tıp eğitiminin ileriki süreçlerinde gerekli olan mesleki bilgi ve beceriler için temel oluşturacak tıbbi bilgi ve becerilerin öğrenciye kazandırılması amaçlanmaktadır.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1. Tıbbi Biyokimya alanına temel oluşturacak organik kimyaya giriş, çözeltiler, asit-</w:t>
            </w:r>
            <w:proofErr w:type="gramStart"/>
            <w:r w:rsidRPr="00AF3096">
              <w:rPr>
                <w:sz w:val="20"/>
              </w:rPr>
              <w:t>baz</w:t>
            </w:r>
            <w:proofErr w:type="gramEnd"/>
            <w:r w:rsidRPr="00AF3096">
              <w:rPr>
                <w:sz w:val="20"/>
              </w:rPr>
              <w:t xml:space="preserve"> dengesi ve biyokimyada temel kavramları öğrenir.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2. Aminoasitlerin, proteinlerin, karbonhidratların, lipitlerin ve nükleik asitlerin tanımını, sınıflandırılmasını, yapı ve fonksiyonlarını teorik ve pratik anlamda sayar ve tanımlar.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3. Enzimlerin genel özelliklerini, fonksiyonlarını ve etki mekanizmalarını açıklar.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4. Vitaminlerin genel yapısı, özellikleri ve sınıflandırılması konusunda bilgi sahibi olur.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5. Histolojinin temel kavramlarını açıklar, mikroskobun bölümlerini, </w:t>
            </w:r>
            <w:proofErr w:type="spellStart"/>
            <w:r w:rsidRPr="00AF3096">
              <w:rPr>
                <w:sz w:val="20"/>
              </w:rPr>
              <w:t>mikroskobi</w:t>
            </w:r>
            <w:proofErr w:type="spellEnd"/>
            <w:r w:rsidRPr="00AF3096">
              <w:rPr>
                <w:sz w:val="20"/>
              </w:rPr>
              <w:t xml:space="preserve"> tekniklerini tanımlar ve mikroskop kullanımını öğrenir.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6. </w:t>
            </w:r>
            <w:r w:rsidRPr="00AF3096">
              <w:rPr>
                <w:color w:val="000000"/>
                <w:sz w:val="20"/>
              </w:rPr>
              <w:t xml:space="preserve"> Hücrenin yapı ve fonksiyonlarını tanımlar.</w:t>
            </w:r>
          </w:p>
        </w:tc>
      </w:tr>
      <w:tr w:rsidR="00BE7BE6" w:rsidRPr="00AF3096" w:rsidTr="00B34FC1">
        <w:trPr>
          <w:cantSplit/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>7.</w:t>
            </w:r>
            <w:r w:rsidRPr="00AF3096">
              <w:rPr>
                <w:color w:val="000000"/>
                <w:sz w:val="20"/>
                <w:szCs w:val="22"/>
              </w:rPr>
              <w:t xml:space="preserve">Ökaryotik ve </w:t>
            </w:r>
            <w:proofErr w:type="spellStart"/>
            <w:r w:rsidRPr="00AF3096">
              <w:rPr>
                <w:color w:val="000000"/>
                <w:sz w:val="20"/>
                <w:szCs w:val="22"/>
              </w:rPr>
              <w:t>prokaryotik</w:t>
            </w:r>
            <w:proofErr w:type="spellEnd"/>
            <w:r w:rsidRPr="00AF3096">
              <w:rPr>
                <w:color w:val="000000"/>
                <w:sz w:val="20"/>
                <w:szCs w:val="22"/>
              </w:rPr>
              <w:t xml:space="preserve"> hücrelerin özelliklerini ve aralarındaki farkları açıklar.</w:t>
            </w:r>
          </w:p>
        </w:tc>
      </w:tr>
    </w:tbl>
    <w:p w:rsidR="00BE7BE6" w:rsidRPr="00AF3096" w:rsidRDefault="00BE7BE6" w:rsidP="00AF3096">
      <w:pPr>
        <w:rPr>
          <w:b/>
          <w:bCs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pPr w:leftFromText="141" w:rightFromText="141" w:vertAnchor="text" w:horzAnchor="margin" w:tblpXSpec="center" w:tblpY="5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945"/>
        <w:gridCol w:w="1685"/>
        <w:gridCol w:w="1412"/>
      </w:tblGrid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Biyoloji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15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76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3096">
              <w:rPr>
                <w:color w:val="000000" w:themeColor="text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30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35"/>
        </w:trPr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87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120</w:t>
            </w:r>
          </w:p>
        </w:tc>
      </w:tr>
    </w:tbl>
    <w:p w:rsidR="00BE7BE6" w:rsidRPr="00E21071" w:rsidRDefault="00BE7BE6" w:rsidP="00BE7BE6"/>
    <w:p w:rsidR="00BE7BE6" w:rsidRPr="00E21071" w:rsidRDefault="00BE7BE6" w:rsidP="00BE7BE6"/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Pr="00E21071" w:rsidRDefault="00BE7BE6" w:rsidP="00BE7BE6">
      <w:pPr>
        <w:ind w:firstLine="708"/>
        <w:jc w:val="center"/>
        <w:rPr>
          <w:rFonts w:cstheme="minorHAnsi"/>
          <w:b/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Default="00BE7BE6" w:rsidP="001761FD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P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AF3096" w:rsidRPr="00660112" w:rsidRDefault="00AF3096" w:rsidP="00AF3096">
      <w:pPr>
        <w:jc w:val="center"/>
        <w:rPr>
          <w:rFonts w:cstheme="minorHAnsi"/>
          <w:b/>
          <w:iCs/>
        </w:rPr>
      </w:pPr>
      <w:r>
        <w:rPr>
          <w:b/>
          <w:iCs/>
          <w:szCs w:val="20"/>
        </w:rPr>
        <w:lastRenderedPageBreak/>
        <w:t>KIRŞEHİR</w:t>
      </w:r>
      <w:r w:rsidRPr="00660112">
        <w:rPr>
          <w:rFonts w:cstheme="minorHAnsi"/>
          <w:b/>
          <w:iCs/>
        </w:rPr>
        <w:t xml:space="preserve"> AHİ EVRAN</w:t>
      </w:r>
      <w:r>
        <w:rPr>
          <w:rFonts w:cstheme="minorHAnsi"/>
          <w:b/>
          <w:iCs/>
        </w:rPr>
        <w:t xml:space="preserve"> ÜNİVERSİTESİ TIP FAKÜLTESİ </w:t>
      </w:r>
    </w:p>
    <w:p w:rsidR="00AF3096" w:rsidRPr="00660112" w:rsidRDefault="00AF3096" w:rsidP="00AF3096">
      <w:pPr>
        <w:jc w:val="center"/>
        <w:rPr>
          <w:rFonts w:cstheme="minorHAnsi"/>
          <w:b/>
          <w:iCs/>
        </w:rPr>
      </w:pPr>
      <w:r w:rsidRPr="00660112">
        <w:rPr>
          <w:rFonts w:cstheme="minorHAnsi"/>
          <w:b/>
          <w:iCs/>
        </w:rPr>
        <w:t>DÖNEM I / DERS KURULU III</w:t>
      </w:r>
    </w:p>
    <w:p w:rsidR="00AF3096" w:rsidRPr="00660112" w:rsidRDefault="00AF3096" w:rsidP="00AF3096">
      <w:pPr>
        <w:jc w:val="center"/>
        <w:rPr>
          <w:rFonts w:cstheme="minorHAnsi"/>
          <w:b/>
          <w:bCs/>
        </w:rPr>
      </w:pPr>
      <w:r w:rsidRPr="00660112">
        <w:rPr>
          <w:rFonts w:cstheme="minorHAnsi"/>
          <w:b/>
        </w:rPr>
        <w:t>GENETİK VE GENETİĞİN MOLEKÜLER TEMELLERİ</w:t>
      </w: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tabs>
          <w:tab w:val="left" w:pos="1564"/>
        </w:tabs>
      </w:pPr>
    </w:p>
    <w:tbl>
      <w:tblPr>
        <w:tblpPr w:leftFromText="141" w:rightFromText="141" w:vertAnchor="page" w:horzAnchor="margin" w:tblpXSpec="center" w:tblpY="3800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2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</w:rPr>
            </w:pPr>
            <w:r w:rsidRPr="00AF3096">
              <w:rPr>
                <w:b/>
                <w:sz w:val="20"/>
              </w:rPr>
              <w:t xml:space="preserve">III. DERS KURULU:  </w:t>
            </w:r>
            <w:r w:rsidRPr="00AF3096">
              <w:rPr>
                <w:b/>
                <w:bCs/>
                <w:sz w:val="20"/>
              </w:rPr>
              <w:t>GENETİK VE GENETİĞİN MOLEKÜLER TEMELLERİ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6 Hafta 173 saat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Teorik ve </w:t>
            </w:r>
            <w:proofErr w:type="spellStart"/>
            <w:r w:rsidRPr="00AF3096">
              <w:rPr>
                <w:sz w:val="20"/>
              </w:rPr>
              <w:t>laboratuar</w:t>
            </w:r>
            <w:proofErr w:type="spellEnd"/>
            <w:r w:rsidRPr="00AF3096">
              <w:rPr>
                <w:sz w:val="20"/>
              </w:rPr>
              <w:t xml:space="preserve"> çalışması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</w:rPr>
            </w:pPr>
            <w:r w:rsidRPr="00AF3096">
              <w:rPr>
                <w:b/>
                <w:sz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Ders kurulu içinde </w:t>
            </w:r>
            <w:proofErr w:type="gramStart"/>
            <w:r w:rsidRPr="00AF3096">
              <w:rPr>
                <w:sz w:val="20"/>
              </w:rPr>
              <w:t>modül</w:t>
            </w:r>
            <w:proofErr w:type="gramEnd"/>
            <w:r w:rsidRPr="00AF3096">
              <w:rPr>
                <w:sz w:val="20"/>
              </w:rPr>
              <w:t xml:space="preserve"> ve kurul sınavları yapılır. Ders kurulu başarı puanı 60’tır.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  <w:r w:rsidRPr="00AF3096">
              <w:rPr>
                <w:b/>
                <w:sz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Hücresel Yaşam Döngüsü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Tıbbi Genetiğe Giriş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7"/>
              </w:numPr>
              <w:ind w:left="453"/>
              <w:rPr>
                <w:bCs/>
                <w:sz w:val="20"/>
              </w:rPr>
            </w:pPr>
            <w:r w:rsidRPr="00AF3096">
              <w:rPr>
                <w:bCs/>
                <w:sz w:val="20"/>
                <w:szCs w:val="22"/>
              </w:rPr>
              <w:t>Genetik Hastalıklara Giriş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Tıp eğitiminin ileriki süreçlerinde gerekli olan mesleki bilgi ve beceriler için temel genetik ve embriyoloji bilgilerinin öğrenciye kazandırılması amaçlanmaktadır.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b/>
                <w:sz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>1. Hücre döngüsü ve bölünmesini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2. Erkek ve dişi </w:t>
            </w:r>
            <w:proofErr w:type="spellStart"/>
            <w:r w:rsidRPr="00AF3096">
              <w:rPr>
                <w:sz w:val="20"/>
              </w:rPr>
              <w:t>gametogenezinin</w:t>
            </w:r>
            <w:proofErr w:type="spellEnd"/>
            <w:r w:rsidRPr="00AF3096">
              <w:rPr>
                <w:sz w:val="20"/>
              </w:rPr>
              <w:t xml:space="preserve"> tüm özelliklerini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3. Genetik kavramları öğrenir.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 xml:space="preserve">4. DNA </w:t>
            </w:r>
            <w:proofErr w:type="spellStart"/>
            <w:r w:rsidRPr="00AF3096">
              <w:rPr>
                <w:sz w:val="20"/>
              </w:rPr>
              <w:t>Replikasyonu</w:t>
            </w:r>
            <w:proofErr w:type="spellEnd"/>
            <w:r w:rsidRPr="00AF3096">
              <w:rPr>
                <w:sz w:val="20"/>
              </w:rPr>
              <w:t xml:space="preserve">, RNA </w:t>
            </w:r>
            <w:proofErr w:type="spellStart"/>
            <w:r w:rsidRPr="00AF3096">
              <w:rPr>
                <w:sz w:val="20"/>
              </w:rPr>
              <w:t>Transkiripsiyonu</w:t>
            </w:r>
            <w:proofErr w:type="spellEnd"/>
            <w:r w:rsidRPr="00AF3096">
              <w:rPr>
                <w:sz w:val="20"/>
              </w:rPr>
              <w:t xml:space="preserve"> ve protein </w:t>
            </w:r>
            <w:proofErr w:type="spellStart"/>
            <w:r w:rsidRPr="00AF3096">
              <w:rPr>
                <w:sz w:val="20"/>
              </w:rPr>
              <w:t>translasyonunu</w:t>
            </w:r>
            <w:proofErr w:type="spellEnd"/>
            <w:r w:rsidRPr="00AF3096">
              <w:rPr>
                <w:sz w:val="20"/>
              </w:rPr>
              <w:t xml:space="preserve">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left="252" w:right="131" w:hanging="252"/>
              <w:jc w:val="both"/>
              <w:rPr>
                <w:sz w:val="20"/>
              </w:rPr>
            </w:pPr>
            <w:r w:rsidRPr="00AF3096">
              <w:rPr>
                <w:sz w:val="20"/>
              </w:rPr>
              <w:t>5. Genetik yapıları inceleme yöntemlerini öğrenir.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6. </w:t>
            </w:r>
            <w:proofErr w:type="spellStart"/>
            <w:r w:rsidRPr="00AF3096">
              <w:rPr>
                <w:sz w:val="20"/>
                <w:szCs w:val="22"/>
              </w:rPr>
              <w:t>Mendeliyen</w:t>
            </w:r>
            <w:proofErr w:type="spellEnd"/>
            <w:r w:rsidRPr="00AF3096">
              <w:rPr>
                <w:sz w:val="20"/>
                <w:szCs w:val="22"/>
              </w:rPr>
              <w:t xml:space="preserve"> ve </w:t>
            </w:r>
            <w:proofErr w:type="spellStart"/>
            <w:r w:rsidRPr="00AF3096">
              <w:rPr>
                <w:sz w:val="20"/>
                <w:szCs w:val="22"/>
              </w:rPr>
              <w:t>nonmendeliyen</w:t>
            </w:r>
            <w:proofErr w:type="spellEnd"/>
            <w:r w:rsidRPr="00AF3096">
              <w:rPr>
                <w:sz w:val="20"/>
                <w:szCs w:val="22"/>
              </w:rPr>
              <w:t xml:space="preserve"> gibi kalıtım kalıplarını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7.  </w:t>
            </w:r>
            <w:proofErr w:type="spellStart"/>
            <w:r w:rsidRPr="00AF3096">
              <w:rPr>
                <w:sz w:val="20"/>
                <w:szCs w:val="22"/>
              </w:rPr>
              <w:t>Embriyonal</w:t>
            </w:r>
            <w:proofErr w:type="spellEnd"/>
            <w:r w:rsidRPr="00AF3096">
              <w:rPr>
                <w:sz w:val="20"/>
                <w:szCs w:val="22"/>
              </w:rPr>
              <w:t xml:space="preserve"> gelişim haftalarının özelliklerini açıklar.</w:t>
            </w:r>
          </w:p>
        </w:tc>
      </w:tr>
      <w:tr w:rsidR="00BE7BE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</w:rPr>
            </w:pPr>
            <w:r w:rsidRPr="00AF3096">
              <w:rPr>
                <w:sz w:val="20"/>
                <w:szCs w:val="22"/>
              </w:rPr>
              <w:t xml:space="preserve">8. </w:t>
            </w:r>
            <w:proofErr w:type="spellStart"/>
            <w:r w:rsidRPr="00AF3096">
              <w:rPr>
                <w:sz w:val="20"/>
                <w:szCs w:val="22"/>
              </w:rPr>
              <w:t>Preimplantasyon</w:t>
            </w:r>
            <w:proofErr w:type="spellEnd"/>
            <w:r w:rsidRPr="00AF3096">
              <w:rPr>
                <w:sz w:val="20"/>
                <w:szCs w:val="22"/>
              </w:rPr>
              <w:t xml:space="preserve"> genetik tanı ile ilgili temel kavramları açıklar.</w:t>
            </w:r>
          </w:p>
        </w:tc>
      </w:tr>
    </w:tbl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901"/>
        <w:gridCol w:w="1568"/>
        <w:gridCol w:w="1314"/>
      </w:tblGrid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Biyoloji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64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31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11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Aile Hekimliği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Acil Tıp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Halk Sağlığı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İnkılap Tarihi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İngilizce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Türk Dili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Seçmeli Ders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Araştırma Grubu / SSP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KEG: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BE7BE6" w:rsidRPr="00AF3096" w:rsidTr="00B34FC1">
        <w:trPr>
          <w:trHeight w:val="228"/>
          <w:jc w:val="center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133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176</w:t>
            </w:r>
          </w:p>
        </w:tc>
      </w:tr>
    </w:tbl>
    <w:p w:rsidR="00BE7BE6" w:rsidRDefault="00BE7BE6" w:rsidP="00BE7BE6"/>
    <w:p w:rsidR="00AF3096" w:rsidRDefault="00AF3096" w:rsidP="00BE7BE6"/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BE7BE6" w:rsidP="00BE7BE6">
      <w:pPr>
        <w:rPr>
          <w:sz w:val="20"/>
          <w:szCs w:val="20"/>
        </w:rPr>
      </w:pPr>
    </w:p>
    <w:p w:rsidR="00BE7BE6" w:rsidRDefault="00AF3096" w:rsidP="00BE7BE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>KIRŞEHİR</w:t>
      </w:r>
      <w:r w:rsidRPr="00307148">
        <w:rPr>
          <w:b/>
          <w:iCs/>
          <w:szCs w:val="20"/>
        </w:rPr>
        <w:t xml:space="preserve"> </w:t>
      </w:r>
      <w:r w:rsidR="00BE7BE6" w:rsidRPr="00307148">
        <w:rPr>
          <w:b/>
          <w:iCs/>
          <w:szCs w:val="20"/>
        </w:rPr>
        <w:t>AHİ EVRAN</w:t>
      </w:r>
      <w:r w:rsidR="00BE7BE6">
        <w:rPr>
          <w:b/>
          <w:iCs/>
          <w:szCs w:val="20"/>
        </w:rPr>
        <w:t xml:space="preserve"> ÜNİVERSİTESİ TIP FAKÜLTESİ </w:t>
      </w:r>
    </w:p>
    <w:p w:rsidR="00BE7BE6" w:rsidRPr="00307148" w:rsidRDefault="00BE7BE6" w:rsidP="00BE7BE6">
      <w:pPr>
        <w:jc w:val="center"/>
        <w:rPr>
          <w:b/>
          <w:iCs/>
          <w:szCs w:val="20"/>
        </w:rPr>
      </w:pPr>
      <w:r w:rsidRPr="00307148">
        <w:rPr>
          <w:b/>
          <w:iCs/>
          <w:szCs w:val="20"/>
        </w:rPr>
        <w:t>DÖNEM I / DERS KURULU IV</w:t>
      </w:r>
    </w:p>
    <w:p w:rsidR="00BE7BE6" w:rsidRPr="00307148" w:rsidRDefault="00BE7BE6" w:rsidP="00BE7BE6">
      <w:pPr>
        <w:jc w:val="center"/>
        <w:rPr>
          <w:b/>
          <w:bCs/>
        </w:rPr>
      </w:pPr>
      <w:r w:rsidRPr="00307148">
        <w:rPr>
          <w:b/>
          <w:bCs/>
        </w:rPr>
        <w:t xml:space="preserve">İNSANIN BÜTÜNSEL YAPISI </w:t>
      </w:r>
    </w:p>
    <w:p w:rsidR="00BE7BE6" w:rsidRPr="00307148" w:rsidRDefault="00BE7BE6" w:rsidP="00BE7BE6">
      <w:pPr>
        <w:jc w:val="center"/>
      </w:pPr>
    </w:p>
    <w:tbl>
      <w:tblPr>
        <w:tblpPr w:leftFromText="141" w:rightFromText="141" w:vertAnchor="page" w:horzAnchor="margin" w:tblpY="2971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BE7BE6" w:rsidRPr="00AF3096" w:rsidTr="00B34FC1">
        <w:trPr>
          <w:trHeight w:val="41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IV. DERS KURULU:  </w:t>
            </w:r>
            <w:r w:rsidRPr="00AF3096">
              <w:rPr>
                <w:b/>
                <w:bCs/>
                <w:sz w:val="20"/>
                <w:szCs w:val="20"/>
              </w:rPr>
              <w:t>İNSANIN BÜTÜNSEL YAPISI</w:t>
            </w:r>
          </w:p>
        </w:tc>
      </w:tr>
      <w:tr w:rsidR="00BE7BE6" w:rsidRPr="00AF3096" w:rsidTr="00B34FC1">
        <w:trPr>
          <w:trHeight w:val="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5 hafta 90 saat  </w:t>
            </w:r>
          </w:p>
        </w:tc>
      </w:tr>
      <w:tr w:rsidR="00BE7BE6" w:rsidRPr="00AF3096" w:rsidTr="00B34FC1">
        <w:trPr>
          <w:trHeight w:val="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BE7BE6" w:rsidRPr="00AF3096" w:rsidTr="00B34FC1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BE7BE6" w:rsidRPr="00AF3096" w:rsidTr="00B34FC1">
        <w:trPr>
          <w:trHeight w:val="20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3"/>
              </w:numPr>
              <w:ind w:left="453"/>
              <w:rPr>
                <w:sz w:val="20"/>
                <w:szCs w:val="20"/>
              </w:rPr>
            </w:pPr>
            <w:r w:rsidRPr="00AF3096">
              <w:rPr>
                <w:rFonts w:eastAsiaTheme="minorEastAsia"/>
                <w:sz w:val="20"/>
                <w:szCs w:val="20"/>
                <w:lang w:eastAsia="tr-TR"/>
              </w:rPr>
              <w:t>İnsanın bütünsel yapısı, derisi ve deri ekleri</w:t>
            </w:r>
          </w:p>
        </w:tc>
      </w:tr>
      <w:tr w:rsidR="00BE7BE6" w:rsidRPr="00AF3096" w:rsidTr="00B34FC1">
        <w:trPr>
          <w:trHeight w:val="22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3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Kas iskelet sistemi</w:t>
            </w:r>
          </w:p>
        </w:tc>
      </w:tr>
      <w:tr w:rsidR="00BE7BE6" w:rsidRPr="00AF3096" w:rsidTr="00B34FC1">
        <w:trPr>
          <w:trHeight w:val="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Bu kurulun sonunda öğrenciler insanın bütünsel yapısı, deri ve ekleri ile kas iskelet sisteminin hücresel ve anatomik yapılarını </w:t>
            </w:r>
            <w:proofErr w:type="spellStart"/>
            <w:proofErr w:type="gramStart"/>
            <w:r w:rsidRPr="00AF3096">
              <w:rPr>
                <w:sz w:val="20"/>
                <w:szCs w:val="20"/>
              </w:rPr>
              <w:t>açıklayacaktır.Bu</w:t>
            </w:r>
            <w:proofErr w:type="spellEnd"/>
            <w:proofErr w:type="gramEnd"/>
            <w:r w:rsidRPr="00AF3096">
              <w:rPr>
                <w:sz w:val="20"/>
                <w:szCs w:val="20"/>
              </w:rPr>
              <w:t xml:space="preserve"> yapılarda hücresel düzeyde gerçekleşen fizyolojik ve biyokimyasal mekanizmalar hakkında </w:t>
            </w:r>
            <w:proofErr w:type="spellStart"/>
            <w:r w:rsidRPr="00AF3096">
              <w:rPr>
                <w:sz w:val="20"/>
                <w:szCs w:val="20"/>
              </w:rPr>
              <w:t>bilgisahibi</w:t>
            </w:r>
            <w:proofErr w:type="spellEnd"/>
            <w:r w:rsidRPr="00AF3096">
              <w:rPr>
                <w:sz w:val="20"/>
                <w:szCs w:val="20"/>
              </w:rPr>
              <w:t xml:space="preserve"> olacaktır.</w:t>
            </w:r>
          </w:p>
        </w:tc>
      </w:tr>
      <w:tr w:rsidR="00BE7BE6" w:rsidRPr="00AF3096" w:rsidTr="00B34FC1">
        <w:trPr>
          <w:trHeight w:val="6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Anatomik terminolojiyi öğrenirler. Kemik, eklem, kas yapıları ile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sinir sisteminin anatomik yapıları hakkında bilgi sahibi olurlar.</w:t>
            </w:r>
          </w:p>
        </w:tc>
      </w:tr>
      <w:tr w:rsidR="00BE7BE6" w:rsidRPr="00AF3096" w:rsidTr="00B34FC1">
        <w:trPr>
          <w:trHeight w:val="952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proofErr w:type="spellStart"/>
            <w:r w:rsidRPr="00AF3096">
              <w:rPr>
                <w:sz w:val="20"/>
                <w:szCs w:val="20"/>
              </w:rPr>
              <w:t>Epitel</w:t>
            </w:r>
            <w:proofErr w:type="spellEnd"/>
            <w:r w:rsidRPr="00AF3096">
              <w:rPr>
                <w:sz w:val="20"/>
                <w:szCs w:val="20"/>
              </w:rPr>
              <w:t xml:space="preserve"> doku, deri ve ekleri, iskelet ve kas sistemlerinin gelişimini öğrenebilmeli, kemik, kıkırdak, bağ dokusu ile kas ve yağ dokusu histolojisini açıklar</w:t>
            </w:r>
          </w:p>
        </w:tc>
      </w:tr>
      <w:tr w:rsidR="00BE7BE6" w:rsidRPr="00AF3096" w:rsidTr="00B34FC1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Vücuttaki genel fizyolojik kuralları öğrenir.</w:t>
            </w:r>
          </w:p>
        </w:tc>
      </w:tr>
      <w:tr w:rsidR="00BE7BE6" w:rsidRPr="00AF3096" w:rsidTr="00B34FC1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 Kas fizyolojisi ile iskelet kasının fonksiyonel yapısını öğrenir.</w:t>
            </w:r>
          </w:p>
        </w:tc>
      </w:tr>
      <w:tr w:rsidR="00BE7BE6" w:rsidRPr="00AF3096" w:rsidTr="00B34FC1">
        <w:trPr>
          <w:trHeight w:val="4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Nöronların yapısı ve </w:t>
            </w:r>
            <w:proofErr w:type="spellStart"/>
            <w:r w:rsidRPr="00AF3096">
              <w:rPr>
                <w:sz w:val="20"/>
                <w:szCs w:val="20"/>
              </w:rPr>
              <w:t>nörotransmitterler</w:t>
            </w:r>
            <w:proofErr w:type="spellEnd"/>
            <w:r w:rsidRPr="00AF3096">
              <w:rPr>
                <w:sz w:val="20"/>
                <w:szCs w:val="20"/>
              </w:rPr>
              <w:t xml:space="preserve"> ile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sinir sisteminin bölümleri hakkında bilgi sahibi olur.</w:t>
            </w:r>
          </w:p>
        </w:tc>
      </w:tr>
      <w:tr w:rsidR="00BE7BE6" w:rsidRPr="00AF3096" w:rsidTr="00B34FC1">
        <w:trPr>
          <w:trHeight w:val="55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Kas sinir kavşağı, kas lifi tipleri, motor birim, kaslarda enerji metabolizması,  düz kas fizyolojisi ve kasılma tiplerini açıklayabilir.</w:t>
            </w:r>
          </w:p>
        </w:tc>
      </w:tr>
      <w:tr w:rsidR="00BE7BE6" w:rsidRPr="00AF3096" w:rsidTr="00B34FC1">
        <w:trPr>
          <w:trHeight w:val="434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Sıvı elektrolit metabolizması,  kemik, bağ ve </w:t>
            </w:r>
            <w:proofErr w:type="spellStart"/>
            <w:r w:rsidRPr="00AF3096">
              <w:rPr>
                <w:sz w:val="20"/>
                <w:szCs w:val="20"/>
              </w:rPr>
              <w:t>epitel</w:t>
            </w:r>
            <w:proofErr w:type="spellEnd"/>
            <w:r w:rsidRPr="00AF3096">
              <w:rPr>
                <w:sz w:val="20"/>
                <w:szCs w:val="20"/>
              </w:rPr>
              <w:t xml:space="preserve"> dokusu ile kas ve sinir dokusunun biyokimyasal mekanizmalarını öğrenir.</w:t>
            </w:r>
          </w:p>
        </w:tc>
      </w:tr>
      <w:tr w:rsidR="00BE7BE6" w:rsidRPr="00AF3096" w:rsidTr="00B34FC1">
        <w:trPr>
          <w:trHeight w:val="43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E6" w:rsidRPr="00AF3096" w:rsidRDefault="00BE7BE6" w:rsidP="00BE7BE6">
            <w:pPr>
              <w:pStyle w:val="ListeParagraf"/>
              <w:numPr>
                <w:ilvl w:val="0"/>
                <w:numId w:val="8"/>
              </w:numPr>
              <w:ind w:left="317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Biyomekaniği öğrenir. Kas-iskelet sistemi biyofiziği, </w:t>
            </w:r>
            <w:proofErr w:type="spellStart"/>
            <w:r w:rsidRPr="00AF3096">
              <w:rPr>
                <w:sz w:val="20"/>
                <w:szCs w:val="20"/>
              </w:rPr>
              <w:t>membran</w:t>
            </w:r>
            <w:proofErr w:type="spellEnd"/>
            <w:r w:rsidRPr="00AF3096">
              <w:rPr>
                <w:sz w:val="20"/>
                <w:szCs w:val="20"/>
              </w:rPr>
              <w:t xml:space="preserve"> </w:t>
            </w:r>
            <w:proofErr w:type="spellStart"/>
            <w:r w:rsidRPr="00AF3096">
              <w:rPr>
                <w:sz w:val="20"/>
                <w:szCs w:val="20"/>
              </w:rPr>
              <w:t>uyarılabilirliği</w:t>
            </w:r>
            <w:proofErr w:type="spellEnd"/>
            <w:r w:rsidRPr="00AF3096">
              <w:rPr>
                <w:sz w:val="20"/>
                <w:szCs w:val="20"/>
              </w:rPr>
              <w:t>, aksiyon potansiyelinin oluşumunu ve iletim süreçlerini öğrenir.</w:t>
            </w:r>
          </w:p>
        </w:tc>
      </w:tr>
    </w:tbl>
    <w:p w:rsidR="00BE7BE6" w:rsidRPr="00AF3096" w:rsidRDefault="00BE7BE6" w:rsidP="00BE7BE6">
      <w:pPr>
        <w:tabs>
          <w:tab w:val="left" w:pos="1564"/>
        </w:tabs>
      </w:pPr>
    </w:p>
    <w:p w:rsidR="00BE7BE6" w:rsidRPr="00AF3096" w:rsidRDefault="00BE7BE6" w:rsidP="00BE7BE6">
      <w:pPr>
        <w:tabs>
          <w:tab w:val="left" w:pos="1564"/>
        </w:tabs>
      </w:pPr>
    </w:p>
    <w:p w:rsidR="00AF3096" w:rsidRDefault="00AF3096" w:rsidP="00BE7BE6">
      <w:pPr>
        <w:ind w:firstLine="708"/>
        <w:jc w:val="center"/>
        <w:rPr>
          <w:b/>
          <w:sz w:val="20"/>
          <w:szCs w:val="20"/>
        </w:rPr>
      </w:pPr>
    </w:p>
    <w:p w:rsidR="00BE7BE6" w:rsidRPr="00AF3096" w:rsidRDefault="00BE7BE6" w:rsidP="00BE7BE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BE7BE6" w:rsidRPr="00AF3096" w:rsidRDefault="00BE7BE6" w:rsidP="00BE7BE6">
      <w:pPr>
        <w:tabs>
          <w:tab w:val="left" w:pos="1564"/>
        </w:tabs>
      </w:pPr>
    </w:p>
    <w:tbl>
      <w:tblPr>
        <w:tblW w:w="6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227"/>
        <w:gridCol w:w="1912"/>
        <w:gridCol w:w="1405"/>
      </w:tblGrid>
      <w:tr w:rsidR="00BE7BE6" w:rsidRPr="00AF3096" w:rsidTr="00B34FC1">
        <w:trPr>
          <w:trHeight w:val="593"/>
          <w:jc w:val="center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Klinik Beceri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096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Biyofizik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16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14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  <w:highlight w:val="red"/>
              </w:rPr>
            </w:pPr>
            <w:bookmarkStart w:id="0" w:name="RANGE!A7"/>
            <w:r w:rsidRPr="00AF3096">
              <w:rPr>
                <w:sz w:val="20"/>
                <w:szCs w:val="20"/>
              </w:rPr>
              <w:t>Histoloji</w:t>
            </w:r>
            <w:bookmarkEnd w:id="0"/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31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İç hastalıkları 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Mikrobiyoloji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KEG: Film ve Tartışması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BE7BE6" w:rsidRPr="00AF3096" w:rsidTr="00B34FC1">
        <w:trPr>
          <w:trHeight w:val="304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6" w:rsidRPr="00AF3096" w:rsidRDefault="00BE7BE6" w:rsidP="00B3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096">
              <w:rPr>
                <w:b/>
                <w:bCs/>
                <w:sz w:val="20"/>
                <w:szCs w:val="20"/>
              </w:rPr>
              <w:t>90</w:t>
            </w:r>
          </w:p>
        </w:tc>
      </w:tr>
    </w:tbl>
    <w:p w:rsidR="00BE7BE6" w:rsidRDefault="00BE7BE6" w:rsidP="00BE7BE6">
      <w:pPr>
        <w:rPr>
          <w:sz w:val="20"/>
          <w:szCs w:val="20"/>
        </w:rPr>
      </w:pPr>
    </w:p>
    <w:p w:rsidR="00AF3096" w:rsidRPr="00C44D68" w:rsidRDefault="00AF3096" w:rsidP="00AF309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 xml:space="preserve">KIRŞEHİR </w:t>
      </w:r>
      <w:r w:rsidRPr="00C44D68">
        <w:rPr>
          <w:b/>
          <w:iCs/>
          <w:szCs w:val="20"/>
        </w:rPr>
        <w:t xml:space="preserve">AHİ EVRAN ÜNİVERSİTESİ TIP FAKÜLTESİ </w:t>
      </w:r>
    </w:p>
    <w:p w:rsidR="008508FE" w:rsidRPr="00AF3096" w:rsidRDefault="008508FE" w:rsidP="008508FE">
      <w:pPr>
        <w:jc w:val="center"/>
        <w:rPr>
          <w:b/>
          <w:iCs/>
        </w:rPr>
      </w:pPr>
      <w:r w:rsidRPr="00AF3096">
        <w:rPr>
          <w:b/>
          <w:iCs/>
        </w:rPr>
        <w:t>DÖNEM I / DERS KURULU V</w:t>
      </w:r>
    </w:p>
    <w:p w:rsidR="008508FE" w:rsidRPr="00AF3096" w:rsidRDefault="008508FE" w:rsidP="008508FE">
      <w:pPr>
        <w:jc w:val="center"/>
        <w:rPr>
          <w:b/>
        </w:rPr>
      </w:pPr>
      <w:r w:rsidRPr="00AF3096">
        <w:rPr>
          <w:b/>
        </w:rPr>
        <w:t xml:space="preserve">HAREKET SİSTEMİ </w:t>
      </w:r>
    </w:p>
    <w:p w:rsidR="008508FE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842"/>
      </w:tblGrid>
      <w:tr w:rsidR="008508FE" w:rsidRPr="00AF3096" w:rsidTr="00AF3096">
        <w:trPr>
          <w:trHeight w:val="20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V. DERS KURULU:  HAREKET SİSTEMİ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7 hafta 120 saat 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Kemik ve eklem dokusu, anatomik ve mikro yapısı</w:t>
            </w:r>
          </w:p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2) Üst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kas, damar ve sinirleri</w:t>
            </w:r>
          </w:p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3)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kas, damar ve sinirleri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Amaçlar: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Bu kurulun sonunda öğrenciler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dokusunun anatomik yapısı ve bu yapılar ile ilişkili klinik anatomi hakkında bilgi sahibi olacaklardır.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1)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dokusunun anatomik yapısı hakkında bilgi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2) Kas iskelet sistemine ait klinik anatomiyi öğrenir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</w:rPr>
              <w:t xml:space="preserve">3) Memede kitle ile başvuran bir hastada meme ve </w:t>
            </w:r>
            <w:proofErr w:type="spellStart"/>
            <w:r w:rsidRPr="00AF3096">
              <w:rPr>
                <w:color w:val="000000"/>
                <w:sz w:val="20"/>
                <w:szCs w:val="20"/>
              </w:rPr>
              <w:t>aksilla</w:t>
            </w:r>
            <w:proofErr w:type="spellEnd"/>
            <w:r w:rsidRPr="00AF3096">
              <w:rPr>
                <w:color w:val="000000"/>
                <w:sz w:val="20"/>
                <w:szCs w:val="20"/>
              </w:rPr>
              <w:t xml:space="preserve"> muayenesi yapabilmenin temel prensipleri hakkında bilgi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4) Üst ve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kemik, eklem, kas, arter, </w:t>
            </w:r>
            <w:proofErr w:type="spellStart"/>
            <w:r w:rsidRPr="00AF3096">
              <w:rPr>
                <w:sz w:val="20"/>
                <w:szCs w:val="20"/>
              </w:rPr>
              <w:t>ven</w:t>
            </w:r>
            <w:proofErr w:type="spellEnd"/>
            <w:r w:rsidRPr="00AF3096">
              <w:rPr>
                <w:sz w:val="20"/>
                <w:szCs w:val="20"/>
              </w:rPr>
              <w:t>, sinir ve bağ dokusu yapılarının radyolojik anatomisi hakkında bilgi ve beceri sahibi olur.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6) Üst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omuz eklemi ve omurga eklemi, Alt </w:t>
            </w:r>
            <w:proofErr w:type="spellStart"/>
            <w:r w:rsidRPr="00AF3096">
              <w:rPr>
                <w:sz w:val="20"/>
                <w:szCs w:val="20"/>
              </w:rPr>
              <w:t>ekstremite</w:t>
            </w:r>
            <w:proofErr w:type="spellEnd"/>
            <w:r w:rsidRPr="00AF3096">
              <w:rPr>
                <w:sz w:val="20"/>
                <w:szCs w:val="20"/>
              </w:rPr>
              <w:t xml:space="preserve"> kalça ve diz eklemi ortopedik muayenesi ve muayene testleri hakkında öğrenci bilgi edinir,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color w:val="000000"/>
                <w:sz w:val="20"/>
                <w:szCs w:val="20"/>
              </w:rPr>
              <w:t xml:space="preserve">7) Meme ve </w:t>
            </w:r>
            <w:proofErr w:type="spellStart"/>
            <w:r w:rsidRPr="00AF3096">
              <w:rPr>
                <w:color w:val="000000"/>
                <w:sz w:val="20"/>
                <w:szCs w:val="20"/>
              </w:rPr>
              <w:t>aksiller</w:t>
            </w:r>
            <w:proofErr w:type="spellEnd"/>
            <w:r w:rsidRPr="00AF3096">
              <w:rPr>
                <w:color w:val="000000"/>
                <w:sz w:val="20"/>
                <w:szCs w:val="20"/>
              </w:rPr>
              <w:t xml:space="preserve"> bölge muayenesi ve genel prensiplerini öğrenir.</w:t>
            </w:r>
          </w:p>
        </w:tc>
      </w:tr>
      <w:tr w:rsidR="008508FE" w:rsidRPr="00AF3096" w:rsidTr="00AF3096">
        <w:trPr>
          <w:trHeight w:val="20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8508FE" w:rsidRPr="00AF3096" w:rsidRDefault="008508FE" w:rsidP="00B34F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8) El muayenesi ile ilgili temel prensip ve yöntemleri hakkında bilgi sahibi olur.</w:t>
            </w:r>
          </w:p>
        </w:tc>
      </w:tr>
    </w:tbl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spacing w:line="360" w:lineRule="auto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</w:p>
    <w:p w:rsidR="008508FE" w:rsidRPr="00AF3096" w:rsidRDefault="008508FE" w:rsidP="008508FE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p w:rsidR="008508FE" w:rsidRPr="00AF3096" w:rsidRDefault="008508FE" w:rsidP="008508FE">
      <w:pPr>
        <w:spacing w:line="360" w:lineRule="auto"/>
        <w:rPr>
          <w:b/>
          <w:sz w:val="20"/>
          <w:szCs w:val="20"/>
        </w:rPr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021"/>
        <w:gridCol w:w="1819"/>
        <w:gridCol w:w="1148"/>
      </w:tblGrid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81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Ortopedi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Genel Cerrahi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Radyoloji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Plastik ve </w:t>
            </w:r>
            <w:proofErr w:type="spellStart"/>
            <w:r w:rsidRPr="00AF3096">
              <w:rPr>
                <w:sz w:val="20"/>
                <w:szCs w:val="20"/>
              </w:rPr>
              <w:t>Rekonst</w:t>
            </w:r>
            <w:proofErr w:type="spellEnd"/>
            <w:r w:rsidRPr="00AF3096">
              <w:rPr>
                <w:sz w:val="20"/>
                <w:szCs w:val="20"/>
              </w:rPr>
              <w:t xml:space="preserve">. </w:t>
            </w:r>
            <w:proofErr w:type="spellStart"/>
            <w:r w:rsidRPr="00AF3096">
              <w:rPr>
                <w:sz w:val="20"/>
                <w:szCs w:val="20"/>
              </w:rPr>
              <w:t>Cerr</w:t>
            </w:r>
            <w:proofErr w:type="spellEnd"/>
            <w:r w:rsidRPr="00AF30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Çocuk Sağ. </w:t>
            </w:r>
            <w:proofErr w:type="gramStart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>ve</w:t>
            </w:r>
            <w:proofErr w:type="gramEnd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>Hast</w:t>
            </w:r>
            <w:proofErr w:type="spellEnd"/>
            <w:r w:rsidRPr="00AF309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Halk Sağlığı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Histoloji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</w:tr>
      <w:tr w:rsidR="008508FE" w:rsidRPr="00AF3096" w:rsidTr="00B34FC1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8FE" w:rsidRPr="00AF3096" w:rsidRDefault="008508FE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120</w:t>
            </w:r>
          </w:p>
        </w:tc>
      </w:tr>
    </w:tbl>
    <w:p w:rsidR="00BE7BE6" w:rsidRDefault="00BE7BE6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8508FE" w:rsidRDefault="008508FE" w:rsidP="00BE7BE6">
      <w:pPr>
        <w:rPr>
          <w:sz w:val="20"/>
          <w:szCs w:val="20"/>
        </w:rPr>
      </w:pPr>
    </w:p>
    <w:p w:rsidR="00AF3096" w:rsidRPr="00C44D68" w:rsidRDefault="00AF3096" w:rsidP="00AF3096">
      <w:pPr>
        <w:jc w:val="center"/>
        <w:rPr>
          <w:b/>
          <w:iCs/>
          <w:szCs w:val="20"/>
        </w:rPr>
      </w:pPr>
      <w:r>
        <w:rPr>
          <w:b/>
          <w:iCs/>
          <w:szCs w:val="20"/>
        </w:rPr>
        <w:lastRenderedPageBreak/>
        <w:t xml:space="preserve">KIRŞEHİR </w:t>
      </w:r>
      <w:r w:rsidRPr="00C44D68">
        <w:rPr>
          <w:b/>
          <w:iCs/>
          <w:szCs w:val="20"/>
        </w:rPr>
        <w:t xml:space="preserve">AHİ EVRAN ÜNİVERSİTESİ TIP FAKÜLTESİ </w:t>
      </w:r>
    </w:p>
    <w:p w:rsidR="00AF3096" w:rsidRPr="00C44D68" w:rsidRDefault="00AF3096" w:rsidP="00AF3096">
      <w:pPr>
        <w:jc w:val="center"/>
        <w:rPr>
          <w:b/>
          <w:iCs/>
          <w:szCs w:val="20"/>
        </w:rPr>
      </w:pPr>
      <w:r w:rsidRPr="00C44D68">
        <w:rPr>
          <w:b/>
          <w:iCs/>
          <w:szCs w:val="20"/>
        </w:rPr>
        <w:t>DÖNEM I / DERS KURULU VI</w:t>
      </w:r>
    </w:p>
    <w:p w:rsidR="008508FE" w:rsidRDefault="00AF3096" w:rsidP="00AF3096">
      <w:pPr>
        <w:jc w:val="center"/>
        <w:rPr>
          <w:sz w:val="20"/>
          <w:szCs w:val="20"/>
        </w:rPr>
      </w:pPr>
      <w:r w:rsidRPr="00C44D68">
        <w:rPr>
          <w:b/>
        </w:rPr>
        <w:t>KAN ve LENF SİSTEMİ</w:t>
      </w:r>
    </w:p>
    <w:p w:rsidR="00AF3096" w:rsidRPr="00C44D68" w:rsidRDefault="00AF3096" w:rsidP="00AF3096">
      <w:pPr>
        <w:jc w:val="center"/>
        <w:rPr>
          <w:b/>
          <w:bCs/>
          <w:szCs w:val="20"/>
        </w:rPr>
      </w:pPr>
    </w:p>
    <w:tbl>
      <w:tblPr>
        <w:tblpPr w:leftFromText="141" w:rightFromText="141" w:vertAnchor="page" w:horzAnchor="margin" w:tblpY="2866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AF3096" w:rsidRPr="00AF3096" w:rsidTr="00B34FC1">
        <w:trPr>
          <w:trHeight w:val="2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 xml:space="preserve">VI. DERS KURULU:  </w:t>
            </w:r>
            <w:r w:rsidRPr="00AF3096">
              <w:rPr>
                <w:b/>
                <w:bCs/>
                <w:sz w:val="20"/>
                <w:szCs w:val="20"/>
              </w:rPr>
              <w:t>KAN ve LENF SİSTEMİ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 hafta 88 saat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Teorik ve </w:t>
            </w:r>
            <w:proofErr w:type="spellStart"/>
            <w:r w:rsidRPr="00AF3096">
              <w:rPr>
                <w:sz w:val="20"/>
                <w:szCs w:val="20"/>
              </w:rPr>
              <w:t>laboratuar</w:t>
            </w:r>
            <w:proofErr w:type="spellEnd"/>
            <w:r w:rsidRPr="00AF3096">
              <w:rPr>
                <w:sz w:val="20"/>
                <w:szCs w:val="20"/>
              </w:rPr>
              <w:t xml:space="preserve"> çalışması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F3096">
              <w:rPr>
                <w:sz w:val="20"/>
                <w:szCs w:val="20"/>
              </w:rPr>
              <w:t>modül</w:t>
            </w:r>
            <w:proofErr w:type="gramEnd"/>
            <w:r w:rsidRPr="00AF3096">
              <w:rPr>
                <w:sz w:val="20"/>
                <w:szCs w:val="20"/>
              </w:rPr>
              <w:t xml:space="preserve"> ve kurul sınavları yapılır. 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Kan dokusu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AF3096">
            <w:pPr>
              <w:pStyle w:val="ListeParagraf"/>
              <w:numPr>
                <w:ilvl w:val="0"/>
                <w:numId w:val="9"/>
              </w:numPr>
              <w:ind w:left="453"/>
              <w:rPr>
                <w:bCs/>
                <w:sz w:val="20"/>
                <w:szCs w:val="20"/>
              </w:rPr>
            </w:pPr>
            <w:r w:rsidRPr="00AF3096">
              <w:rPr>
                <w:bCs/>
                <w:sz w:val="20"/>
                <w:szCs w:val="20"/>
              </w:rPr>
              <w:t>Lenf Sistemi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Bu kurulun sonunda öğrenciler, kan ve lenf sistemlerini oluşturan dokular ile organların genel yapıları ve fonksiyonları hakkında bilgi sahibi olacaktır. Bu doku ve organların histolojik, fizyolojik ve biyokimyasal özellikleri öğretilmesi amaçlanır.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1) Bağışıklık sisteminde görev alan organ ve dokuların yapı ve fonksiyonlarını öğrenir.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left="34" w:right="131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2) Doğal ve </w:t>
            </w:r>
            <w:proofErr w:type="spellStart"/>
            <w:r w:rsidRPr="00AF3096">
              <w:rPr>
                <w:sz w:val="20"/>
                <w:szCs w:val="20"/>
              </w:rPr>
              <w:t>edinsel</w:t>
            </w:r>
            <w:proofErr w:type="spellEnd"/>
            <w:r w:rsidRPr="00AF3096">
              <w:rPr>
                <w:sz w:val="20"/>
                <w:szCs w:val="20"/>
              </w:rPr>
              <w:t xml:space="preserve"> bağışıklık, </w:t>
            </w:r>
            <w:proofErr w:type="spellStart"/>
            <w:r w:rsidRPr="00AF3096">
              <w:rPr>
                <w:sz w:val="20"/>
                <w:szCs w:val="20"/>
              </w:rPr>
              <w:t>humoral</w:t>
            </w:r>
            <w:proofErr w:type="spellEnd"/>
            <w:r w:rsidRPr="00AF3096">
              <w:rPr>
                <w:sz w:val="20"/>
                <w:szCs w:val="20"/>
              </w:rPr>
              <w:t xml:space="preserve"> ve hücresel </w:t>
            </w:r>
            <w:proofErr w:type="spellStart"/>
            <w:r w:rsidRPr="00AF3096">
              <w:rPr>
                <w:sz w:val="20"/>
                <w:szCs w:val="20"/>
              </w:rPr>
              <w:t>immünite</w:t>
            </w:r>
            <w:proofErr w:type="spellEnd"/>
            <w:r w:rsidRPr="00AF3096">
              <w:rPr>
                <w:sz w:val="20"/>
                <w:szCs w:val="20"/>
              </w:rPr>
              <w:t xml:space="preserve">, tümör ve nakil dokulara karşı gelişebilen </w:t>
            </w:r>
            <w:proofErr w:type="spellStart"/>
            <w:r w:rsidRPr="00AF3096">
              <w:rPr>
                <w:sz w:val="20"/>
                <w:szCs w:val="20"/>
              </w:rPr>
              <w:t>immün</w:t>
            </w:r>
            <w:proofErr w:type="spellEnd"/>
            <w:r w:rsidRPr="00AF3096">
              <w:rPr>
                <w:sz w:val="20"/>
                <w:szCs w:val="20"/>
              </w:rPr>
              <w:t xml:space="preserve"> yanıtlar, immünolojik tolerans ve </w:t>
            </w:r>
            <w:proofErr w:type="spellStart"/>
            <w:r w:rsidRPr="00AF3096">
              <w:rPr>
                <w:sz w:val="20"/>
                <w:szCs w:val="20"/>
              </w:rPr>
              <w:t>otoimmünite</w:t>
            </w:r>
            <w:proofErr w:type="spellEnd"/>
            <w:r w:rsidRPr="00AF3096">
              <w:rPr>
                <w:sz w:val="20"/>
                <w:szCs w:val="20"/>
              </w:rPr>
              <w:t xml:space="preserve">, aşırı duyarlılık hastalıkları ve doğumsal ve </w:t>
            </w:r>
            <w:proofErr w:type="spellStart"/>
            <w:r w:rsidRPr="00AF3096">
              <w:rPr>
                <w:sz w:val="20"/>
                <w:szCs w:val="20"/>
              </w:rPr>
              <w:t>edinselimmün</w:t>
            </w:r>
            <w:proofErr w:type="spellEnd"/>
            <w:r w:rsidRPr="00AF3096">
              <w:rPr>
                <w:sz w:val="20"/>
                <w:szCs w:val="20"/>
              </w:rPr>
              <w:t xml:space="preserve"> yetersizlikleri hakkında bilgi sahibi olurlar.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Default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3) Dalak ve timüs gibi lenfatik sistem organlarının anatomik yapı ve fonksiyonlarını </w:t>
            </w:r>
            <w:proofErr w:type="spellStart"/>
            <w:r w:rsidRPr="00AF3096">
              <w:rPr>
                <w:sz w:val="20"/>
                <w:szCs w:val="20"/>
              </w:rPr>
              <w:t>sayabilinmesi</w:t>
            </w:r>
            <w:proofErr w:type="spellEnd"/>
            <w:r w:rsidRPr="00AF3096">
              <w:rPr>
                <w:sz w:val="20"/>
                <w:szCs w:val="20"/>
              </w:rPr>
              <w:t>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Default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4) </w:t>
            </w:r>
            <w:proofErr w:type="spellStart"/>
            <w:r w:rsidRPr="00AF3096">
              <w:rPr>
                <w:sz w:val="20"/>
                <w:szCs w:val="20"/>
              </w:rPr>
              <w:t>Primerimmun</w:t>
            </w:r>
            <w:proofErr w:type="spellEnd"/>
            <w:r w:rsidRPr="00AF3096">
              <w:rPr>
                <w:sz w:val="20"/>
                <w:szCs w:val="20"/>
              </w:rPr>
              <w:t xml:space="preserve"> yetmezlik mekanizması ve neden olan etmenler hakkında bilgi sahibi olur. 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5) </w:t>
            </w:r>
            <w:proofErr w:type="spellStart"/>
            <w:r w:rsidRPr="00AF3096">
              <w:rPr>
                <w:sz w:val="20"/>
                <w:szCs w:val="20"/>
              </w:rPr>
              <w:t>Arteriyel</w:t>
            </w:r>
            <w:proofErr w:type="spellEnd"/>
            <w:r w:rsidRPr="00AF3096">
              <w:rPr>
                <w:sz w:val="20"/>
                <w:szCs w:val="20"/>
              </w:rPr>
              <w:t xml:space="preserve"> ve </w:t>
            </w:r>
            <w:proofErr w:type="spellStart"/>
            <w:r w:rsidRPr="00AF3096">
              <w:rPr>
                <w:sz w:val="20"/>
                <w:szCs w:val="20"/>
              </w:rPr>
              <w:t>venöz</w:t>
            </w:r>
            <w:proofErr w:type="spellEnd"/>
            <w:r w:rsidRPr="00AF3096">
              <w:rPr>
                <w:sz w:val="20"/>
                <w:szCs w:val="20"/>
              </w:rPr>
              <w:t xml:space="preserve"> kan almanın temel prensiplerini öğrenilmesi ve uygulaması hakkında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ind w:left="252" w:right="131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6)İnsanlara temel yaşam desteği sağlayabilmenin prensiplerini öğrenilmesi ve uygulaması hakkında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7) Kanın Fiziksel ve fizyolojik fonksiyonlarını öğrenir. Anemi, kanama ve kanama zamanı konusunda bilgi ve beceri sahibi olur.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ListeParagraf1"/>
              <w:spacing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8)Kemik iliği, </w:t>
            </w:r>
            <w:proofErr w:type="spellStart"/>
            <w:r w:rsidRPr="00AF3096">
              <w:rPr>
                <w:sz w:val="20"/>
                <w:szCs w:val="20"/>
              </w:rPr>
              <w:t>periferik</w:t>
            </w:r>
            <w:proofErr w:type="spellEnd"/>
            <w:r w:rsidRPr="00AF3096">
              <w:rPr>
                <w:sz w:val="20"/>
                <w:szCs w:val="20"/>
              </w:rPr>
              <w:t xml:space="preserve"> kan hücreleri ve </w:t>
            </w:r>
            <w:proofErr w:type="spellStart"/>
            <w:r w:rsidRPr="00AF3096">
              <w:rPr>
                <w:sz w:val="20"/>
                <w:szCs w:val="20"/>
              </w:rPr>
              <w:t>lenforetikuler</w:t>
            </w:r>
            <w:proofErr w:type="spellEnd"/>
            <w:r w:rsidRPr="00AF3096">
              <w:rPr>
                <w:sz w:val="20"/>
                <w:szCs w:val="20"/>
              </w:rPr>
              <w:t xml:space="preserve"> sistemin histolojik yapısını öğrenir.</w:t>
            </w:r>
          </w:p>
        </w:tc>
      </w:tr>
      <w:tr w:rsidR="00AF3096" w:rsidRPr="00AF3096" w:rsidTr="00B34FC1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pStyle w:val="ListeParagraf1"/>
              <w:spacing w:line="276" w:lineRule="auto"/>
              <w:ind w:left="252" w:hanging="252"/>
              <w:jc w:val="both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9) Kan dokusu ve pıhtılaşmanın biyokimyasal özelliklerini öğrenir.</w:t>
            </w:r>
          </w:p>
        </w:tc>
      </w:tr>
    </w:tbl>
    <w:p w:rsidR="00AF3096" w:rsidRPr="00AF3096" w:rsidRDefault="00AF3096" w:rsidP="00AF3096">
      <w:pPr>
        <w:rPr>
          <w:b/>
          <w:bCs/>
          <w:sz w:val="20"/>
        </w:rPr>
      </w:pPr>
    </w:p>
    <w:p w:rsidR="00AF3096" w:rsidRPr="00AF3096" w:rsidRDefault="00AF3096" w:rsidP="00AF3096"/>
    <w:p w:rsidR="00AF3096" w:rsidRPr="00AF3096" w:rsidRDefault="00AF3096" w:rsidP="00AF3096"/>
    <w:p w:rsidR="00AF3096" w:rsidRPr="00AF3096" w:rsidRDefault="00AF3096" w:rsidP="00AF3096">
      <w:pPr>
        <w:tabs>
          <w:tab w:val="left" w:pos="1564"/>
        </w:tabs>
      </w:pPr>
      <w:r w:rsidRPr="00AF3096">
        <w:tab/>
      </w:r>
    </w:p>
    <w:p w:rsidR="00AF3096" w:rsidRPr="00AF3096" w:rsidRDefault="00AF3096" w:rsidP="00AF3096">
      <w:pPr>
        <w:tabs>
          <w:tab w:val="left" w:pos="1564"/>
        </w:tabs>
      </w:pPr>
    </w:p>
    <w:p w:rsidR="00AF3096" w:rsidRPr="00AF3096" w:rsidRDefault="00AF3096" w:rsidP="00AF3096">
      <w:pPr>
        <w:tabs>
          <w:tab w:val="left" w:pos="1564"/>
        </w:tabs>
      </w:pPr>
    </w:p>
    <w:p w:rsidR="00AF3096" w:rsidRPr="00AF3096" w:rsidRDefault="00AF3096" w:rsidP="00AF3096">
      <w:pPr>
        <w:ind w:firstLine="708"/>
        <w:jc w:val="center"/>
        <w:rPr>
          <w:b/>
          <w:sz w:val="20"/>
          <w:szCs w:val="20"/>
        </w:rPr>
      </w:pPr>
      <w:r w:rsidRPr="00AF3096">
        <w:rPr>
          <w:b/>
          <w:sz w:val="20"/>
          <w:szCs w:val="20"/>
        </w:rPr>
        <w:t>KURULDA DERSİ OLAN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016"/>
        <w:gridCol w:w="1432"/>
        <w:gridCol w:w="1314"/>
      </w:tblGrid>
      <w:tr w:rsidR="00AF3096" w:rsidRPr="00AF3096" w:rsidTr="00B34FC1">
        <w:trPr>
          <w:trHeight w:val="337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b/>
                <w:sz w:val="20"/>
                <w:szCs w:val="20"/>
              </w:rPr>
            </w:pPr>
            <w:r w:rsidRPr="00AF3096">
              <w:rPr>
                <w:b/>
                <w:sz w:val="20"/>
                <w:szCs w:val="20"/>
              </w:rPr>
              <w:t>Toplam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Acil Tıp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Anatomi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7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Anestezi ve </w:t>
            </w:r>
            <w:proofErr w:type="spellStart"/>
            <w:r w:rsidRPr="00AF3096">
              <w:rPr>
                <w:sz w:val="20"/>
                <w:szCs w:val="20"/>
              </w:rPr>
              <w:t>Reanimasyon</w:t>
            </w:r>
            <w:proofErr w:type="spellEnd"/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Çocuk sağlığı ve Hastalıkları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Fizyoloji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17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İç Hastalıkları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Biyokimya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10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Mikrobiyoloji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 xml:space="preserve">Temel </w:t>
            </w:r>
            <w:proofErr w:type="spellStart"/>
            <w:r w:rsidRPr="00AF3096">
              <w:rPr>
                <w:sz w:val="20"/>
                <w:szCs w:val="20"/>
              </w:rPr>
              <w:t>İmmunoloji</w:t>
            </w:r>
            <w:proofErr w:type="spellEnd"/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18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Tıbbi Parazitoloji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</w:t>
            </w:r>
          </w:p>
        </w:tc>
      </w:tr>
      <w:tr w:rsidR="00AF3096" w:rsidRPr="00AF3096" w:rsidTr="00B34FC1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Toplam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25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096" w:rsidRPr="00AF3096" w:rsidRDefault="00AF3096" w:rsidP="00B34FC1">
            <w:pPr>
              <w:jc w:val="center"/>
              <w:rPr>
                <w:sz w:val="20"/>
                <w:szCs w:val="20"/>
              </w:rPr>
            </w:pPr>
            <w:r w:rsidRPr="00AF3096">
              <w:rPr>
                <w:sz w:val="20"/>
                <w:szCs w:val="20"/>
              </w:rPr>
              <w:t>88</w:t>
            </w:r>
          </w:p>
        </w:tc>
      </w:tr>
    </w:tbl>
    <w:p w:rsidR="008508FE" w:rsidRDefault="008508FE" w:rsidP="00BE7BE6">
      <w:pPr>
        <w:rPr>
          <w:sz w:val="20"/>
          <w:szCs w:val="20"/>
        </w:rPr>
      </w:pPr>
    </w:p>
    <w:p w:rsidR="008E0343" w:rsidRDefault="008E0343" w:rsidP="00BE7BE6">
      <w:pPr>
        <w:rPr>
          <w:sz w:val="20"/>
          <w:szCs w:val="20"/>
        </w:rPr>
      </w:pPr>
    </w:p>
    <w:p w:rsidR="008E0343" w:rsidRPr="00294D80" w:rsidRDefault="00294D80" w:rsidP="008E0343">
      <w:pPr>
        <w:jc w:val="center"/>
        <w:rPr>
          <w:b/>
        </w:rPr>
      </w:pPr>
      <w:r w:rsidRPr="00294D80">
        <w:rPr>
          <w:rFonts w:eastAsiaTheme="minorEastAsia"/>
          <w:b/>
          <w:lang w:eastAsia="tr-TR"/>
        </w:rPr>
        <w:lastRenderedPageBreak/>
        <w:t>KIRŞEHİR</w:t>
      </w:r>
      <w:r w:rsidRPr="00294D80">
        <w:rPr>
          <w:b/>
        </w:rPr>
        <w:t xml:space="preserve"> </w:t>
      </w:r>
      <w:r w:rsidR="008E0343" w:rsidRPr="00294D80">
        <w:rPr>
          <w:b/>
        </w:rPr>
        <w:t xml:space="preserve">AHİ EVRAN ÜNİVERSİTESİ TIP FAKÜLTESİ </w:t>
      </w:r>
    </w:p>
    <w:p w:rsidR="008E0343" w:rsidRPr="00294D80" w:rsidRDefault="008E0343" w:rsidP="008E0343">
      <w:pPr>
        <w:jc w:val="center"/>
        <w:rPr>
          <w:b/>
        </w:rPr>
      </w:pPr>
      <w:r w:rsidRPr="00294D80">
        <w:rPr>
          <w:b/>
        </w:rPr>
        <w:t>DÖNEM II / DERS KURULU I</w:t>
      </w:r>
    </w:p>
    <w:p w:rsidR="008E0343" w:rsidRPr="00294D80" w:rsidRDefault="008E0343" w:rsidP="008E0343">
      <w:pPr>
        <w:jc w:val="center"/>
        <w:rPr>
          <w:b/>
        </w:rPr>
      </w:pPr>
      <w:r w:rsidRPr="00294D80">
        <w:rPr>
          <w:b/>
        </w:rPr>
        <w:t>SİNİR SİSTEMİ</w:t>
      </w:r>
    </w:p>
    <w:p w:rsidR="008E0343" w:rsidRDefault="008E0343" w:rsidP="008E0343">
      <w:pPr>
        <w:jc w:val="center"/>
        <w:rPr>
          <w:rFonts w:asciiTheme="minorHAnsi" w:hAnsiTheme="minorHAnsi"/>
          <w:b/>
          <w:sz w:val="22"/>
          <w:szCs w:val="20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8E0343" w:rsidRPr="00F85180" w:rsidTr="00A0772C">
        <w:tc>
          <w:tcPr>
            <w:tcW w:w="9062" w:type="dxa"/>
            <w:gridSpan w:val="2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I. DERS KURULU:  SİNİR SİSTEMİ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DERS KURULU</w:t>
            </w:r>
          </w:p>
        </w:tc>
      </w:tr>
      <w:tr w:rsidR="008E0343" w:rsidRPr="00F85180" w:rsidTr="00A0772C">
        <w:tc>
          <w:tcPr>
            <w:tcW w:w="2405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Süre: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5180"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DB31D9">
              <w:rPr>
                <w:rFonts w:asciiTheme="minorHAnsi" w:hAnsiTheme="minorHAnsi"/>
                <w:sz w:val="20"/>
                <w:szCs w:val="20"/>
              </w:rPr>
              <w:t>hafta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03 </w:t>
            </w:r>
            <w:r w:rsidRPr="00DB31D9">
              <w:rPr>
                <w:rFonts w:asciiTheme="minorHAnsi" w:hAnsiTheme="minorHAnsi"/>
                <w:sz w:val="20"/>
                <w:szCs w:val="20"/>
              </w:rPr>
              <w:t>saat</w:t>
            </w:r>
          </w:p>
        </w:tc>
      </w:tr>
      <w:tr w:rsidR="008E0343" w:rsidRPr="00F85180" w:rsidTr="00A0772C">
        <w:tc>
          <w:tcPr>
            <w:tcW w:w="2405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Yöntem: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5180">
              <w:rPr>
                <w:rFonts w:asciiTheme="minorHAnsi" w:hAnsiTheme="minorHAnsi"/>
                <w:sz w:val="20"/>
                <w:szCs w:val="20"/>
              </w:rPr>
              <w:t xml:space="preserve">Teorik ve </w:t>
            </w:r>
            <w:proofErr w:type="spellStart"/>
            <w:r w:rsidRPr="00F85180">
              <w:rPr>
                <w:rFonts w:asciiTheme="minorHAnsi" w:hAnsiTheme="minorHAnsi"/>
                <w:sz w:val="20"/>
                <w:szCs w:val="20"/>
              </w:rPr>
              <w:t>laboratuar</w:t>
            </w:r>
            <w:proofErr w:type="spellEnd"/>
            <w:r w:rsidRPr="00F85180">
              <w:rPr>
                <w:rFonts w:asciiTheme="minorHAnsi" w:hAnsiTheme="minorHAnsi"/>
                <w:sz w:val="20"/>
                <w:szCs w:val="20"/>
              </w:rPr>
              <w:t xml:space="preserve"> çalışması</w:t>
            </w:r>
          </w:p>
        </w:tc>
      </w:tr>
      <w:tr w:rsidR="008E0343" w:rsidRPr="00F85180" w:rsidTr="00A0772C">
        <w:tc>
          <w:tcPr>
            <w:tcW w:w="2405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5180">
              <w:rPr>
                <w:rFonts w:asciiTheme="minorHAnsi" w:hAnsiTheme="minorHAnsi"/>
                <w:sz w:val="20"/>
                <w:szCs w:val="20"/>
              </w:rPr>
              <w:t xml:space="preserve">Ders kurulu içinde </w:t>
            </w:r>
            <w:proofErr w:type="gramStart"/>
            <w:r w:rsidRPr="00F85180">
              <w:rPr>
                <w:rFonts w:asciiTheme="minorHAnsi" w:hAnsiTheme="minorHAnsi"/>
                <w:sz w:val="20"/>
                <w:szCs w:val="20"/>
              </w:rPr>
              <w:t>modül</w:t>
            </w:r>
            <w:proofErr w:type="gramEnd"/>
            <w:r w:rsidRPr="00F85180">
              <w:rPr>
                <w:rFonts w:asciiTheme="minorHAnsi" w:hAnsiTheme="minorHAnsi"/>
                <w:sz w:val="20"/>
                <w:szCs w:val="20"/>
              </w:rPr>
              <w:t xml:space="preserve"> ve kurul sınavları yapılır. </w:t>
            </w:r>
          </w:p>
        </w:tc>
      </w:tr>
      <w:tr w:rsidR="008E0343" w:rsidRPr="00F85180" w:rsidTr="00A0772C">
        <w:trPr>
          <w:trHeight w:val="6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Alt Başlıklar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 w:rsidRPr="00F85180">
              <w:rPr>
                <w:rFonts w:asciiTheme="minorHAnsi" w:hAnsiTheme="minorHAnsi"/>
                <w:sz w:val="20"/>
                <w:szCs w:val="20"/>
              </w:rPr>
              <w:t>Sinir Sisteminin Baş Boyun Anatomik Yapısı ve Organizasyonu</w:t>
            </w:r>
          </w:p>
        </w:tc>
      </w:tr>
      <w:tr w:rsidR="008E0343" w:rsidRPr="00F85180" w:rsidTr="00A0772C">
        <w:trPr>
          <w:trHeight w:val="67"/>
        </w:trPr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</w:t>
            </w:r>
            <w:r w:rsidRPr="00F85180">
              <w:rPr>
                <w:rFonts w:asciiTheme="minorHAnsi" w:hAnsiTheme="minorHAnsi"/>
                <w:sz w:val="20"/>
                <w:szCs w:val="20"/>
              </w:rPr>
              <w:t>Sinir Sisteminin Anatomik ve Mikroskobik Yapısı</w:t>
            </w:r>
          </w:p>
        </w:tc>
      </w:tr>
      <w:tr w:rsidR="008E0343" w:rsidRPr="00F85180" w:rsidTr="00A0772C">
        <w:trPr>
          <w:trHeight w:val="67"/>
        </w:trPr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 w:rsidRPr="00F85180">
              <w:rPr>
                <w:rFonts w:asciiTheme="minorHAnsi" w:hAnsiTheme="minorHAnsi"/>
                <w:sz w:val="20"/>
                <w:szCs w:val="20"/>
              </w:rPr>
              <w:t>Sinir Sistemi Fiziği, Moleküler ve Genel Çalışma Prensipleri</w:t>
            </w:r>
          </w:p>
        </w:tc>
      </w:tr>
      <w:tr w:rsidR="008E0343" w:rsidRPr="00F85180" w:rsidTr="00A0772C">
        <w:trPr>
          <w:trHeight w:val="67"/>
        </w:trPr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 w:rsidRPr="00F85180">
              <w:rPr>
                <w:rFonts w:asciiTheme="minorHAnsi" w:hAnsiTheme="minorHAnsi"/>
                <w:sz w:val="20"/>
                <w:szCs w:val="20"/>
              </w:rPr>
              <w:t>Sinir Sisteminin Düşünme, Hareket, Denge ve Duyularla İlişkisi</w:t>
            </w:r>
          </w:p>
        </w:tc>
      </w:tr>
      <w:tr w:rsidR="008E0343" w:rsidRPr="00F85180" w:rsidTr="00A0772C">
        <w:trPr>
          <w:trHeight w:val="806"/>
        </w:trPr>
        <w:tc>
          <w:tcPr>
            <w:tcW w:w="2405" w:type="dxa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5180">
              <w:rPr>
                <w:rFonts w:asciiTheme="minorHAnsi" w:hAnsiTheme="minorHAnsi"/>
                <w:b/>
                <w:sz w:val="20"/>
                <w:szCs w:val="20"/>
              </w:rPr>
              <w:t>Amaçlar: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43" w:rsidRPr="00F85180" w:rsidRDefault="008E0343" w:rsidP="00A0772C">
            <w:pPr>
              <w:ind w:left="-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5180">
              <w:rPr>
                <w:rFonts w:asciiTheme="minorHAnsi" w:hAnsiTheme="minorHAnsi"/>
                <w:sz w:val="20"/>
                <w:szCs w:val="20"/>
              </w:rPr>
              <w:t xml:space="preserve">Merkezi sinir sistemi ve duyu organlarının anatomik ve histolojik yapısı, bu sistemdeki doku ve organların fonksiyonel ve işlevsel özelliklerinin öğrenilmesi </w:t>
            </w:r>
            <w:proofErr w:type="spellStart"/>
            <w:proofErr w:type="gramStart"/>
            <w:r w:rsidRPr="00F85180">
              <w:rPr>
                <w:rFonts w:asciiTheme="minorHAnsi" w:hAnsiTheme="minorHAnsi"/>
                <w:sz w:val="20"/>
                <w:szCs w:val="20"/>
              </w:rPr>
              <w:t>amaçlanmaktadır.Sinir</w:t>
            </w:r>
            <w:proofErr w:type="spellEnd"/>
            <w:proofErr w:type="gramEnd"/>
            <w:r w:rsidRPr="00F85180">
              <w:rPr>
                <w:rFonts w:asciiTheme="minorHAnsi" w:hAnsiTheme="minorHAnsi"/>
                <w:sz w:val="20"/>
                <w:szCs w:val="20"/>
              </w:rPr>
              <w:t xml:space="preserve"> sistemi biyofiziği, görme ve işitmenin biyofiziksel kuralları hakkında bilgi sahibi olacaktır.</w:t>
            </w:r>
          </w:p>
        </w:tc>
      </w:tr>
      <w:tr w:rsidR="008E0343" w:rsidRPr="00F85180" w:rsidTr="00A0772C">
        <w:tc>
          <w:tcPr>
            <w:tcW w:w="2405" w:type="dxa"/>
            <w:vMerge w:val="restart"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Hedefler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proofErr w:type="spellStart"/>
            <w:r w:rsidRPr="005A644D">
              <w:rPr>
                <w:rFonts w:asciiTheme="minorHAnsi" w:hAnsiTheme="minorHAnsi"/>
                <w:sz w:val="20"/>
                <w:szCs w:val="20"/>
              </w:rPr>
              <w:t>MSS’ni</w:t>
            </w:r>
            <w:proofErr w:type="spellEnd"/>
            <w:r w:rsidRPr="005A644D">
              <w:rPr>
                <w:rFonts w:asciiTheme="minorHAnsi" w:hAnsiTheme="minorHAnsi"/>
                <w:sz w:val="20"/>
                <w:szCs w:val="20"/>
              </w:rPr>
              <w:t xml:space="preserve"> oluşturan yapıları ve bölümleri tanımlar, bu yapıların ve duyu organlarının normal </w:t>
            </w:r>
            <w:proofErr w:type="spellStart"/>
            <w:r w:rsidRPr="005A644D">
              <w:rPr>
                <w:rFonts w:asciiTheme="minorHAnsi" w:hAnsiTheme="minorHAnsi"/>
                <w:sz w:val="20"/>
                <w:szCs w:val="20"/>
              </w:rPr>
              <w:t>makroskobik</w:t>
            </w:r>
            <w:proofErr w:type="spellEnd"/>
            <w:r w:rsidRPr="005A644D">
              <w:rPr>
                <w:rFonts w:asciiTheme="minorHAnsi" w:hAnsiTheme="minorHAnsi"/>
                <w:sz w:val="20"/>
                <w:szCs w:val="20"/>
              </w:rPr>
              <w:t xml:space="preserve"> ve mikroskobik özelliklerini, gelişimlerini, yerleşimlerini ve komşuluklarını öğrenir.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2) Uyaran çeşitlerini ve uyaranların algılanma ve iletilme ile </w:t>
            </w:r>
            <w:proofErr w:type="spellStart"/>
            <w:r w:rsidRPr="005A644D">
              <w:rPr>
                <w:rFonts w:asciiTheme="minorHAnsi" w:hAnsiTheme="minorHAnsi"/>
                <w:color w:val="000000"/>
                <w:sz w:val="20"/>
                <w:szCs w:val="20"/>
              </w:rPr>
              <w:t>oluşturulmamekanizmaları</w:t>
            </w:r>
            <w:proofErr w:type="spellEnd"/>
            <w:r w:rsidRPr="005A64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hakkında bilgi sahibi olur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proofErr w:type="spellStart"/>
            <w:r w:rsidRPr="005A644D">
              <w:rPr>
                <w:rFonts w:asciiTheme="minorHAnsi" w:hAnsiTheme="minorHAnsi"/>
                <w:sz w:val="20"/>
                <w:szCs w:val="20"/>
              </w:rPr>
              <w:t>MSS’ninbölümlerini</w:t>
            </w:r>
            <w:proofErr w:type="spellEnd"/>
            <w:r w:rsidRPr="005A644D">
              <w:rPr>
                <w:rFonts w:asciiTheme="minorHAnsi" w:hAnsiTheme="minorHAnsi"/>
                <w:sz w:val="20"/>
                <w:szCs w:val="20"/>
              </w:rPr>
              <w:t xml:space="preserve"> ve duyu organlarının fizyolojik fonksiyonlarını öğrenir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proofErr w:type="spellStart"/>
            <w:r w:rsidRPr="005A644D">
              <w:rPr>
                <w:rFonts w:asciiTheme="minorHAnsi" w:hAnsiTheme="minorHAnsi"/>
                <w:sz w:val="20"/>
                <w:szCs w:val="20"/>
              </w:rPr>
              <w:t>MSS’nin</w:t>
            </w:r>
            <w:proofErr w:type="spellEnd"/>
            <w:r w:rsidRPr="005A644D">
              <w:rPr>
                <w:rFonts w:asciiTheme="minorHAnsi" w:hAnsiTheme="minorHAnsi"/>
                <w:sz w:val="20"/>
                <w:szCs w:val="20"/>
              </w:rPr>
              <w:t xml:space="preserve"> bölümlerinin birbiriyle olan anatomik ve fizyolojik ilişkisi hakkında bilgi sahibi olur.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>5) Bilinç ve duygu durumlarının sinir sistemi tarafından nasıl düzenlendiğini açıklar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>6) Sinir sisteminin insan davranışlarını düzenleme mekanizmalarını öğrenir.</w:t>
            </w:r>
          </w:p>
        </w:tc>
      </w:tr>
      <w:tr w:rsidR="008E0343" w:rsidRPr="00F85180" w:rsidTr="00A0772C">
        <w:tc>
          <w:tcPr>
            <w:tcW w:w="2405" w:type="dxa"/>
            <w:vMerge/>
            <w:shd w:val="clear" w:color="auto" w:fill="auto"/>
            <w:vAlign w:val="center"/>
          </w:tcPr>
          <w:p w:rsidR="008E0343" w:rsidRPr="00F85180" w:rsidRDefault="008E0343" w:rsidP="00A0772C">
            <w:pPr>
              <w:spacing w:line="276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57" w:type="dxa"/>
            <w:shd w:val="clear" w:color="auto" w:fill="auto"/>
            <w:vAlign w:val="center"/>
          </w:tcPr>
          <w:p w:rsidR="008E0343" w:rsidRPr="005A644D" w:rsidRDefault="008E0343" w:rsidP="00A0772C">
            <w:pPr>
              <w:tabs>
                <w:tab w:val="left" w:pos="-34"/>
                <w:tab w:val="left" w:pos="0"/>
                <w:tab w:val="left" w:pos="1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644D">
              <w:rPr>
                <w:rFonts w:asciiTheme="minorHAnsi" w:hAnsiTheme="minorHAnsi"/>
                <w:sz w:val="20"/>
                <w:szCs w:val="20"/>
              </w:rPr>
              <w:t xml:space="preserve">7) </w:t>
            </w:r>
            <w:proofErr w:type="spellStart"/>
            <w:r w:rsidRPr="005A644D">
              <w:rPr>
                <w:rFonts w:asciiTheme="minorHAnsi" w:hAnsiTheme="minorHAnsi"/>
                <w:sz w:val="20"/>
                <w:szCs w:val="20"/>
              </w:rPr>
              <w:t>MSS’nin</w:t>
            </w:r>
            <w:proofErr w:type="spellEnd"/>
            <w:r w:rsidRPr="005A644D">
              <w:rPr>
                <w:rFonts w:asciiTheme="minorHAnsi" w:hAnsiTheme="minorHAnsi"/>
                <w:sz w:val="20"/>
                <w:szCs w:val="20"/>
              </w:rPr>
              <w:t xml:space="preserve"> organ ve dokularının histolojik yapısı hakkında bilgi sahibi olur.</w:t>
            </w:r>
          </w:p>
        </w:tc>
      </w:tr>
    </w:tbl>
    <w:p w:rsidR="008E0343" w:rsidRDefault="008E0343" w:rsidP="008E0343">
      <w:pPr>
        <w:jc w:val="center"/>
        <w:rPr>
          <w:rFonts w:asciiTheme="minorHAnsi" w:hAnsiTheme="minorHAnsi"/>
          <w:b/>
          <w:sz w:val="22"/>
          <w:szCs w:val="20"/>
        </w:rPr>
      </w:pPr>
    </w:p>
    <w:p w:rsidR="008E0343" w:rsidRDefault="008E0343" w:rsidP="008E0343">
      <w:pPr>
        <w:jc w:val="center"/>
        <w:rPr>
          <w:rFonts w:asciiTheme="minorHAnsi" w:hAnsiTheme="minorHAnsi"/>
          <w:b/>
          <w:sz w:val="22"/>
          <w:szCs w:val="20"/>
        </w:rPr>
      </w:pPr>
    </w:p>
    <w:p w:rsidR="008E0343" w:rsidRPr="00F85180" w:rsidRDefault="008E0343" w:rsidP="008E0343">
      <w:pPr>
        <w:jc w:val="center"/>
        <w:rPr>
          <w:rFonts w:asciiTheme="minorHAnsi" w:hAnsiTheme="minorHAnsi"/>
          <w:b/>
          <w:sz w:val="22"/>
          <w:szCs w:val="20"/>
        </w:rPr>
      </w:pPr>
    </w:p>
    <w:p w:rsidR="008E0343" w:rsidRPr="003A50FA" w:rsidRDefault="008E0343" w:rsidP="008E0343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A50FA">
        <w:rPr>
          <w:rFonts w:asciiTheme="minorHAnsi" w:hAnsiTheme="minorHAnsi"/>
          <w:b/>
          <w:sz w:val="20"/>
          <w:szCs w:val="20"/>
        </w:rPr>
        <w:t>KURULDA BULUNAN ANABİLİM DALLARI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75"/>
        <w:gridCol w:w="1379"/>
        <w:gridCol w:w="1123"/>
      </w:tblGrid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0FA">
              <w:rPr>
                <w:rFonts w:asciiTheme="minorHAnsi" w:hAnsiTheme="minorHAnsi"/>
                <w:b/>
                <w:sz w:val="20"/>
                <w:szCs w:val="20"/>
              </w:rPr>
              <w:t>Dersler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0FA">
              <w:rPr>
                <w:rFonts w:asciiTheme="minorHAnsi" w:hAnsiTheme="minorHAnsi"/>
                <w:b/>
                <w:sz w:val="20"/>
                <w:szCs w:val="20"/>
              </w:rPr>
              <w:t>Teorik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0FA">
              <w:rPr>
                <w:rFonts w:asciiTheme="minorHAnsi" w:hAnsiTheme="minorHAnsi"/>
                <w:b/>
                <w:sz w:val="20"/>
                <w:szCs w:val="20"/>
              </w:rPr>
              <w:t>Klinik Beceri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A50FA">
              <w:rPr>
                <w:rFonts w:asciiTheme="minorHAnsi" w:hAnsiTheme="minorHAnsi"/>
                <w:b/>
                <w:sz w:val="20"/>
                <w:szCs w:val="20"/>
              </w:rPr>
              <w:t>oplam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Anatomi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327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327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327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3A50FA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Biyofizik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FF01F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FF01F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FF01F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Ruh Sağlığı ve Hastalıkları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Fizyoloji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3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94327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Göz Hastalıkları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Histoloji ve Embriyoloji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85B72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5B7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85B72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5B7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85B72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5B7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 xml:space="preserve">Kulak Burun Boğaz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Nöroloji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 xml:space="preserve">Radyoloji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8E0343" w:rsidRPr="003A50FA" w:rsidTr="00A0772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3A50FA" w:rsidRDefault="008E0343" w:rsidP="00A0772C">
            <w:pPr>
              <w:rPr>
                <w:rFonts w:asciiTheme="minorHAnsi" w:hAnsiTheme="minorHAnsi"/>
                <w:sz w:val="20"/>
                <w:szCs w:val="20"/>
              </w:rPr>
            </w:pPr>
            <w:r w:rsidRPr="003A50FA">
              <w:rPr>
                <w:rFonts w:asciiTheme="minorHAnsi" w:hAnsiTheme="minorHAnsi"/>
                <w:sz w:val="20"/>
                <w:szCs w:val="20"/>
              </w:rPr>
              <w:t>Toplam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B31D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B31D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31D9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43" w:rsidRPr="00DB31D9" w:rsidRDefault="008E0343" w:rsidP="00A077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203</w:t>
            </w:r>
          </w:p>
        </w:tc>
      </w:tr>
    </w:tbl>
    <w:p w:rsidR="008E0343" w:rsidRDefault="008E0343" w:rsidP="00BE7BE6">
      <w:pPr>
        <w:rPr>
          <w:sz w:val="20"/>
          <w:szCs w:val="20"/>
        </w:rPr>
      </w:pPr>
    </w:p>
    <w:p w:rsidR="008E0343" w:rsidRDefault="008E0343" w:rsidP="00BE7BE6">
      <w:pPr>
        <w:rPr>
          <w:sz w:val="20"/>
          <w:szCs w:val="20"/>
        </w:rPr>
      </w:pPr>
    </w:p>
    <w:p w:rsidR="00013E8F" w:rsidRDefault="00013E8F" w:rsidP="00BE7BE6">
      <w:pPr>
        <w:rPr>
          <w:sz w:val="20"/>
          <w:szCs w:val="20"/>
        </w:rPr>
      </w:pPr>
    </w:p>
    <w:p w:rsidR="00013E8F" w:rsidRDefault="00013E8F" w:rsidP="00BE7BE6">
      <w:pPr>
        <w:rPr>
          <w:sz w:val="20"/>
          <w:szCs w:val="20"/>
        </w:rPr>
      </w:pPr>
    </w:p>
    <w:p w:rsidR="00013E8F" w:rsidRPr="00294D80" w:rsidRDefault="00013E8F" w:rsidP="00013E8F">
      <w:pPr>
        <w:pStyle w:val="Balk2"/>
        <w:spacing w:before="0" w:line="240" w:lineRule="atLeast"/>
        <w:ind w:left="0" w:firstLine="0"/>
        <w:rPr>
          <w:rFonts w:eastAsiaTheme="minorEastAsia"/>
          <w:i w:val="0"/>
          <w:sz w:val="24"/>
          <w:szCs w:val="24"/>
          <w:lang w:eastAsia="tr-TR"/>
        </w:rPr>
      </w:pPr>
      <w:r w:rsidRPr="00294D80">
        <w:rPr>
          <w:rFonts w:eastAsiaTheme="minorEastAsia"/>
          <w:i w:val="0"/>
          <w:sz w:val="24"/>
          <w:szCs w:val="24"/>
          <w:lang w:eastAsia="tr-TR"/>
        </w:rPr>
        <w:lastRenderedPageBreak/>
        <w:t xml:space="preserve">KIRŞEHİR AHİ EVRAN ÜNİVERSİTESİ TIP FAKÜLTESİ </w:t>
      </w:r>
    </w:p>
    <w:p w:rsidR="00013E8F" w:rsidRPr="00294D80" w:rsidRDefault="00013E8F" w:rsidP="00013E8F">
      <w:pPr>
        <w:spacing w:line="240" w:lineRule="atLeast"/>
        <w:jc w:val="center"/>
        <w:rPr>
          <w:b/>
        </w:rPr>
      </w:pPr>
      <w:r w:rsidRPr="00294D80">
        <w:rPr>
          <w:b/>
        </w:rPr>
        <w:t>DÖNEM II / DERS KURULU II</w:t>
      </w:r>
    </w:p>
    <w:p w:rsidR="00013E8F" w:rsidRPr="00294D80" w:rsidRDefault="00013E8F" w:rsidP="00013E8F">
      <w:pPr>
        <w:spacing w:line="240" w:lineRule="atLeast"/>
        <w:jc w:val="center"/>
        <w:rPr>
          <w:b/>
          <w:bCs/>
        </w:rPr>
      </w:pPr>
      <w:r w:rsidRPr="00294D80">
        <w:rPr>
          <w:b/>
        </w:rPr>
        <w:t>DOLAŞIM VE SOLUNUM</w:t>
      </w:r>
      <w:r w:rsidRPr="00294D80">
        <w:rPr>
          <w:b/>
          <w:bCs/>
        </w:rPr>
        <w:t xml:space="preserve"> DERS KURULU </w:t>
      </w:r>
    </w:p>
    <w:tbl>
      <w:tblPr>
        <w:tblpPr w:leftFromText="141" w:rightFromText="141" w:vertAnchor="page" w:horzAnchor="margin" w:tblpXSpec="center" w:tblpY="3800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013E8F" w:rsidRPr="00AA54EE" w:rsidTr="00924117">
        <w:trPr>
          <w:trHeight w:val="567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II. DERS KURULU: DOLAŞIM VE SOLUNUM</w:t>
            </w:r>
            <w:r w:rsidRPr="00AA54EE">
              <w:rPr>
                <w:b/>
                <w:bCs/>
                <w:sz w:val="20"/>
                <w:szCs w:val="20"/>
              </w:rPr>
              <w:t xml:space="preserve"> DERS KURULU</w:t>
            </w:r>
          </w:p>
        </w:tc>
      </w:tr>
      <w:tr w:rsidR="00013E8F" w:rsidRPr="00AA54EE" w:rsidTr="0092411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A54EE">
              <w:rPr>
                <w:sz w:val="20"/>
                <w:szCs w:val="20"/>
              </w:rPr>
              <w:t>hafta 1</w:t>
            </w:r>
            <w:r>
              <w:rPr>
                <w:sz w:val="20"/>
                <w:szCs w:val="20"/>
              </w:rPr>
              <w:t xml:space="preserve">02 </w:t>
            </w:r>
            <w:r w:rsidRPr="00AA54EE">
              <w:rPr>
                <w:sz w:val="20"/>
                <w:szCs w:val="20"/>
              </w:rPr>
              <w:t>saat</w:t>
            </w:r>
          </w:p>
        </w:tc>
      </w:tr>
      <w:tr w:rsidR="00013E8F" w:rsidRPr="00AA54EE" w:rsidTr="0092411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sz w:val="20"/>
                <w:szCs w:val="20"/>
              </w:rPr>
              <w:t xml:space="preserve">Teorik ve </w:t>
            </w:r>
            <w:proofErr w:type="spellStart"/>
            <w:r w:rsidRPr="00AA54EE">
              <w:rPr>
                <w:sz w:val="20"/>
                <w:szCs w:val="20"/>
              </w:rPr>
              <w:t>laboratuar</w:t>
            </w:r>
            <w:proofErr w:type="spellEnd"/>
            <w:r w:rsidRPr="00AA54EE">
              <w:rPr>
                <w:sz w:val="20"/>
                <w:szCs w:val="20"/>
              </w:rPr>
              <w:t xml:space="preserve"> çalışması</w:t>
            </w:r>
          </w:p>
        </w:tc>
      </w:tr>
      <w:tr w:rsidR="00013E8F" w:rsidRPr="00AA54EE" w:rsidTr="00924117">
        <w:trPr>
          <w:trHeight w:val="5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AA54EE">
              <w:rPr>
                <w:sz w:val="20"/>
                <w:szCs w:val="20"/>
              </w:rPr>
              <w:t>modül</w:t>
            </w:r>
            <w:proofErr w:type="gramEnd"/>
            <w:r w:rsidRPr="00AA54EE">
              <w:rPr>
                <w:sz w:val="20"/>
                <w:szCs w:val="20"/>
              </w:rPr>
              <w:t xml:space="preserve"> ve kurul sınavları yapılır. Ders kurulu başarı puanı 60’tır</w:t>
            </w:r>
            <w:r>
              <w:rPr>
                <w:sz w:val="20"/>
                <w:szCs w:val="20"/>
              </w:rPr>
              <w:t>.</w:t>
            </w:r>
          </w:p>
        </w:tc>
      </w:tr>
      <w:tr w:rsidR="00013E8F" w:rsidRPr="00AA54EE" w:rsidTr="00924117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Alt Başlıklar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hAnsiTheme="minorHAnsi"/>
                <w:bCs/>
                <w:sz w:val="20"/>
                <w:szCs w:val="20"/>
              </w:rPr>
              <w:t>Dolaşım Sistemi</w:t>
            </w:r>
          </w:p>
        </w:tc>
      </w:tr>
      <w:tr w:rsidR="00013E8F" w:rsidRPr="00AA54EE" w:rsidTr="00924117">
        <w:trPr>
          <w:trHeight w:val="56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rFonts w:asciiTheme="minorHAnsi" w:hAnsiTheme="minorHAnsi"/>
                <w:bCs/>
                <w:sz w:val="20"/>
                <w:szCs w:val="20"/>
              </w:rPr>
            </w:pPr>
            <w:r w:rsidRPr="00AA54EE">
              <w:rPr>
                <w:rFonts w:asciiTheme="minorHAnsi" w:hAnsiTheme="minorHAnsi"/>
                <w:bCs/>
                <w:sz w:val="20"/>
                <w:szCs w:val="20"/>
              </w:rPr>
              <w:t>Solunum Sistemi</w:t>
            </w:r>
          </w:p>
        </w:tc>
      </w:tr>
      <w:tr w:rsidR="00013E8F" w:rsidRPr="00AA54EE" w:rsidTr="0092411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sz w:val="20"/>
                <w:szCs w:val="20"/>
              </w:rPr>
              <w:t xml:space="preserve">Bu kurulun sonunda öğrenciler, solunum ve dolaşım sistemlerinin anatomisi, histolojisi ve fizyolojisi </w:t>
            </w:r>
            <w:proofErr w:type="spellStart"/>
            <w:r w:rsidRPr="00AA54EE">
              <w:rPr>
                <w:sz w:val="20"/>
                <w:szCs w:val="20"/>
              </w:rPr>
              <w:t>hakkındabilgi</w:t>
            </w:r>
            <w:proofErr w:type="spellEnd"/>
            <w:r w:rsidRPr="00AA54EE">
              <w:rPr>
                <w:sz w:val="20"/>
                <w:szCs w:val="20"/>
              </w:rPr>
              <w:t xml:space="preserve"> sahibi olacaktır.</w:t>
            </w:r>
          </w:p>
        </w:tc>
      </w:tr>
      <w:tr w:rsidR="00013E8F" w:rsidRPr="00AA54EE" w:rsidTr="00924117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AA54EE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hAnsiTheme="minorHAnsi"/>
                <w:sz w:val="20"/>
                <w:szCs w:val="20"/>
              </w:rPr>
              <w:t xml:space="preserve">Solunum ve dolaşım sistemlerinin anatomisi ve </w:t>
            </w:r>
            <w:proofErr w:type="spellStart"/>
            <w:r w:rsidRPr="00AA54EE">
              <w:rPr>
                <w:rFonts w:asciiTheme="minorHAnsi" w:hAnsiTheme="minorHAnsi"/>
                <w:sz w:val="20"/>
                <w:szCs w:val="20"/>
              </w:rPr>
              <w:t>komşuluklarınınöğretilmesi</w:t>
            </w:r>
            <w:proofErr w:type="spellEnd"/>
          </w:p>
        </w:tc>
      </w:tr>
      <w:tr w:rsidR="00013E8F" w:rsidRPr="00AA54EE" w:rsidTr="00924117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hAnsiTheme="minorHAnsi"/>
                <w:sz w:val="20"/>
                <w:szCs w:val="20"/>
              </w:rPr>
              <w:t>Dolaşım ve solunum sistemlerine ait organların fizyolojik işlevlerini ve çalışma mekanizmalarını öğrenir.</w:t>
            </w:r>
          </w:p>
        </w:tc>
      </w:tr>
      <w:tr w:rsidR="00013E8F" w:rsidRPr="00AA54EE" w:rsidTr="00924117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eastAsiaTheme="minorEastAsia" w:hAnsiTheme="minorHAnsi" w:cstheme="minorBidi"/>
                <w:sz w:val="20"/>
                <w:szCs w:val="20"/>
                <w:lang w:eastAsia="tr-TR"/>
              </w:rPr>
              <w:t>Dolaşım ve solunum sistemleri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tr-TR"/>
              </w:rPr>
              <w:t>ne ait organların histolojik</w:t>
            </w:r>
            <w:r w:rsidRPr="00AA54EE">
              <w:rPr>
                <w:rFonts w:asciiTheme="minorHAnsi" w:eastAsiaTheme="minorEastAsia" w:hAnsiTheme="minorHAnsi" w:cstheme="minorBidi"/>
                <w:sz w:val="20"/>
                <w:szCs w:val="20"/>
                <w:lang w:eastAsia="tr-TR"/>
              </w:rPr>
              <w:t xml:space="preserve"> yapıları hakkında bilgi sahibi olur.</w:t>
            </w:r>
          </w:p>
        </w:tc>
      </w:tr>
      <w:tr w:rsidR="00013E8F" w:rsidRPr="00AA54EE" w:rsidTr="00924117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hAnsiTheme="minorHAnsi"/>
                <w:sz w:val="20"/>
                <w:szCs w:val="20"/>
              </w:rPr>
              <w:t>Elektrokardiyografinin temel prensiplerini öğrenir ve uygular.</w:t>
            </w:r>
          </w:p>
        </w:tc>
      </w:tr>
      <w:tr w:rsidR="00013E8F" w:rsidRPr="00AA54EE" w:rsidTr="00924117">
        <w:trPr>
          <w:trHeight w:val="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E8F" w:rsidRPr="00AA54EE" w:rsidRDefault="00013E8F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E8F" w:rsidRPr="00AA54EE" w:rsidRDefault="00013E8F" w:rsidP="00013E8F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A54EE">
              <w:rPr>
                <w:rFonts w:asciiTheme="minorHAnsi" w:hAnsiTheme="minorHAnsi"/>
                <w:sz w:val="20"/>
                <w:szCs w:val="20"/>
              </w:rPr>
              <w:t>Solunum mekaniğinin gerçekleşmesindeki süreçlerin bilinmesi ve solunum fonksiyonu hakkında bilgi sahibi olur.</w:t>
            </w:r>
          </w:p>
        </w:tc>
      </w:tr>
    </w:tbl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Default="00013E8F" w:rsidP="00013E8F">
      <w:pPr>
        <w:tabs>
          <w:tab w:val="left" w:pos="1564"/>
        </w:tabs>
      </w:pPr>
    </w:p>
    <w:p w:rsidR="00013E8F" w:rsidRPr="006D4B22" w:rsidRDefault="00013E8F" w:rsidP="00013E8F">
      <w:pPr>
        <w:spacing w:line="360" w:lineRule="auto"/>
        <w:jc w:val="center"/>
        <w:rPr>
          <w:b/>
          <w:sz w:val="20"/>
          <w:szCs w:val="20"/>
        </w:rPr>
      </w:pPr>
      <w:r w:rsidRPr="006D4B22">
        <w:rPr>
          <w:b/>
          <w:sz w:val="20"/>
          <w:szCs w:val="20"/>
        </w:rPr>
        <w:t>KURULDA BULUNAN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880"/>
        <w:gridCol w:w="1568"/>
        <w:gridCol w:w="1314"/>
      </w:tblGrid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b/>
                <w:sz w:val="20"/>
                <w:szCs w:val="20"/>
              </w:rPr>
            </w:pPr>
            <w:r w:rsidRPr="006D4B22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b/>
                <w:sz w:val="20"/>
                <w:szCs w:val="20"/>
              </w:rPr>
            </w:pPr>
            <w:r w:rsidRPr="006D4B22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b/>
                <w:sz w:val="20"/>
                <w:szCs w:val="20"/>
              </w:rPr>
            </w:pPr>
            <w:r w:rsidRPr="006D4B22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b/>
                <w:sz w:val="20"/>
                <w:szCs w:val="20"/>
              </w:rPr>
            </w:pPr>
            <w:r w:rsidRPr="006D4B22">
              <w:rPr>
                <w:b/>
                <w:sz w:val="20"/>
                <w:szCs w:val="20"/>
              </w:rPr>
              <w:t>Toplam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Anatomi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30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 xml:space="preserve">Anesteziyoloji ve </w:t>
            </w:r>
            <w:proofErr w:type="spellStart"/>
            <w:r w:rsidRPr="006D4B22">
              <w:rPr>
                <w:sz w:val="20"/>
                <w:szCs w:val="20"/>
              </w:rPr>
              <w:t>Reanimasyon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Biyofizik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Çocuk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Fizyoloji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23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27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Göğüs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jc w:val="center"/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4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Histoloji ve Embriyoloji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12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Kardiyoloji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5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Kulak Burun Boğaz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 xml:space="preserve">Radyoloji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snapToGrid w:val="0"/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</w:t>
            </w:r>
          </w:p>
        </w:tc>
      </w:tr>
      <w:tr w:rsidR="00013E8F" w:rsidRPr="006D4B2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8F" w:rsidRPr="006D4B22" w:rsidRDefault="00013E8F" w:rsidP="00924117">
            <w:pPr>
              <w:rPr>
                <w:sz w:val="20"/>
                <w:szCs w:val="20"/>
              </w:rPr>
            </w:pPr>
            <w:r w:rsidRPr="006D4B22">
              <w:rPr>
                <w:sz w:val="20"/>
                <w:szCs w:val="20"/>
              </w:rPr>
              <w:t>Toplam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22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8F" w:rsidRPr="00E23555" w:rsidRDefault="00013E8F" w:rsidP="00924117">
            <w:pPr>
              <w:jc w:val="center"/>
              <w:rPr>
                <w:sz w:val="20"/>
                <w:szCs w:val="20"/>
              </w:rPr>
            </w:pPr>
            <w:r w:rsidRPr="00E23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</w:tr>
    </w:tbl>
    <w:p w:rsidR="00013E8F" w:rsidRDefault="00013E8F" w:rsidP="00BE7BE6">
      <w:pPr>
        <w:rPr>
          <w:sz w:val="20"/>
          <w:szCs w:val="20"/>
        </w:rPr>
      </w:pPr>
    </w:p>
    <w:p w:rsidR="00AB704C" w:rsidRDefault="00AB704C" w:rsidP="00BE7BE6">
      <w:pPr>
        <w:rPr>
          <w:sz w:val="20"/>
          <w:szCs w:val="20"/>
        </w:rPr>
      </w:pPr>
    </w:p>
    <w:p w:rsidR="00AB704C" w:rsidRDefault="00AB704C" w:rsidP="00BE7BE6">
      <w:pPr>
        <w:rPr>
          <w:sz w:val="20"/>
          <w:szCs w:val="20"/>
        </w:rPr>
      </w:pPr>
    </w:p>
    <w:p w:rsidR="00534078" w:rsidRPr="00294D80" w:rsidRDefault="00534078" w:rsidP="00534078">
      <w:pPr>
        <w:pStyle w:val="Balk2"/>
        <w:spacing w:before="0" w:line="240" w:lineRule="atLeast"/>
        <w:ind w:left="0" w:firstLine="0"/>
        <w:rPr>
          <w:rFonts w:eastAsiaTheme="minorEastAsia"/>
          <w:i w:val="0"/>
          <w:sz w:val="24"/>
          <w:szCs w:val="24"/>
          <w:lang w:eastAsia="tr-TR"/>
        </w:rPr>
      </w:pPr>
      <w:r w:rsidRPr="00294D80">
        <w:rPr>
          <w:rFonts w:eastAsiaTheme="minorEastAsia"/>
          <w:i w:val="0"/>
          <w:sz w:val="24"/>
          <w:szCs w:val="24"/>
          <w:lang w:eastAsia="tr-TR"/>
        </w:rPr>
        <w:lastRenderedPageBreak/>
        <w:t xml:space="preserve">KIRŞEHİR AHİ EVRAN ÜNİVERSİTESİ TIP FAKÜLTESİ </w:t>
      </w:r>
    </w:p>
    <w:p w:rsidR="00534078" w:rsidRPr="00294D80" w:rsidRDefault="00534078" w:rsidP="00534078">
      <w:pPr>
        <w:spacing w:line="240" w:lineRule="atLeast"/>
        <w:jc w:val="center"/>
        <w:rPr>
          <w:b/>
        </w:rPr>
      </w:pPr>
      <w:r w:rsidRPr="00294D80">
        <w:rPr>
          <w:b/>
        </w:rPr>
        <w:t>DÖNEM II / DERS KURULU III</w:t>
      </w:r>
    </w:p>
    <w:p w:rsidR="00534078" w:rsidRPr="00294D80" w:rsidRDefault="00534078" w:rsidP="00534078">
      <w:pPr>
        <w:pStyle w:val="ListeParagraf"/>
        <w:spacing w:line="276" w:lineRule="auto"/>
        <w:ind w:left="0"/>
        <w:contextualSpacing/>
        <w:jc w:val="center"/>
      </w:pPr>
      <w:r w:rsidRPr="00294D80">
        <w:rPr>
          <w:b/>
          <w:bCs/>
        </w:rPr>
        <w:t>SİNDİRİM ve METABOLİZMA DERS KURULU</w:t>
      </w:r>
    </w:p>
    <w:p w:rsidR="00534078" w:rsidRPr="00BE2BFB" w:rsidRDefault="00534078" w:rsidP="00534078">
      <w:pPr>
        <w:rPr>
          <w:rFonts w:cstheme="minorHAnsi"/>
        </w:rPr>
      </w:pPr>
    </w:p>
    <w:tbl>
      <w:tblPr>
        <w:tblpPr w:leftFromText="141" w:rightFromText="141" w:vertAnchor="page" w:horzAnchor="margin" w:tblpY="2821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7"/>
        <w:gridCol w:w="6985"/>
      </w:tblGrid>
      <w:tr w:rsidR="00534078" w:rsidRPr="00881058" w:rsidTr="00534078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rPr>
                <w:sz w:val="20"/>
                <w:szCs w:val="20"/>
              </w:rPr>
            </w:pPr>
            <w:r w:rsidRPr="00881058">
              <w:rPr>
                <w:b/>
                <w:sz w:val="20"/>
                <w:szCs w:val="20"/>
              </w:rPr>
              <w:t xml:space="preserve">III. DERS KURULU: </w:t>
            </w:r>
            <w:r w:rsidRPr="00881058">
              <w:rPr>
                <w:b/>
                <w:bCs/>
                <w:sz w:val="20"/>
                <w:szCs w:val="20"/>
              </w:rPr>
              <w:t>SİNDİRİM ve METABOLİZMA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Süre: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1A0900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1A0900">
              <w:rPr>
                <w:rFonts w:cstheme="minorHAnsi"/>
                <w:sz w:val="20"/>
                <w:szCs w:val="20"/>
              </w:rPr>
              <w:t xml:space="preserve">6 hafta </w:t>
            </w:r>
            <w:r>
              <w:rPr>
                <w:rFonts w:cstheme="minorHAnsi"/>
                <w:sz w:val="20"/>
                <w:szCs w:val="20"/>
              </w:rPr>
              <w:t xml:space="preserve">149 </w:t>
            </w:r>
            <w:r w:rsidRPr="001A0900">
              <w:rPr>
                <w:rFonts w:cstheme="minorHAnsi"/>
                <w:sz w:val="20"/>
                <w:szCs w:val="20"/>
              </w:rPr>
              <w:t xml:space="preserve">saat  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Yöntem: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sz w:val="20"/>
                <w:szCs w:val="20"/>
              </w:rPr>
              <w:t>Teorik ve laboratuvar çalışması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sz w:val="20"/>
                <w:szCs w:val="20"/>
              </w:rPr>
              <w:t xml:space="preserve">Ders kurulu içinde </w:t>
            </w:r>
            <w:proofErr w:type="gramStart"/>
            <w:r w:rsidRPr="00881058">
              <w:rPr>
                <w:rFonts w:cstheme="minorHAnsi"/>
                <w:sz w:val="20"/>
                <w:szCs w:val="20"/>
              </w:rPr>
              <w:t>modül</w:t>
            </w:r>
            <w:proofErr w:type="gramEnd"/>
            <w:r w:rsidRPr="00881058">
              <w:rPr>
                <w:rFonts w:cstheme="minorHAnsi"/>
                <w:sz w:val="20"/>
                <w:szCs w:val="20"/>
              </w:rPr>
              <w:t xml:space="preserve"> ve kurul sınavları yapılır. Ders kurulu başarı puanı 60’tır.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Alt Başlıklar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1"/>
              </w:numPr>
              <w:ind w:lef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bCs/>
                <w:sz w:val="20"/>
                <w:szCs w:val="20"/>
              </w:rPr>
              <w:t>Sindirim sistemi genel yapısı, fiziği ve organizasyonu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1"/>
              </w:numPr>
              <w:ind w:left="3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bCs/>
                <w:sz w:val="20"/>
                <w:szCs w:val="20"/>
              </w:rPr>
              <w:t>Sindirim sistemi fonksiyonları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1"/>
              </w:numPr>
              <w:ind w:left="3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Endokrin ve </w:t>
            </w:r>
            <w:proofErr w:type="spellStart"/>
            <w:r w:rsidRPr="00881058">
              <w:rPr>
                <w:rFonts w:asciiTheme="minorHAnsi" w:hAnsiTheme="minorHAnsi" w:cstheme="minorHAnsi"/>
                <w:bCs/>
                <w:sz w:val="20"/>
                <w:szCs w:val="20"/>
              </w:rPr>
              <w:t>metobolizma</w:t>
            </w:r>
            <w:proofErr w:type="spellEnd"/>
            <w:r w:rsidRPr="008810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sistemi fonksiyonları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Amaç: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sz w:val="20"/>
                <w:szCs w:val="20"/>
              </w:rPr>
              <w:t>Sindirim sisteminin gelişimsel, yapısal, fonksiyonel ve hücresel düzeyde incelenmesi ve sindirim sistemi, metabolizma ve endokrin konusunda temel bilgilerin öğretilmesi amaçlanmaktadır.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881058">
              <w:rPr>
                <w:rFonts w:cstheme="minorHAnsi"/>
                <w:b/>
                <w:sz w:val="20"/>
                <w:szCs w:val="20"/>
              </w:rPr>
              <w:t>Hedefler:</w:t>
            </w: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2"/>
              </w:numPr>
              <w:ind w:left="323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Sindirim sisteminin anatomik, histolojik yapısını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fizyolojik </w:t>
            </w:r>
            <w:proofErr w:type="spellStart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fonksiyonlarınıöğrenir</w:t>
            </w:r>
            <w:proofErr w:type="spellEnd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 xml:space="preserve"> ve hücresel düzeyde sindirim ve emilim işlemi sırasında oluşan biyokimyasal ve </w:t>
            </w:r>
            <w:proofErr w:type="spellStart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metabolik</w:t>
            </w:r>
            <w:proofErr w:type="spellEnd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 xml:space="preserve"> olayları hakkında bilgi edinir. 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2"/>
              </w:numPr>
              <w:ind w:left="323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Sindirim sisteminin genel çalışma ilkelerini ve kontrol mekanizmalarını öğrenir.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2"/>
              </w:numPr>
              <w:ind w:left="323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Sindirim sisteminin ve metabolizmanın düzenlenmesinde görev alan hormonları ve enzimleri sayar ve tanımlar.</w:t>
            </w:r>
          </w:p>
        </w:tc>
      </w:tr>
      <w:tr w:rsidR="00534078" w:rsidRPr="00881058" w:rsidTr="00534078">
        <w:trPr>
          <w:trHeight w:val="567"/>
        </w:trPr>
        <w:tc>
          <w:tcPr>
            <w:tcW w:w="20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078" w:rsidRPr="00881058" w:rsidRDefault="00534078" w:rsidP="00534078">
            <w:pPr>
              <w:pStyle w:val="ListeParagraf"/>
              <w:numPr>
                <w:ilvl w:val="0"/>
                <w:numId w:val="12"/>
              </w:numPr>
              <w:ind w:left="323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058">
              <w:rPr>
                <w:rFonts w:asciiTheme="minorHAnsi" w:hAnsiTheme="minorHAnsi" w:cstheme="minorHAnsi"/>
                <w:sz w:val="20"/>
                <w:szCs w:val="20"/>
              </w:rPr>
              <w:t xml:space="preserve">Açlık ve tokluk </w:t>
            </w:r>
            <w:proofErr w:type="spellStart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>durumlarımekanizması</w:t>
            </w:r>
            <w:proofErr w:type="spellEnd"/>
            <w:r w:rsidRPr="00881058">
              <w:rPr>
                <w:rFonts w:asciiTheme="minorHAnsi" w:hAnsiTheme="minorHAnsi" w:cstheme="minorHAnsi"/>
                <w:sz w:val="20"/>
                <w:szCs w:val="20"/>
              </w:rPr>
              <w:t xml:space="preserve"> hakkında bilgi sahibi olur. </w:t>
            </w:r>
          </w:p>
        </w:tc>
      </w:tr>
    </w:tbl>
    <w:p w:rsidR="00534078" w:rsidRDefault="00534078" w:rsidP="00534078">
      <w:pPr>
        <w:rPr>
          <w:rFonts w:cstheme="minorHAnsi"/>
        </w:rPr>
      </w:pPr>
    </w:p>
    <w:p w:rsidR="00534078" w:rsidRDefault="00534078" w:rsidP="00534078">
      <w:pPr>
        <w:rPr>
          <w:rFonts w:cstheme="minorHAnsi"/>
        </w:rPr>
      </w:pPr>
    </w:p>
    <w:p w:rsidR="00534078" w:rsidRDefault="00534078" w:rsidP="00534078">
      <w:pPr>
        <w:rPr>
          <w:rFonts w:cstheme="minorHAnsi"/>
        </w:rPr>
      </w:pPr>
    </w:p>
    <w:p w:rsidR="00534078" w:rsidRDefault="00534078" w:rsidP="00534078">
      <w:pPr>
        <w:rPr>
          <w:rFonts w:cstheme="minorHAnsi"/>
        </w:rPr>
      </w:pPr>
    </w:p>
    <w:p w:rsidR="00534078" w:rsidRDefault="00534078" w:rsidP="00534078">
      <w:pPr>
        <w:tabs>
          <w:tab w:val="left" w:pos="1564"/>
        </w:tabs>
        <w:rPr>
          <w:rFonts w:cstheme="minorHAnsi"/>
        </w:rPr>
      </w:pPr>
    </w:p>
    <w:p w:rsidR="00534078" w:rsidRDefault="00534078" w:rsidP="00534078">
      <w:pPr>
        <w:tabs>
          <w:tab w:val="left" w:pos="1564"/>
        </w:tabs>
        <w:rPr>
          <w:rFonts w:cstheme="minorHAnsi"/>
        </w:rPr>
      </w:pPr>
    </w:p>
    <w:p w:rsidR="00534078" w:rsidRDefault="00534078" w:rsidP="00534078">
      <w:pPr>
        <w:spacing w:line="360" w:lineRule="auto"/>
        <w:jc w:val="center"/>
        <w:rPr>
          <w:b/>
          <w:sz w:val="20"/>
          <w:szCs w:val="20"/>
        </w:rPr>
      </w:pPr>
      <w:r w:rsidRPr="006D4B22">
        <w:rPr>
          <w:b/>
          <w:sz w:val="20"/>
          <w:szCs w:val="20"/>
        </w:rPr>
        <w:t>KURULDA BULUNAN ANABİLİM DALLARI</w:t>
      </w:r>
    </w:p>
    <w:p w:rsidR="00534078" w:rsidRPr="006D4B22" w:rsidRDefault="00534078" w:rsidP="00534078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67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879"/>
        <w:gridCol w:w="1568"/>
        <w:gridCol w:w="1314"/>
      </w:tblGrid>
      <w:tr w:rsidR="00534078" w:rsidRPr="00FA035B" w:rsidTr="00924117">
        <w:trPr>
          <w:trHeight w:val="409"/>
          <w:jc w:val="center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b/>
                <w:sz w:val="20"/>
                <w:szCs w:val="20"/>
              </w:rPr>
            </w:pPr>
            <w:r w:rsidRPr="00FA035B">
              <w:rPr>
                <w:rFonts w:cstheme="minorHAnsi"/>
                <w:b/>
                <w:sz w:val="20"/>
                <w:szCs w:val="20"/>
              </w:rPr>
              <w:t>Dersler</w:t>
            </w:r>
          </w:p>
        </w:tc>
        <w:tc>
          <w:tcPr>
            <w:tcW w:w="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b/>
                <w:sz w:val="20"/>
                <w:szCs w:val="20"/>
              </w:rPr>
            </w:pPr>
            <w:r w:rsidRPr="00FA035B">
              <w:rPr>
                <w:rFonts w:cstheme="minorHAnsi"/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FA035B" w:rsidRDefault="00534078" w:rsidP="00924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35B">
              <w:rPr>
                <w:rFonts w:cstheme="minorHAnsi"/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b/>
                <w:sz w:val="20"/>
                <w:szCs w:val="20"/>
              </w:rPr>
            </w:pPr>
            <w:r w:rsidRPr="00FA035B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Anatomi</w:t>
            </w:r>
          </w:p>
        </w:tc>
        <w:tc>
          <w:tcPr>
            <w:tcW w:w="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Tıbbi Biyokimya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Fizyoloji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Histoloji ve Embriyoloji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75508F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8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75508F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8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Genel Cerrahi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05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KEG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34078" w:rsidRPr="00FA035B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FA035B" w:rsidRDefault="00534078" w:rsidP="00924117">
            <w:pPr>
              <w:rPr>
                <w:rFonts w:cstheme="minorHAnsi"/>
                <w:sz w:val="20"/>
                <w:szCs w:val="20"/>
              </w:rPr>
            </w:pPr>
            <w:r w:rsidRPr="00FA035B">
              <w:rPr>
                <w:rFonts w:cstheme="minorHAnsi"/>
                <w:sz w:val="20"/>
                <w:szCs w:val="20"/>
              </w:rPr>
              <w:t>Toplam</w:t>
            </w:r>
          </w:p>
        </w:tc>
        <w:tc>
          <w:tcPr>
            <w:tcW w:w="879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5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14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34078" w:rsidRPr="00ED05F2" w:rsidRDefault="00534078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</w:tr>
    </w:tbl>
    <w:p w:rsidR="00AB704C" w:rsidRDefault="00AB704C" w:rsidP="00BE7BE6">
      <w:pPr>
        <w:rPr>
          <w:sz w:val="20"/>
          <w:szCs w:val="20"/>
        </w:rPr>
      </w:pPr>
    </w:p>
    <w:p w:rsidR="00534078" w:rsidRDefault="00534078" w:rsidP="00BE7BE6">
      <w:pPr>
        <w:rPr>
          <w:sz w:val="20"/>
          <w:szCs w:val="20"/>
        </w:rPr>
      </w:pPr>
    </w:p>
    <w:p w:rsidR="00534078" w:rsidRDefault="00534078" w:rsidP="00BE7BE6">
      <w:pPr>
        <w:rPr>
          <w:sz w:val="20"/>
          <w:szCs w:val="20"/>
        </w:rPr>
      </w:pPr>
    </w:p>
    <w:p w:rsidR="005B7CF2" w:rsidRPr="00294D80" w:rsidRDefault="005B7CF2" w:rsidP="005B7CF2">
      <w:pPr>
        <w:pStyle w:val="Balk2"/>
        <w:spacing w:before="0"/>
        <w:ind w:left="0"/>
        <w:rPr>
          <w:i w:val="0"/>
          <w:iCs/>
          <w:sz w:val="24"/>
          <w:szCs w:val="24"/>
        </w:rPr>
      </w:pPr>
      <w:r w:rsidRPr="00294D80">
        <w:rPr>
          <w:i w:val="0"/>
          <w:iCs/>
          <w:sz w:val="24"/>
          <w:szCs w:val="24"/>
        </w:rPr>
        <w:lastRenderedPageBreak/>
        <w:t xml:space="preserve">KIRŞEHİR AHİ EVRAN ÜNİVERSİTESİ TIP FAKÜLTESİ </w:t>
      </w:r>
    </w:p>
    <w:p w:rsidR="005B7CF2" w:rsidRPr="00294D80" w:rsidRDefault="005B7CF2" w:rsidP="005B7CF2">
      <w:pPr>
        <w:pStyle w:val="Balk2"/>
        <w:spacing w:before="0"/>
        <w:ind w:left="0"/>
        <w:rPr>
          <w:i w:val="0"/>
          <w:iCs/>
          <w:sz w:val="24"/>
          <w:szCs w:val="24"/>
        </w:rPr>
      </w:pPr>
      <w:r w:rsidRPr="00294D80">
        <w:rPr>
          <w:i w:val="0"/>
          <w:iCs/>
          <w:sz w:val="24"/>
          <w:szCs w:val="24"/>
        </w:rPr>
        <w:t>DÖNEM II / DERS KURULU IV</w:t>
      </w:r>
    </w:p>
    <w:p w:rsidR="005B7CF2" w:rsidRPr="00294D80" w:rsidRDefault="005B7CF2" w:rsidP="005B7CF2">
      <w:pPr>
        <w:pStyle w:val="Balk2"/>
        <w:spacing w:before="0"/>
        <w:ind w:left="0"/>
        <w:rPr>
          <w:b w:val="0"/>
          <w:bCs/>
          <w:sz w:val="24"/>
          <w:szCs w:val="24"/>
        </w:rPr>
      </w:pPr>
      <w:r w:rsidRPr="00294D80">
        <w:rPr>
          <w:i w:val="0"/>
          <w:iCs/>
          <w:sz w:val="24"/>
          <w:szCs w:val="24"/>
        </w:rPr>
        <w:t>ÜROGENİTAL SİSTEM DERS KURULU</w:t>
      </w:r>
    </w:p>
    <w:tbl>
      <w:tblPr>
        <w:tblpPr w:leftFromText="141" w:rightFromText="141" w:vertAnchor="page" w:horzAnchor="margin" w:tblpXSpec="center" w:tblpY="3800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5B7CF2" w:rsidRPr="00CB53F8" w:rsidTr="00924117">
        <w:trPr>
          <w:trHeight w:val="28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rPr>
                <w:b/>
                <w:bCs/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 xml:space="preserve">IV. DERS KURULU:  </w:t>
            </w:r>
            <w:r w:rsidRPr="00CB53F8">
              <w:rPr>
                <w:b/>
                <w:iCs/>
                <w:sz w:val="20"/>
                <w:szCs w:val="20"/>
              </w:rPr>
              <w:t xml:space="preserve">ÜROGENİTAL SİSTEM 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F01000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F010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83F46">
              <w:rPr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Pr="00683F46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</w:t>
            </w:r>
            <w:r w:rsidRPr="00683F46">
              <w:rPr>
                <w:sz w:val="20"/>
                <w:szCs w:val="20"/>
              </w:rPr>
              <w:t>saat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Teorik ve </w:t>
            </w:r>
            <w:proofErr w:type="spellStart"/>
            <w:r w:rsidRPr="00CB53F8">
              <w:rPr>
                <w:sz w:val="20"/>
                <w:szCs w:val="20"/>
              </w:rPr>
              <w:t>laboratuar</w:t>
            </w:r>
            <w:proofErr w:type="spellEnd"/>
            <w:r w:rsidRPr="00CB53F8">
              <w:rPr>
                <w:sz w:val="20"/>
                <w:szCs w:val="20"/>
              </w:rPr>
              <w:t xml:space="preserve"> çalışması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rPr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CB53F8">
              <w:rPr>
                <w:sz w:val="20"/>
                <w:szCs w:val="20"/>
              </w:rPr>
              <w:t>modül</w:t>
            </w:r>
            <w:proofErr w:type="gramEnd"/>
            <w:r w:rsidRPr="00CB53F8">
              <w:rPr>
                <w:sz w:val="20"/>
                <w:szCs w:val="20"/>
              </w:rPr>
              <w:t xml:space="preserve"> ve kurul sınavları yapılır. Ders kurulu başarı puanı 60’tır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5B7CF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B53F8">
              <w:rPr>
                <w:rFonts w:asciiTheme="minorHAnsi" w:hAnsiTheme="minorHAnsi"/>
                <w:bCs/>
                <w:sz w:val="20"/>
                <w:szCs w:val="20"/>
              </w:rPr>
              <w:t>Üriner</w:t>
            </w:r>
            <w:proofErr w:type="spellEnd"/>
            <w:r w:rsidRPr="00CB53F8">
              <w:rPr>
                <w:rFonts w:asciiTheme="minorHAnsi" w:hAnsiTheme="minorHAnsi"/>
                <w:bCs/>
                <w:sz w:val="20"/>
                <w:szCs w:val="20"/>
              </w:rPr>
              <w:t xml:space="preserve"> Sistem Anatomik ve Mikro Yapısı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5B7CF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CB53F8">
              <w:rPr>
                <w:rFonts w:asciiTheme="minorHAnsi" w:hAnsiTheme="minorHAnsi"/>
                <w:bCs/>
                <w:sz w:val="20"/>
                <w:szCs w:val="20"/>
              </w:rPr>
              <w:t>Genital</w:t>
            </w:r>
            <w:proofErr w:type="spellEnd"/>
            <w:r w:rsidRPr="00CB53F8">
              <w:rPr>
                <w:rFonts w:asciiTheme="minorHAnsi" w:hAnsiTheme="minorHAnsi"/>
                <w:bCs/>
                <w:sz w:val="20"/>
                <w:szCs w:val="20"/>
              </w:rPr>
              <w:t xml:space="preserve"> Sistem Anatomik ve Mikro Yapısı 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Bu ders kurulunda öğrenciler </w:t>
            </w:r>
            <w:proofErr w:type="spellStart"/>
            <w:r w:rsidRPr="00CB53F8">
              <w:rPr>
                <w:sz w:val="20"/>
                <w:szCs w:val="20"/>
              </w:rPr>
              <w:t>üriner</w:t>
            </w:r>
            <w:proofErr w:type="spellEnd"/>
            <w:r w:rsidRPr="00CB53F8">
              <w:rPr>
                <w:sz w:val="20"/>
                <w:szCs w:val="20"/>
              </w:rPr>
              <w:t xml:space="preserve"> ve </w:t>
            </w:r>
            <w:proofErr w:type="spellStart"/>
            <w:r w:rsidRPr="00CB53F8">
              <w:rPr>
                <w:sz w:val="20"/>
                <w:szCs w:val="20"/>
              </w:rPr>
              <w:t>genital</w:t>
            </w:r>
            <w:proofErr w:type="spellEnd"/>
            <w:r w:rsidRPr="00CB53F8">
              <w:rPr>
                <w:sz w:val="20"/>
                <w:szCs w:val="20"/>
              </w:rPr>
              <w:t xml:space="preserve"> sistemi oluşturan organların anatomik ve histolojik yapısı hakkında bilgi sahibi </w:t>
            </w:r>
            <w:proofErr w:type="spellStart"/>
            <w:proofErr w:type="gramStart"/>
            <w:r w:rsidRPr="00CB53F8">
              <w:rPr>
                <w:sz w:val="20"/>
                <w:szCs w:val="20"/>
              </w:rPr>
              <w:t>olacaktır.Yineürogenital</w:t>
            </w:r>
            <w:proofErr w:type="spellEnd"/>
            <w:proofErr w:type="gramEnd"/>
            <w:r w:rsidRPr="00CB53F8">
              <w:rPr>
                <w:sz w:val="20"/>
                <w:szCs w:val="20"/>
              </w:rPr>
              <w:t xml:space="preserve"> sistemin fizyolojik ve biyokimyasal işlevleri ve bu sistemin çalışmasını düzenleyen enzim ve hormonların biyokimyasal ve fizyolojik mekanizmaları hakkında bilgi sahibi olacaktır.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pStyle w:val="Gvdemetni1"/>
              <w:shd w:val="clear" w:color="auto" w:fill="auto"/>
              <w:tabs>
                <w:tab w:val="left" w:pos="335"/>
              </w:tabs>
              <w:spacing w:after="0" w:line="240" w:lineRule="auto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1) </w:t>
            </w:r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Böbrek, </w:t>
            </w:r>
            <w:proofErr w:type="spellStart"/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ü</w:t>
            </w:r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reter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vesicaurinaria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ve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urethranın</w:t>
            </w:r>
            <w:proofErr w:type="spellEnd"/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anatomik</w:t>
            </w:r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yapısını öğrenir.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pStyle w:val="Gvdemetni1"/>
              <w:shd w:val="clear" w:color="auto" w:fill="auto"/>
              <w:tabs>
                <w:tab w:val="left" w:pos="34"/>
              </w:tabs>
              <w:spacing w:after="0" w:line="240" w:lineRule="auto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2) </w:t>
            </w:r>
            <w:r w:rsidRPr="00CB53F8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Kadın ve erkek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>genital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 organlarının anatomik yapısı hakkında bilgi sahibi olur. 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pStyle w:val="Gvdemetni1"/>
              <w:shd w:val="clear" w:color="auto" w:fill="auto"/>
              <w:tabs>
                <w:tab w:val="left" w:pos="317"/>
              </w:tabs>
              <w:spacing w:after="0" w:line="240" w:lineRule="auto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3)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Üriner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sistemin gelişimini, böbrek,</w:t>
            </w:r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üreter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, mesane ve</w:t>
            </w:r>
            <w:r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üretranın</w:t>
            </w:r>
            <w:proofErr w:type="spellEnd"/>
            <w:r w:rsidRPr="00CB53F8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 xml:space="preserve"> histolojik yapısını öğrenir.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4) Erkek ve kadın </w:t>
            </w:r>
            <w:proofErr w:type="spellStart"/>
            <w:r w:rsidRPr="00CB53F8">
              <w:rPr>
                <w:sz w:val="20"/>
                <w:szCs w:val="20"/>
              </w:rPr>
              <w:t>genital</w:t>
            </w:r>
            <w:proofErr w:type="spellEnd"/>
            <w:r w:rsidRPr="00CB53F8">
              <w:rPr>
                <w:sz w:val="20"/>
                <w:szCs w:val="20"/>
              </w:rPr>
              <w:t xml:space="preserve"> organlarının, histolojik yapısı ve embriyolojik kökenlerini öğrenir.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5) </w:t>
            </w:r>
            <w:proofErr w:type="spellStart"/>
            <w:r w:rsidRPr="00CB53F8">
              <w:rPr>
                <w:sz w:val="20"/>
                <w:szCs w:val="20"/>
              </w:rPr>
              <w:t>Ürogenital</w:t>
            </w:r>
            <w:proofErr w:type="spellEnd"/>
            <w:r w:rsidRPr="00CB53F8">
              <w:rPr>
                <w:sz w:val="20"/>
                <w:szCs w:val="20"/>
              </w:rPr>
              <w:t xml:space="preserve"> sistem organlarının işlevsel özellikleri ve fonksiyonları ve üreme fizyolojisi hakkında bilgi sahibi olur.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tabs>
                <w:tab w:val="left" w:pos="175"/>
              </w:tabs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B53F8">
              <w:rPr>
                <w:sz w:val="20"/>
                <w:szCs w:val="20"/>
              </w:rPr>
              <w:t>Ürogenital</w:t>
            </w:r>
            <w:proofErr w:type="spellEnd"/>
            <w:r w:rsidRPr="00CB53F8">
              <w:rPr>
                <w:sz w:val="20"/>
                <w:szCs w:val="20"/>
              </w:rPr>
              <w:t xml:space="preserve"> sistemin çalışmasını düzenleyen enzim ve hormonların fonksiyonlarını ve mekanizmalarını öğrenir.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>7) Tam idrar analizi hakkında bilgi ve beceri sahibi olur.</w:t>
            </w:r>
          </w:p>
        </w:tc>
      </w:tr>
      <w:tr w:rsidR="005B7CF2" w:rsidRPr="00CB53F8" w:rsidTr="00924117">
        <w:trPr>
          <w:trHeight w:val="28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CF2" w:rsidRPr="00CB53F8" w:rsidRDefault="005B7CF2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CB53F8">
              <w:rPr>
                <w:sz w:val="20"/>
                <w:szCs w:val="20"/>
              </w:rPr>
              <w:t xml:space="preserve">8) Ürolojik, jinekolojik ve </w:t>
            </w:r>
            <w:proofErr w:type="spellStart"/>
            <w:r w:rsidRPr="00CB53F8">
              <w:rPr>
                <w:sz w:val="20"/>
                <w:szCs w:val="20"/>
              </w:rPr>
              <w:t>rektalmuayene</w:t>
            </w:r>
            <w:proofErr w:type="spellEnd"/>
            <w:r w:rsidRPr="00CB53F8">
              <w:rPr>
                <w:sz w:val="20"/>
                <w:szCs w:val="20"/>
              </w:rPr>
              <w:t xml:space="preserve"> hakkında bilgi ve beceri sahibi olur.</w:t>
            </w:r>
          </w:p>
        </w:tc>
      </w:tr>
    </w:tbl>
    <w:p w:rsidR="005B7CF2" w:rsidRPr="004569FE" w:rsidRDefault="005B7CF2" w:rsidP="005B7CF2"/>
    <w:p w:rsidR="005B7CF2" w:rsidRDefault="005B7CF2" w:rsidP="005B7CF2"/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Default="005B7CF2" w:rsidP="005B7CF2">
      <w:pPr>
        <w:spacing w:line="360" w:lineRule="auto"/>
        <w:jc w:val="center"/>
        <w:rPr>
          <w:b/>
          <w:sz w:val="20"/>
          <w:szCs w:val="20"/>
        </w:rPr>
      </w:pPr>
    </w:p>
    <w:p w:rsidR="005B7CF2" w:rsidRPr="006D4B22" w:rsidRDefault="005B7CF2" w:rsidP="005B7CF2">
      <w:pPr>
        <w:spacing w:line="360" w:lineRule="auto"/>
        <w:jc w:val="center"/>
        <w:rPr>
          <w:b/>
          <w:sz w:val="20"/>
          <w:szCs w:val="20"/>
        </w:rPr>
      </w:pPr>
      <w:r w:rsidRPr="006D4B22">
        <w:rPr>
          <w:b/>
          <w:sz w:val="20"/>
          <w:szCs w:val="20"/>
        </w:rPr>
        <w:t>KURULDA BULUNAN ANABİLİM DALLARI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</w:tblGrid>
      <w:tr w:rsidR="005B7CF2" w:rsidRPr="00CB53F8" w:rsidTr="00924117">
        <w:trPr>
          <w:trHeight w:val="454"/>
          <w:jc w:val="center"/>
        </w:trPr>
        <w:tc>
          <w:tcPr>
            <w:tcW w:w="2943" w:type="dxa"/>
            <w:vAlign w:val="center"/>
          </w:tcPr>
          <w:p w:rsidR="005B7CF2" w:rsidRPr="00CB53F8" w:rsidRDefault="005B7CF2" w:rsidP="00924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53F8">
              <w:rPr>
                <w:rFonts w:cstheme="minorHAnsi"/>
                <w:b/>
                <w:sz w:val="20"/>
                <w:szCs w:val="20"/>
              </w:rPr>
              <w:t>Dersler</w:t>
            </w:r>
          </w:p>
        </w:tc>
        <w:tc>
          <w:tcPr>
            <w:tcW w:w="1276" w:type="dxa"/>
            <w:vAlign w:val="center"/>
          </w:tcPr>
          <w:p w:rsidR="005B7CF2" w:rsidRPr="00CB53F8" w:rsidRDefault="005B7CF2" w:rsidP="00924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53F8">
              <w:rPr>
                <w:rFonts w:cstheme="minorHAnsi"/>
                <w:b/>
                <w:sz w:val="20"/>
                <w:szCs w:val="20"/>
              </w:rPr>
              <w:t>Teorik</w:t>
            </w:r>
          </w:p>
        </w:tc>
        <w:tc>
          <w:tcPr>
            <w:tcW w:w="1276" w:type="dxa"/>
            <w:vAlign w:val="center"/>
          </w:tcPr>
          <w:p w:rsidR="005B7CF2" w:rsidRPr="00CB53F8" w:rsidRDefault="005B7CF2" w:rsidP="00924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53F8">
              <w:rPr>
                <w:rFonts w:cstheme="minorHAnsi"/>
                <w:b/>
                <w:sz w:val="20"/>
                <w:szCs w:val="20"/>
              </w:rPr>
              <w:t>Klinik Beceri</w:t>
            </w:r>
          </w:p>
        </w:tc>
        <w:tc>
          <w:tcPr>
            <w:tcW w:w="1276" w:type="dxa"/>
            <w:vAlign w:val="center"/>
          </w:tcPr>
          <w:p w:rsidR="005B7CF2" w:rsidRPr="00CB53F8" w:rsidRDefault="005B7CF2" w:rsidP="00924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53F8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Anatomi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Tıbbi Biyokimya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Fizyoloji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Genel Cerrahi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Histoloji ve Embriyoloji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B7CF2" w:rsidRPr="0075029D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029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7CF2" w:rsidRPr="00CB53F8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B7CF2" w:rsidRPr="00CB53F8" w:rsidTr="00924117">
        <w:trPr>
          <w:jc w:val="center"/>
        </w:trPr>
        <w:tc>
          <w:tcPr>
            <w:tcW w:w="2943" w:type="dxa"/>
          </w:tcPr>
          <w:p w:rsidR="005B7CF2" w:rsidRPr="00CB53F8" w:rsidRDefault="005B7CF2" w:rsidP="00924117">
            <w:pPr>
              <w:rPr>
                <w:rFonts w:cstheme="minorHAnsi"/>
                <w:sz w:val="20"/>
                <w:szCs w:val="20"/>
              </w:rPr>
            </w:pPr>
            <w:r w:rsidRPr="00CB53F8">
              <w:rPr>
                <w:rFonts w:cstheme="minorHAnsi"/>
                <w:sz w:val="20"/>
                <w:szCs w:val="20"/>
              </w:rPr>
              <w:t>Toplam</w:t>
            </w:r>
          </w:p>
        </w:tc>
        <w:tc>
          <w:tcPr>
            <w:tcW w:w="1276" w:type="dxa"/>
          </w:tcPr>
          <w:p w:rsidR="005B7CF2" w:rsidRPr="002B1697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B7CF2" w:rsidRPr="002B1697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B7CF2" w:rsidRPr="002B1697" w:rsidRDefault="005B7CF2" w:rsidP="009241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</w:tr>
    </w:tbl>
    <w:p w:rsidR="00534078" w:rsidRDefault="00534078" w:rsidP="00BE7BE6">
      <w:pPr>
        <w:rPr>
          <w:sz w:val="20"/>
          <w:szCs w:val="20"/>
        </w:rPr>
      </w:pPr>
    </w:p>
    <w:p w:rsidR="003B7141" w:rsidRPr="00294D80" w:rsidRDefault="00294D80" w:rsidP="003B7141">
      <w:pPr>
        <w:pStyle w:val="Balk2"/>
        <w:spacing w:before="0" w:line="240" w:lineRule="atLeast"/>
        <w:ind w:left="0" w:firstLine="0"/>
        <w:rPr>
          <w:rFonts w:eastAsiaTheme="minorEastAsia"/>
          <w:i w:val="0"/>
          <w:sz w:val="24"/>
          <w:szCs w:val="24"/>
          <w:lang w:eastAsia="tr-TR"/>
        </w:rPr>
      </w:pPr>
      <w:r>
        <w:rPr>
          <w:rFonts w:eastAsiaTheme="minorEastAsia"/>
          <w:i w:val="0"/>
          <w:sz w:val="24"/>
          <w:szCs w:val="24"/>
          <w:lang w:eastAsia="tr-TR"/>
        </w:rPr>
        <w:lastRenderedPageBreak/>
        <w:t>KIRŞEHİR</w:t>
      </w:r>
      <w:r w:rsidRPr="00294D80">
        <w:rPr>
          <w:rFonts w:eastAsiaTheme="minorEastAsia"/>
          <w:i w:val="0"/>
          <w:sz w:val="24"/>
          <w:szCs w:val="24"/>
          <w:lang w:eastAsia="tr-TR"/>
        </w:rPr>
        <w:t xml:space="preserve"> </w:t>
      </w:r>
      <w:r w:rsidR="003B7141" w:rsidRPr="00294D80">
        <w:rPr>
          <w:rFonts w:eastAsiaTheme="minorEastAsia"/>
          <w:i w:val="0"/>
          <w:sz w:val="24"/>
          <w:szCs w:val="24"/>
          <w:lang w:eastAsia="tr-TR"/>
        </w:rPr>
        <w:t xml:space="preserve">AHİ EVRAN ÜNİVERSİTESİ TIP FAKÜLTESİ </w:t>
      </w:r>
    </w:p>
    <w:p w:rsidR="003B7141" w:rsidRPr="00294D80" w:rsidRDefault="003B7141" w:rsidP="003B7141">
      <w:pPr>
        <w:spacing w:line="240" w:lineRule="atLeast"/>
        <w:jc w:val="center"/>
        <w:rPr>
          <w:b/>
        </w:rPr>
      </w:pPr>
      <w:r w:rsidRPr="00294D80">
        <w:rPr>
          <w:b/>
        </w:rPr>
        <w:t>DÖNEM II / DERS KURULU V</w:t>
      </w:r>
    </w:p>
    <w:p w:rsidR="003B7141" w:rsidRPr="00294D80" w:rsidRDefault="003B7141" w:rsidP="003B7141">
      <w:pPr>
        <w:jc w:val="center"/>
        <w:rPr>
          <w:b/>
          <w:bCs/>
        </w:rPr>
      </w:pPr>
      <w:r w:rsidRPr="00294D80">
        <w:rPr>
          <w:b/>
          <w:color w:val="000000"/>
        </w:rPr>
        <w:t xml:space="preserve">HASTALIKLARIN BİYOLOJİK TEMELLERİ </w:t>
      </w:r>
    </w:p>
    <w:p w:rsidR="003B7141" w:rsidRPr="00463701" w:rsidRDefault="003B7141" w:rsidP="003B7141">
      <w:pPr>
        <w:jc w:val="center"/>
        <w:rPr>
          <w:b/>
          <w:szCs w:val="20"/>
        </w:rPr>
      </w:pPr>
    </w:p>
    <w:tbl>
      <w:tblPr>
        <w:tblpPr w:leftFromText="141" w:rightFromText="141" w:vertAnchor="page" w:horzAnchor="margin" w:tblpY="2836"/>
        <w:tblW w:w="9092" w:type="dxa"/>
        <w:tblLayout w:type="fixed"/>
        <w:tblLook w:val="0000" w:firstRow="0" w:lastRow="0" w:firstColumn="0" w:lastColumn="0" w:noHBand="0" w:noVBand="0"/>
      </w:tblPr>
      <w:tblGrid>
        <w:gridCol w:w="2093"/>
        <w:gridCol w:w="6999"/>
      </w:tblGrid>
      <w:tr w:rsidR="003B7141" w:rsidRPr="00397D07" w:rsidTr="00924117">
        <w:trPr>
          <w:trHeight w:val="414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rPr>
                <w:b/>
                <w:bCs/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 xml:space="preserve">V. DERS KURULU:  </w:t>
            </w:r>
            <w:r w:rsidRPr="00397D07">
              <w:rPr>
                <w:rFonts w:cs="Calibri"/>
                <w:b/>
                <w:color w:val="000000"/>
                <w:sz w:val="20"/>
                <w:szCs w:val="20"/>
              </w:rPr>
              <w:t xml:space="preserve"> HASTALIKLARIN BİYOLOJİK TEMELLERİ </w:t>
            </w:r>
          </w:p>
        </w:tc>
      </w:tr>
      <w:tr w:rsidR="003B7141" w:rsidRPr="00397D07" w:rsidTr="00924117">
        <w:trPr>
          <w:trHeight w:val="4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hafta 149</w:t>
            </w:r>
            <w:r w:rsidRPr="00397D07">
              <w:rPr>
                <w:sz w:val="20"/>
                <w:szCs w:val="20"/>
              </w:rPr>
              <w:t xml:space="preserve"> saat</w:t>
            </w:r>
          </w:p>
        </w:tc>
      </w:tr>
      <w:tr w:rsidR="003B7141" w:rsidRPr="00397D07" w:rsidTr="00924117">
        <w:trPr>
          <w:trHeight w:val="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sz w:val="20"/>
                <w:szCs w:val="20"/>
              </w:rPr>
              <w:t xml:space="preserve">Teorik ve </w:t>
            </w:r>
            <w:proofErr w:type="spellStart"/>
            <w:r w:rsidRPr="00397D07">
              <w:rPr>
                <w:sz w:val="20"/>
                <w:szCs w:val="20"/>
              </w:rPr>
              <w:t>laboratuar</w:t>
            </w:r>
            <w:proofErr w:type="spellEnd"/>
            <w:r w:rsidRPr="00397D07">
              <w:rPr>
                <w:sz w:val="20"/>
                <w:szCs w:val="20"/>
              </w:rPr>
              <w:t xml:space="preserve"> çalışması</w:t>
            </w:r>
          </w:p>
        </w:tc>
      </w:tr>
      <w:tr w:rsidR="003B7141" w:rsidRPr="00397D07" w:rsidTr="00924117">
        <w:trPr>
          <w:trHeight w:val="5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rPr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sz w:val="20"/>
                <w:szCs w:val="20"/>
              </w:rPr>
              <w:t xml:space="preserve">Ders kurulu içinde </w:t>
            </w:r>
            <w:proofErr w:type="gramStart"/>
            <w:r w:rsidRPr="00397D07">
              <w:rPr>
                <w:sz w:val="20"/>
                <w:szCs w:val="20"/>
              </w:rPr>
              <w:t>modül</w:t>
            </w:r>
            <w:proofErr w:type="gramEnd"/>
            <w:r w:rsidRPr="00397D07">
              <w:rPr>
                <w:sz w:val="20"/>
                <w:szCs w:val="20"/>
              </w:rPr>
              <w:t xml:space="preserve"> ve kurul sınavları yapılır. Ders kurulu başarı puanı 60’tır.</w:t>
            </w:r>
          </w:p>
        </w:tc>
      </w:tr>
      <w:tr w:rsidR="003B7141" w:rsidRPr="00397D07" w:rsidTr="00924117">
        <w:trPr>
          <w:trHeight w:val="20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Hücrenin Travmaya Cevabı</w:t>
            </w:r>
          </w:p>
        </w:tc>
      </w:tr>
      <w:tr w:rsidR="003B7141" w:rsidRPr="00397D07" w:rsidTr="00924117">
        <w:trPr>
          <w:trHeight w:val="249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Fiziksel ve Kimyasal Ajanlar ve Hastalıklar</w:t>
            </w:r>
          </w:p>
        </w:tc>
      </w:tr>
      <w:tr w:rsidR="003B7141" w:rsidRPr="00397D07" w:rsidTr="00924117">
        <w:trPr>
          <w:trHeight w:val="286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Enfeksiyöz</w:t>
            </w:r>
            <w:proofErr w:type="spellEnd"/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 xml:space="preserve"> Ajanlar ve Hastalıklar</w:t>
            </w:r>
          </w:p>
        </w:tc>
      </w:tr>
      <w:tr w:rsidR="003B7141" w:rsidRPr="00397D07" w:rsidTr="00924117">
        <w:trPr>
          <w:trHeight w:val="247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Fizyolojik Durumlar ve Hastalık</w:t>
            </w:r>
          </w:p>
        </w:tc>
      </w:tr>
      <w:tr w:rsidR="003B7141" w:rsidRPr="00397D07" w:rsidTr="00924117">
        <w:trPr>
          <w:trHeight w:val="243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Neoplastik</w:t>
            </w:r>
            <w:proofErr w:type="spellEnd"/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 xml:space="preserve"> Durumlar ve Hastalık</w:t>
            </w:r>
          </w:p>
        </w:tc>
      </w:tr>
      <w:tr w:rsidR="003B7141" w:rsidRPr="00397D07" w:rsidTr="00924117">
        <w:trPr>
          <w:trHeight w:val="262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Genetik Durumlar ve Hastalık</w:t>
            </w:r>
          </w:p>
        </w:tc>
      </w:tr>
      <w:tr w:rsidR="003B7141" w:rsidRPr="00397D07" w:rsidTr="00924117">
        <w:trPr>
          <w:trHeight w:val="20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D07">
              <w:rPr>
                <w:rFonts w:asciiTheme="minorHAnsi" w:hAnsiTheme="minorHAnsi"/>
                <w:bCs/>
                <w:sz w:val="20"/>
                <w:szCs w:val="20"/>
              </w:rPr>
              <w:t>Tıbbi Etik</w:t>
            </w:r>
          </w:p>
        </w:tc>
      </w:tr>
      <w:tr w:rsidR="003B7141" w:rsidRPr="00397D07" w:rsidTr="00924117">
        <w:trPr>
          <w:trHeight w:val="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sz w:val="20"/>
                <w:szCs w:val="20"/>
              </w:rPr>
              <w:t xml:space="preserve">Tıp eğitiminin temel derslerinden olan Temel Farmakoloji, Temel Mikrobiyoloji, Temel Patoloji ve Tıbbi </w:t>
            </w:r>
            <w:proofErr w:type="spellStart"/>
            <w:r w:rsidRPr="00397D07">
              <w:rPr>
                <w:sz w:val="20"/>
                <w:szCs w:val="20"/>
              </w:rPr>
              <w:t>Genetiğintemel</w:t>
            </w:r>
            <w:proofErr w:type="spellEnd"/>
            <w:r w:rsidRPr="00397D07">
              <w:rPr>
                <w:sz w:val="20"/>
                <w:szCs w:val="20"/>
              </w:rPr>
              <w:t xml:space="preserve"> ve giriş konuları hakkında öğrenciler bilgi sahibi olacaktır. Tıp etiği ile ilgili bir hekimin bilmesi gerekli olan ve meslek hayatında uygulayacağı konular hakkında bilgi sahibi olacaktır.</w:t>
            </w:r>
          </w:p>
        </w:tc>
      </w:tr>
      <w:tr w:rsidR="003B7141" w:rsidRPr="00397D07" w:rsidTr="00924117">
        <w:trPr>
          <w:trHeight w:val="6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ind w:right="131"/>
              <w:jc w:val="both"/>
              <w:rPr>
                <w:sz w:val="20"/>
                <w:szCs w:val="20"/>
              </w:rPr>
            </w:pPr>
            <w:r w:rsidRPr="00397D07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after="0" w:line="240" w:lineRule="auto"/>
              <w:ind w:left="317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İlaçların dağılımı, metabolizması ve </w:t>
            </w:r>
            <w:proofErr w:type="gramStart"/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>eliminasyonu</w:t>
            </w:r>
            <w:proofErr w:type="gramEnd"/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 gibi temel farmakolojik kavramlar hakkında bilgi sahibi olur.</w:t>
            </w:r>
          </w:p>
        </w:tc>
      </w:tr>
      <w:tr w:rsidR="003B7141" w:rsidRPr="00397D07" w:rsidTr="00924117">
        <w:trPr>
          <w:trHeight w:val="49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330"/>
              </w:tabs>
              <w:spacing w:after="0" w:line="240" w:lineRule="auto"/>
              <w:ind w:left="317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 w:rsidRPr="00397D07"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  <w:t>İlaçların veriliş yolları, doz, ilaçların etkisini değiştiren faktörler gibi kavramları öğrenir.</w:t>
            </w:r>
          </w:p>
        </w:tc>
      </w:tr>
      <w:tr w:rsidR="003B7141" w:rsidRPr="00397D07" w:rsidTr="00924117">
        <w:trPr>
          <w:trHeight w:val="65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Gvdemetni1"/>
              <w:numPr>
                <w:ilvl w:val="0"/>
                <w:numId w:val="13"/>
              </w:numPr>
              <w:shd w:val="clear" w:color="auto" w:fill="auto"/>
              <w:tabs>
                <w:tab w:val="left" w:pos="330"/>
              </w:tabs>
              <w:spacing w:after="0" w:line="240" w:lineRule="auto"/>
              <w:ind w:left="317"/>
              <w:jc w:val="left"/>
              <w:rPr>
                <w:rFonts w:asciiTheme="minorHAnsi" w:hAnsiTheme="minorHAnsi" w:cstheme="minorBidi"/>
                <w:b w:val="0"/>
                <w:bCs w:val="0"/>
                <w:spacing w:val="0"/>
                <w:sz w:val="20"/>
                <w:szCs w:val="20"/>
              </w:rPr>
            </w:pPr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Mikrobiyoloji ile ilgili temel kavramları, bakteri, mantar, </w:t>
            </w:r>
            <w:proofErr w:type="gramStart"/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>virüs,</w:t>
            </w:r>
            <w:proofErr w:type="gramEnd"/>
            <w:r w:rsidRPr="00397D07">
              <w:rPr>
                <w:rFonts w:asciiTheme="minorHAnsi" w:hAnsiTheme="minorHAnsi" w:cstheme="minorBidi"/>
                <w:b w:val="0"/>
                <w:spacing w:val="0"/>
                <w:sz w:val="20"/>
                <w:szCs w:val="20"/>
              </w:rPr>
              <w:t xml:space="preserve"> ve parazitlerin sınıflandırılması ve genel özelliklerini öğrenir.</w:t>
            </w:r>
          </w:p>
        </w:tc>
      </w:tr>
      <w:tr w:rsidR="003B7141" w:rsidRPr="00397D07" w:rsidTr="00924117">
        <w:trPr>
          <w:trHeight w:val="56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13"/>
              </w:numPr>
              <w:ind w:left="317"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Mikrobiyolojide kullanılan temel boyama teknikleri ile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besiyerleri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ve ekim yöntemlerini kavrar.</w:t>
            </w:r>
          </w:p>
        </w:tc>
      </w:tr>
      <w:tr w:rsidR="003B7141" w:rsidRPr="00397D07" w:rsidTr="00924117">
        <w:trPr>
          <w:trHeight w:val="54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13"/>
              </w:numPr>
              <w:ind w:left="317"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Bakteriyel,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paraziter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, mantar ve virüs gibi </w:t>
            </w:r>
            <w:proofErr w:type="gramStart"/>
            <w:r w:rsidRPr="00397D07">
              <w:rPr>
                <w:rFonts w:asciiTheme="minorHAnsi" w:hAnsiTheme="minorHAnsi"/>
                <w:sz w:val="20"/>
                <w:szCs w:val="20"/>
              </w:rPr>
              <w:t>enfeksiyon</w:t>
            </w:r>
            <w:proofErr w:type="gram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etkenlerinin teşhis yöntemleri hakkında bilgi edinir.</w:t>
            </w:r>
          </w:p>
        </w:tc>
      </w:tr>
      <w:tr w:rsidR="003B7141" w:rsidRPr="00397D07" w:rsidTr="00924117">
        <w:trPr>
          <w:trHeight w:val="43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13"/>
              </w:numPr>
              <w:ind w:left="317"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Akut ve kronik iltihap,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enflamasyon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karsinogenez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ve metastaz gibi temel patolojik kavramların öğrenir.</w:t>
            </w:r>
          </w:p>
        </w:tc>
      </w:tr>
      <w:tr w:rsidR="003B7141" w:rsidRPr="00397D07" w:rsidTr="00924117">
        <w:trPr>
          <w:trHeight w:val="43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13"/>
              </w:numPr>
              <w:ind w:left="317"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Hücre hasarı, nekroz ve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apoptoz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gibi temel patoloji kavramları öğrenir.</w:t>
            </w:r>
          </w:p>
        </w:tc>
      </w:tr>
      <w:tr w:rsidR="003B7141" w:rsidRPr="00397D07" w:rsidTr="00924117">
        <w:trPr>
          <w:trHeight w:val="539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"/>
              <w:numPr>
                <w:ilvl w:val="0"/>
                <w:numId w:val="13"/>
              </w:numPr>
              <w:ind w:left="317"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Etik ile ilgili temel terimleri, mahremiyet ve tıbbi gizliliği, özerkliğe saygı ve adalet ilkeleri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hakında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bilgi edinir.</w:t>
            </w:r>
          </w:p>
        </w:tc>
      </w:tr>
      <w:tr w:rsidR="003B7141" w:rsidRPr="00397D07" w:rsidTr="00924117">
        <w:trPr>
          <w:trHeight w:val="51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1"/>
              <w:numPr>
                <w:ilvl w:val="0"/>
                <w:numId w:val="13"/>
              </w:numPr>
              <w:spacing w:line="240" w:lineRule="auto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>Hasta ve hekim ilişkisinin önemi ile birlikte, klinik etik, etik ikilem, etik çözümleme, klinik etik karar verme süreçlerini kavrar.</w:t>
            </w:r>
          </w:p>
        </w:tc>
      </w:tr>
      <w:tr w:rsidR="003B7141" w:rsidRPr="00397D07" w:rsidTr="00924117">
        <w:trPr>
          <w:trHeight w:val="9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924117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41" w:rsidRPr="00397D07" w:rsidRDefault="003B7141" w:rsidP="003B7141">
            <w:pPr>
              <w:pStyle w:val="ListeParagraf1"/>
              <w:numPr>
                <w:ilvl w:val="0"/>
                <w:numId w:val="13"/>
              </w:numPr>
              <w:spacing w:line="240" w:lineRule="auto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7D07">
              <w:rPr>
                <w:rFonts w:asciiTheme="minorHAnsi" w:hAnsiTheme="minorHAnsi"/>
                <w:sz w:val="20"/>
                <w:szCs w:val="20"/>
              </w:rPr>
              <w:t xml:space="preserve">Hastalıkların genetik nedenleri, kanser genetiği hakkında bilgi sahibi olur ve </w:t>
            </w:r>
            <w:proofErr w:type="spellStart"/>
            <w:r w:rsidRPr="00397D07">
              <w:rPr>
                <w:rFonts w:asciiTheme="minorHAnsi" w:hAnsiTheme="minorHAnsi"/>
                <w:sz w:val="20"/>
                <w:szCs w:val="20"/>
              </w:rPr>
              <w:t>otozomal</w:t>
            </w:r>
            <w:proofErr w:type="spellEnd"/>
            <w:r w:rsidRPr="00397D07">
              <w:rPr>
                <w:rFonts w:asciiTheme="minorHAnsi" w:hAnsiTheme="minorHAnsi"/>
                <w:sz w:val="20"/>
                <w:szCs w:val="20"/>
              </w:rPr>
              <w:t xml:space="preserve"> kromozom ve cinsiyet kromozom hastalıklarını öğrenir.</w:t>
            </w:r>
          </w:p>
        </w:tc>
      </w:tr>
    </w:tbl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Pr="004569FE" w:rsidRDefault="003B7141" w:rsidP="003B7141"/>
    <w:p w:rsidR="003B7141" w:rsidRPr="006D4B22" w:rsidRDefault="003B7141" w:rsidP="003B7141">
      <w:pPr>
        <w:spacing w:line="360" w:lineRule="auto"/>
        <w:jc w:val="center"/>
        <w:rPr>
          <w:b/>
          <w:sz w:val="20"/>
          <w:szCs w:val="20"/>
        </w:rPr>
      </w:pPr>
      <w:r w:rsidRPr="006D4B22">
        <w:rPr>
          <w:b/>
          <w:sz w:val="20"/>
          <w:szCs w:val="20"/>
        </w:rPr>
        <w:lastRenderedPageBreak/>
        <w:t>KURULDA BULUNAN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880"/>
        <w:gridCol w:w="1568"/>
        <w:gridCol w:w="1314"/>
      </w:tblGrid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7141" w:rsidRPr="00463701" w:rsidRDefault="003B7141" w:rsidP="00924117">
            <w:pPr>
              <w:rPr>
                <w:b/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ab/>
            </w:r>
            <w:r w:rsidRPr="00463701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7141" w:rsidRPr="00463701" w:rsidRDefault="003B7141" w:rsidP="00924117">
            <w:pPr>
              <w:rPr>
                <w:b/>
                <w:sz w:val="20"/>
                <w:szCs w:val="20"/>
              </w:rPr>
            </w:pPr>
            <w:r w:rsidRPr="00463701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7141" w:rsidRPr="00463701" w:rsidRDefault="003B7141" w:rsidP="00924117">
            <w:pPr>
              <w:jc w:val="center"/>
              <w:rPr>
                <w:b/>
                <w:sz w:val="20"/>
                <w:szCs w:val="20"/>
              </w:rPr>
            </w:pPr>
            <w:r w:rsidRPr="00463701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141" w:rsidRPr="00463701" w:rsidRDefault="003B7141" w:rsidP="00924117">
            <w:pPr>
              <w:rPr>
                <w:b/>
                <w:sz w:val="20"/>
                <w:szCs w:val="20"/>
              </w:rPr>
            </w:pPr>
            <w:r w:rsidRPr="00463701">
              <w:rPr>
                <w:b/>
                <w:sz w:val="20"/>
                <w:szCs w:val="20"/>
              </w:rPr>
              <w:t>Toplam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rFonts w:cs="Calibri"/>
                <w:color w:val="000000"/>
                <w:sz w:val="20"/>
                <w:szCs w:val="20"/>
              </w:rPr>
              <w:t xml:space="preserve">Biyofizik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4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Tıbbi Biyokimya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Enfeksiyon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 xml:space="preserve">Tıbbi Farmakoloji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27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 xml:space="preserve">İç Hastalıkları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 xml:space="preserve">Tıbbi Mikrobiyoloji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 xml:space="preserve">Patoloji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Tıbbi Biyoloji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Tıbbi Genetik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Tıp Tarihi ve Etik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18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Halk Sağlığı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1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 xml:space="preserve">Acil Tıp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463701" w:rsidRDefault="003B7141" w:rsidP="00924117">
            <w:pPr>
              <w:jc w:val="center"/>
              <w:rPr>
                <w:sz w:val="20"/>
                <w:szCs w:val="20"/>
              </w:rPr>
            </w:pPr>
            <w:r w:rsidRPr="00463701">
              <w:rPr>
                <w:sz w:val="20"/>
                <w:szCs w:val="20"/>
              </w:rPr>
              <w:t>2</w:t>
            </w:r>
          </w:p>
        </w:tc>
      </w:tr>
      <w:tr w:rsidR="003B7141" w:rsidRPr="00463701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41" w:rsidRPr="00993DA8" w:rsidRDefault="003B7141" w:rsidP="00924117">
            <w:pPr>
              <w:rPr>
                <w:sz w:val="20"/>
                <w:szCs w:val="20"/>
              </w:rPr>
            </w:pPr>
            <w:r w:rsidRPr="00993DA8">
              <w:rPr>
                <w:sz w:val="20"/>
                <w:szCs w:val="20"/>
              </w:rPr>
              <w:t>Toplam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B7141" w:rsidRPr="00993DA8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7141" w:rsidRPr="00993DA8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141" w:rsidRPr="00993DA8" w:rsidRDefault="003B7141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</w:tbl>
    <w:p w:rsidR="005B7CF2" w:rsidRDefault="005B7CF2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3B7141" w:rsidRDefault="003B7141" w:rsidP="00BE7BE6">
      <w:pPr>
        <w:rPr>
          <w:sz w:val="20"/>
          <w:szCs w:val="20"/>
        </w:rPr>
      </w:pPr>
    </w:p>
    <w:p w:rsidR="00C254DA" w:rsidRPr="00294D80" w:rsidRDefault="00294D80" w:rsidP="00C254DA">
      <w:pPr>
        <w:pStyle w:val="Balk2"/>
        <w:spacing w:before="0" w:line="240" w:lineRule="atLeast"/>
        <w:ind w:left="0" w:firstLine="0"/>
        <w:rPr>
          <w:rFonts w:eastAsiaTheme="minorEastAsia"/>
          <w:i w:val="0"/>
          <w:sz w:val="24"/>
          <w:szCs w:val="24"/>
          <w:lang w:eastAsia="tr-TR"/>
        </w:rPr>
      </w:pPr>
      <w:r>
        <w:rPr>
          <w:rFonts w:eastAsiaTheme="minorEastAsia"/>
          <w:i w:val="0"/>
          <w:sz w:val="24"/>
          <w:szCs w:val="24"/>
          <w:lang w:eastAsia="tr-TR"/>
        </w:rPr>
        <w:lastRenderedPageBreak/>
        <w:t xml:space="preserve">KIRŞEHİR </w:t>
      </w:r>
      <w:r w:rsidR="00C254DA" w:rsidRPr="00294D80">
        <w:rPr>
          <w:rFonts w:eastAsiaTheme="minorEastAsia"/>
          <w:i w:val="0"/>
          <w:sz w:val="24"/>
          <w:szCs w:val="24"/>
          <w:lang w:eastAsia="tr-TR"/>
        </w:rPr>
        <w:t xml:space="preserve">AHİ EVRAN ÜNİVERSİTESİ TIP FAKÜLTESİ </w:t>
      </w:r>
    </w:p>
    <w:p w:rsidR="00C254DA" w:rsidRPr="00294D80" w:rsidRDefault="00C254DA" w:rsidP="00C254DA">
      <w:pPr>
        <w:spacing w:line="240" w:lineRule="atLeast"/>
        <w:jc w:val="center"/>
        <w:rPr>
          <w:b/>
        </w:rPr>
      </w:pPr>
      <w:r w:rsidRPr="00294D80">
        <w:rPr>
          <w:b/>
        </w:rPr>
        <w:t>DÖNEM II / DERS KURULU VI</w:t>
      </w:r>
    </w:p>
    <w:p w:rsidR="00C254DA" w:rsidRPr="00294D80" w:rsidRDefault="00C254DA" w:rsidP="00C254DA">
      <w:pPr>
        <w:jc w:val="center"/>
        <w:rPr>
          <w:b/>
        </w:rPr>
      </w:pPr>
      <w:r w:rsidRPr="00294D80">
        <w:rPr>
          <w:b/>
        </w:rPr>
        <w:t>DERİ, KAS VE İSKELET SİSTEMİ HASTALIKLARI</w:t>
      </w:r>
    </w:p>
    <w:p w:rsidR="00C254DA" w:rsidRPr="00C95787" w:rsidRDefault="00C254DA" w:rsidP="00C254DA">
      <w:pPr>
        <w:jc w:val="center"/>
        <w:rPr>
          <w:b/>
          <w:bCs/>
        </w:rPr>
      </w:pPr>
    </w:p>
    <w:tbl>
      <w:tblPr>
        <w:tblpPr w:leftFromText="141" w:rightFromText="141" w:vertAnchor="page" w:horzAnchor="margin" w:tblpY="2656"/>
        <w:tblW w:w="9067" w:type="dxa"/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C254DA" w:rsidRPr="00F928E2" w:rsidTr="00C254DA">
        <w:trPr>
          <w:trHeight w:val="41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VI. DERS KURULU:   DERİ, KAS VE İSKELET SİSTEMİ HASTALIKLARI</w:t>
            </w:r>
          </w:p>
        </w:tc>
      </w:tr>
      <w:tr w:rsidR="00C254DA" w:rsidRPr="00F928E2" w:rsidTr="00C254DA">
        <w:trPr>
          <w:trHeight w:val="4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Süre: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hafta 177</w:t>
            </w:r>
            <w:r w:rsidRPr="00F928E2">
              <w:rPr>
                <w:sz w:val="20"/>
                <w:szCs w:val="20"/>
              </w:rPr>
              <w:t xml:space="preserve"> saat  </w:t>
            </w:r>
          </w:p>
        </w:tc>
      </w:tr>
      <w:tr w:rsidR="00C254DA" w:rsidRPr="00F928E2" w:rsidTr="00C254DA">
        <w:trPr>
          <w:trHeight w:val="4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Teorik ve laboratu</w:t>
            </w:r>
            <w:r>
              <w:rPr>
                <w:sz w:val="20"/>
                <w:szCs w:val="20"/>
              </w:rPr>
              <w:t>v</w:t>
            </w:r>
            <w:r w:rsidRPr="00F928E2">
              <w:rPr>
                <w:sz w:val="20"/>
                <w:szCs w:val="20"/>
              </w:rPr>
              <w:t>ar çalışması</w:t>
            </w:r>
          </w:p>
        </w:tc>
      </w:tr>
      <w:tr w:rsidR="00C254DA" w:rsidRPr="00F928E2" w:rsidTr="00C254DA">
        <w:trPr>
          <w:trHeight w:val="6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Ölçme ve Değerlendirme: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rFonts w:cstheme="minorHAnsi"/>
                <w:sz w:val="20"/>
                <w:szCs w:val="20"/>
              </w:rPr>
            </w:pPr>
            <w:r w:rsidRPr="00F928E2">
              <w:rPr>
                <w:rFonts w:cstheme="minorHAnsi"/>
                <w:sz w:val="20"/>
                <w:szCs w:val="20"/>
              </w:rPr>
              <w:t xml:space="preserve">Ders kurulu içinde </w:t>
            </w:r>
            <w:proofErr w:type="gramStart"/>
            <w:r w:rsidRPr="00F928E2">
              <w:rPr>
                <w:rFonts w:cstheme="minorHAnsi"/>
                <w:sz w:val="20"/>
                <w:szCs w:val="20"/>
              </w:rPr>
              <w:t>modül</w:t>
            </w:r>
            <w:proofErr w:type="gramEnd"/>
            <w:r w:rsidRPr="00F928E2">
              <w:rPr>
                <w:rFonts w:cstheme="minorHAnsi"/>
                <w:sz w:val="20"/>
                <w:szCs w:val="20"/>
              </w:rPr>
              <w:t xml:space="preserve"> ve kurul sınavları yapılır. Ders kurulu başarı puanı 60’tır.</w:t>
            </w:r>
          </w:p>
        </w:tc>
      </w:tr>
      <w:tr w:rsidR="00C254DA" w:rsidRPr="00F928E2" w:rsidTr="00C254DA">
        <w:trPr>
          <w:trHeight w:val="20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b/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Alt Başlıklar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6D4FD5" w:rsidRDefault="00C254DA" w:rsidP="00C254DA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</w:tabs>
              <w:ind w:left="453" w:right="796"/>
              <w:rPr>
                <w:rFonts w:asciiTheme="minorHAnsi" w:hAnsiTheme="minorHAnsi"/>
                <w:sz w:val="20"/>
                <w:szCs w:val="20"/>
              </w:rPr>
            </w:pPr>
            <w:r w:rsidRPr="006D4FD5">
              <w:rPr>
                <w:rFonts w:asciiTheme="minorHAnsi" w:hAnsiTheme="minorHAnsi"/>
                <w:sz w:val="20"/>
                <w:szCs w:val="20"/>
              </w:rPr>
              <w:t>Deri ve Yumuşak Doku Enfeksiyonları</w:t>
            </w:r>
          </w:p>
        </w:tc>
      </w:tr>
      <w:tr w:rsidR="00C254DA" w:rsidRPr="00F928E2" w:rsidTr="00C254DA">
        <w:trPr>
          <w:trHeight w:val="228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6D4FD5" w:rsidRDefault="00C254DA" w:rsidP="00C254DA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</w:tabs>
              <w:ind w:left="453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FD5">
              <w:rPr>
                <w:rFonts w:asciiTheme="minorHAnsi" w:hAnsiTheme="minorHAnsi"/>
                <w:bCs/>
                <w:sz w:val="20"/>
                <w:szCs w:val="20"/>
              </w:rPr>
              <w:t>Kas ve iskelet sistemi hastalıkları</w:t>
            </w:r>
          </w:p>
        </w:tc>
      </w:tr>
      <w:tr w:rsidR="00C254DA" w:rsidRPr="00F928E2" w:rsidTr="00C254DA">
        <w:trPr>
          <w:trHeight w:val="22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6D4FD5" w:rsidRDefault="00C254DA" w:rsidP="00C254DA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</w:tabs>
              <w:ind w:left="453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FD5">
              <w:rPr>
                <w:rFonts w:asciiTheme="minorHAnsi" w:hAnsiTheme="minorHAnsi"/>
                <w:bCs/>
                <w:sz w:val="20"/>
                <w:szCs w:val="20"/>
              </w:rPr>
              <w:t>Deri hastalıkları</w:t>
            </w:r>
          </w:p>
        </w:tc>
      </w:tr>
      <w:tr w:rsidR="00C254DA" w:rsidRPr="00F928E2" w:rsidTr="00C254DA">
        <w:trPr>
          <w:trHeight w:val="6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Amaç: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6D4FD5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6D4FD5">
              <w:rPr>
                <w:sz w:val="20"/>
                <w:szCs w:val="20"/>
              </w:rPr>
              <w:t xml:space="preserve">Bu ders kurulunda öğrenciler, tıbbi farmakolojinin temel konularından olan ilaçların </w:t>
            </w:r>
            <w:proofErr w:type="spellStart"/>
            <w:r w:rsidRPr="006D4FD5">
              <w:rPr>
                <w:sz w:val="20"/>
                <w:szCs w:val="20"/>
                <w:lang w:bidi="he-IL"/>
              </w:rPr>
              <w:t>absorbsiyonu</w:t>
            </w:r>
            <w:proofErr w:type="spellEnd"/>
            <w:r w:rsidRPr="006D4FD5">
              <w:rPr>
                <w:sz w:val="20"/>
                <w:szCs w:val="20"/>
                <w:lang w:bidi="he-IL"/>
              </w:rPr>
              <w:t xml:space="preserve">,  </w:t>
            </w:r>
            <w:proofErr w:type="spellStart"/>
            <w:proofErr w:type="gramStart"/>
            <w:r w:rsidRPr="006D4FD5">
              <w:rPr>
                <w:sz w:val="20"/>
                <w:szCs w:val="20"/>
                <w:lang w:bidi="he-IL"/>
              </w:rPr>
              <w:t>eliminasyonu,biyoyararlanımı</w:t>
            </w:r>
            <w:proofErr w:type="spellEnd"/>
            <w:proofErr w:type="gramEnd"/>
            <w:r w:rsidRPr="006D4FD5">
              <w:rPr>
                <w:sz w:val="20"/>
                <w:szCs w:val="20"/>
                <w:lang w:bidi="he-IL"/>
              </w:rPr>
              <w:t>,  reseptör ilişkisi ve ilaç etki mekanizması,</w:t>
            </w:r>
            <w:r w:rsidRPr="006D4FD5">
              <w:rPr>
                <w:sz w:val="20"/>
                <w:szCs w:val="20"/>
              </w:rPr>
              <w:t xml:space="preserve"> doz, konsantrasyon ve </w:t>
            </w:r>
            <w:r w:rsidRPr="006D4FD5">
              <w:rPr>
                <w:sz w:val="20"/>
                <w:szCs w:val="20"/>
                <w:lang w:bidi="he-IL"/>
              </w:rPr>
              <w:t xml:space="preserve"> etki ilişkileri konuları hakkında; d</w:t>
            </w:r>
            <w:r w:rsidRPr="006D4FD5">
              <w:rPr>
                <w:color w:val="000000"/>
                <w:sz w:val="20"/>
                <w:szCs w:val="20"/>
                <w:lang w:eastAsia="en-US"/>
              </w:rPr>
              <w:t xml:space="preserve">eri, kas ve iskelet sistemi enfeksiyonlarına neden olan bakteriyel, </w:t>
            </w:r>
            <w:proofErr w:type="spellStart"/>
            <w:r w:rsidRPr="006D4FD5">
              <w:rPr>
                <w:color w:val="000000"/>
                <w:sz w:val="20"/>
                <w:szCs w:val="20"/>
                <w:lang w:eastAsia="en-US"/>
              </w:rPr>
              <w:t>viral</w:t>
            </w:r>
            <w:proofErr w:type="spellEnd"/>
            <w:r w:rsidRPr="006D4FD5">
              <w:rPr>
                <w:color w:val="000000"/>
                <w:sz w:val="20"/>
                <w:szCs w:val="20"/>
                <w:lang w:eastAsia="en-US"/>
              </w:rPr>
              <w:t xml:space="preserve">, mantar ve </w:t>
            </w:r>
            <w:proofErr w:type="spellStart"/>
            <w:r w:rsidRPr="006D4FD5">
              <w:rPr>
                <w:color w:val="000000"/>
                <w:sz w:val="20"/>
                <w:szCs w:val="20"/>
                <w:lang w:eastAsia="en-US"/>
              </w:rPr>
              <w:t>paraziter</w:t>
            </w:r>
            <w:proofErr w:type="spellEnd"/>
            <w:r w:rsidRPr="006D4FD5">
              <w:rPr>
                <w:color w:val="000000"/>
                <w:sz w:val="20"/>
                <w:szCs w:val="20"/>
                <w:lang w:eastAsia="en-US"/>
              </w:rPr>
              <w:t xml:space="preserve"> etkenleri hakkında; deri hastalıklarının klinik ve patolojik özellikleri hakkında ve k</w:t>
            </w:r>
            <w:r w:rsidRPr="006D4FD5">
              <w:rPr>
                <w:color w:val="111113"/>
                <w:sz w:val="20"/>
                <w:szCs w:val="20"/>
              </w:rPr>
              <w:t xml:space="preserve">as-iskelet sisteminin fonksiyonları, </w:t>
            </w:r>
            <w:r w:rsidRPr="006D4FD5">
              <w:rPr>
                <w:color w:val="000001"/>
                <w:sz w:val="20"/>
                <w:szCs w:val="20"/>
              </w:rPr>
              <w:t xml:space="preserve"> mua</w:t>
            </w:r>
            <w:r w:rsidRPr="006D4FD5">
              <w:rPr>
                <w:color w:val="111113"/>
                <w:sz w:val="20"/>
                <w:szCs w:val="20"/>
              </w:rPr>
              <w:t>y</w:t>
            </w:r>
            <w:r w:rsidRPr="006D4FD5">
              <w:rPr>
                <w:color w:val="000001"/>
                <w:sz w:val="20"/>
                <w:szCs w:val="20"/>
              </w:rPr>
              <w:t>ene</w:t>
            </w:r>
            <w:r w:rsidRPr="006D4FD5">
              <w:rPr>
                <w:color w:val="111113"/>
                <w:sz w:val="20"/>
                <w:szCs w:val="20"/>
              </w:rPr>
              <w:t>s</w:t>
            </w:r>
            <w:r w:rsidRPr="006D4FD5">
              <w:rPr>
                <w:color w:val="000001"/>
                <w:sz w:val="20"/>
                <w:szCs w:val="20"/>
              </w:rPr>
              <w:t xml:space="preserve">i ve bu sistemi etkileyen hastalıklar hakkında bilgi sahibi olacaktır. </w:t>
            </w:r>
          </w:p>
        </w:tc>
      </w:tr>
      <w:tr w:rsidR="00C254DA" w:rsidRPr="00F928E2" w:rsidTr="00C254DA">
        <w:trPr>
          <w:trHeight w:val="57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ind w:right="131"/>
              <w:jc w:val="both"/>
              <w:rPr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Hedefler: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sz w:val="20"/>
                <w:szCs w:val="20"/>
              </w:rPr>
              <w:t xml:space="preserve">Tıbbi </w:t>
            </w:r>
            <w:proofErr w:type="gramStart"/>
            <w:r w:rsidRPr="00F928E2">
              <w:rPr>
                <w:rFonts w:asciiTheme="minorHAnsi" w:hAnsiTheme="minorHAnsi"/>
                <w:sz w:val="20"/>
                <w:szCs w:val="20"/>
              </w:rPr>
              <w:t>farmakolojinin</w:t>
            </w:r>
            <w:proofErr w:type="gramEnd"/>
            <w:r w:rsidRPr="00F928E2">
              <w:rPr>
                <w:rFonts w:asciiTheme="minorHAnsi" w:hAnsiTheme="minorHAnsi"/>
                <w:sz w:val="20"/>
                <w:szCs w:val="20"/>
              </w:rPr>
              <w:t xml:space="preserve"> temel konularından olan ilaçların </w:t>
            </w:r>
            <w:proofErr w:type="spellStart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>absorbsiyonu</w:t>
            </w:r>
            <w:proofErr w:type="spellEnd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 xml:space="preserve">,  eliminasyonu, </w:t>
            </w:r>
            <w:proofErr w:type="spellStart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>biyoyararlanımı</w:t>
            </w:r>
            <w:proofErr w:type="spellEnd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 xml:space="preserve"> ve ilaç etkisini değiştiren faktörler hakkında bilgi sahibi olacaktır.</w:t>
            </w:r>
          </w:p>
        </w:tc>
      </w:tr>
      <w:tr w:rsidR="00C254DA" w:rsidRPr="00F928E2" w:rsidTr="00C254DA">
        <w:trPr>
          <w:trHeight w:val="31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>Reseptör ilişkisi ve ilaç etki mekanizması,</w:t>
            </w:r>
            <w:r w:rsidRPr="00F928E2">
              <w:rPr>
                <w:rFonts w:asciiTheme="minorHAnsi" w:hAnsiTheme="minorHAnsi"/>
                <w:sz w:val="20"/>
                <w:szCs w:val="20"/>
              </w:rPr>
              <w:t xml:space="preserve"> doz, </w:t>
            </w:r>
            <w:proofErr w:type="gramStart"/>
            <w:r w:rsidRPr="00F928E2">
              <w:rPr>
                <w:rFonts w:asciiTheme="minorHAnsi" w:hAnsiTheme="minorHAnsi"/>
                <w:sz w:val="20"/>
                <w:szCs w:val="20"/>
              </w:rPr>
              <w:t>konsantrasyon</w:t>
            </w:r>
            <w:proofErr w:type="gramEnd"/>
            <w:r w:rsidRPr="00F928E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 xml:space="preserve">zaman ve etki ilişkileri,  ilaç </w:t>
            </w:r>
            <w:proofErr w:type="spellStart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>toksisitesi</w:t>
            </w:r>
            <w:proofErr w:type="spellEnd"/>
            <w:r w:rsidRPr="00F928E2">
              <w:rPr>
                <w:rFonts w:asciiTheme="minorHAnsi" w:hAnsiTheme="minorHAnsi"/>
                <w:sz w:val="20"/>
                <w:szCs w:val="20"/>
                <w:lang w:bidi="he-IL"/>
              </w:rPr>
              <w:t xml:space="preserve"> hakkında bilgi ve beceri edinir.</w:t>
            </w:r>
          </w:p>
        </w:tc>
      </w:tr>
      <w:tr w:rsidR="00C254DA" w:rsidRPr="00F928E2" w:rsidTr="00C254DA">
        <w:trPr>
          <w:trHeight w:val="21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Deri, kas ve iskelet sistemi </w:t>
            </w:r>
            <w:proofErr w:type="gramStart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enfeksiyonlarına</w:t>
            </w:r>
            <w:proofErr w:type="gramEnd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neden olan başlıca bakteriyel, </w:t>
            </w:r>
            <w:proofErr w:type="spellStart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viral</w:t>
            </w:r>
            <w:proofErr w:type="spellEnd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paraziter</w:t>
            </w:r>
            <w:proofErr w:type="spellEnd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ve mantar etkenlerin klinik özellikleri, rezervuarları, bulaşma yolları ve tanısal laboratuvar yöntemleri hakkında bilgi ve beceri kazanır.</w:t>
            </w:r>
          </w:p>
        </w:tc>
      </w:tr>
      <w:tr w:rsidR="00C254DA" w:rsidRPr="00F928E2" w:rsidTr="00C254DA">
        <w:trPr>
          <w:trHeight w:val="20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sz w:val="20"/>
                <w:szCs w:val="20"/>
              </w:rPr>
              <w:t xml:space="preserve">Hastanın uygun olarak nasıl taşınacağı, özellikle </w:t>
            </w:r>
            <w:proofErr w:type="gramStart"/>
            <w:r w:rsidRPr="00F928E2">
              <w:rPr>
                <w:rFonts w:asciiTheme="minorHAnsi" w:hAnsiTheme="minorHAnsi"/>
                <w:sz w:val="20"/>
                <w:szCs w:val="20"/>
              </w:rPr>
              <w:t>travmalı</w:t>
            </w:r>
            <w:proofErr w:type="gramEnd"/>
            <w:r w:rsidRPr="00F928E2">
              <w:rPr>
                <w:rFonts w:asciiTheme="minorHAnsi" w:hAnsiTheme="minorHAnsi"/>
                <w:sz w:val="20"/>
                <w:szCs w:val="20"/>
              </w:rPr>
              <w:t xml:space="preserve"> hastaların hastaneye taşınması ile ilgili bazı kuralları öğrenir ve uygular.</w:t>
            </w:r>
          </w:p>
        </w:tc>
      </w:tr>
      <w:tr w:rsidR="00C254DA" w:rsidRPr="00F928E2" w:rsidTr="00C254DA">
        <w:trPr>
          <w:trHeight w:val="324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K</w:t>
            </w:r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>as-iskelet sisteminin fonksiyonları ve</w:t>
            </w:r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 xml:space="preserve"> muayenesini öğrenir ve uygular.</w:t>
            </w:r>
          </w:p>
        </w:tc>
      </w:tr>
      <w:tr w:rsidR="00C254DA" w:rsidRPr="00F928E2" w:rsidTr="00C254DA">
        <w:trPr>
          <w:trHeight w:val="273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"/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K</w:t>
            </w:r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 xml:space="preserve">as-iskelet sistemini etkileyen hastalıkların </w:t>
            </w:r>
            <w:proofErr w:type="spellStart"/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>etyolojik</w:t>
            </w:r>
            <w:proofErr w:type="spellEnd"/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 xml:space="preserve"> nedenleri, klinik bulguları, teşhis ve tedavisi hakkında bilgi sahibi olur. </w:t>
            </w:r>
          </w:p>
        </w:tc>
      </w:tr>
      <w:tr w:rsidR="00C254DA" w:rsidRPr="00F928E2" w:rsidTr="00C254DA">
        <w:trPr>
          <w:trHeight w:val="249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1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K</w:t>
            </w:r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>as-iskelet sistemini etkileyen hastalıkların</w:t>
            </w:r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 xml:space="preserve"> öykü ve fizik muayenesinin </w:t>
            </w:r>
            <w:proofErr w:type="spellStart"/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>ışığında</w:t>
            </w:r>
            <w:proofErr w:type="spellEnd"/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 xml:space="preserve"> gerekirse ilgili laboratuvar tetkiklerini ve görüntüleme yöntemlerini </w:t>
            </w:r>
            <w:proofErr w:type="spellStart"/>
            <w:proofErr w:type="gramStart"/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>ister,laboratuvar</w:t>
            </w:r>
            <w:proofErr w:type="spellEnd"/>
            <w:proofErr w:type="gramEnd"/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 xml:space="preserve"> tetikleri ve görüntüleme yöntemleri ışığında patolojik durumları ayırt eder.</w:t>
            </w:r>
          </w:p>
        </w:tc>
      </w:tr>
      <w:tr w:rsidR="00C254DA" w:rsidRPr="00F928E2" w:rsidTr="00C254DA">
        <w:trPr>
          <w:trHeight w:val="36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1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Çocukların döküntülü hastalıkları, </w:t>
            </w:r>
            <w:proofErr w:type="spellStart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anaflaksi</w:t>
            </w:r>
            <w:proofErr w:type="spellEnd"/>
            <w:r w:rsidRPr="00F928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ve tedavileri hakkında bilgi sahibi olur.</w:t>
            </w:r>
          </w:p>
        </w:tc>
      </w:tr>
      <w:tr w:rsidR="00C254DA" w:rsidRPr="00F928E2" w:rsidTr="00C254DA">
        <w:trPr>
          <w:trHeight w:val="91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1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color w:val="111113"/>
                <w:sz w:val="20"/>
                <w:szCs w:val="20"/>
              </w:rPr>
              <w:t xml:space="preserve">Dermatoloji ile ilgili temel kavramları ve </w:t>
            </w:r>
            <w:r w:rsidRPr="00F928E2">
              <w:rPr>
                <w:rFonts w:asciiTheme="minorHAnsi" w:hAnsiTheme="minorHAnsi"/>
                <w:color w:val="000001"/>
                <w:sz w:val="20"/>
                <w:szCs w:val="20"/>
              </w:rPr>
              <w:t>muayenesi hakkında bilgi ve beceri sahibi olur.</w:t>
            </w:r>
          </w:p>
        </w:tc>
      </w:tr>
      <w:tr w:rsidR="00C254DA" w:rsidRPr="00F928E2" w:rsidTr="00C254DA">
        <w:trPr>
          <w:trHeight w:val="91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1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sz w:val="20"/>
                <w:szCs w:val="20"/>
              </w:rPr>
              <w:t>Enfeksiyon etkenlerinin neden olduğu deri hastalıklarının klinik bulguları, teşhis ve tedavisi hakkında bilgi sahibi olur.</w:t>
            </w:r>
          </w:p>
        </w:tc>
      </w:tr>
      <w:tr w:rsidR="00C254DA" w:rsidRPr="00F928E2" w:rsidTr="00C254DA">
        <w:trPr>
          <w:trHeight w:val="91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snapToGrid w:val="0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C254DA">
            <w:pPr>
              <w:pStyle w:val="ListeParagraf1"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8E2">
              <w:rPr>
                <w:rFonts w:asciiTheme="minorHAnsi" w:hAnsiTheme="minorHAnsi"/>
                <w:sz w:val="20"/>
                <w:szCs w:val="20"/>
              </w:rPr>
              <w:t xml:space="preserve">Deri ve yumuşak dokunun </w:t>
            </w:r>
            <w:proofErr w:type="gramStart"/>
            <w:r w:rsidRPr="00F928E2">
              <w:rPr>
                <w:rFonts w:asciiTheme="minorHAnsi" w:hAnsiTheme="minorHAnsi"/>
                <w:sz w:val="20"/>
                <w:szCs w:val="20"/>
              </w:rPr>
              <w:t>enfeksiyon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hastalıkla</w:t>
            </w:r>
            <w:r w:rsidRPr="00F928E2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ı</w:t>
            </w:r>
            <w:r w:rsidRPr="00F928E2">
              <w:rPr>
                <w:rFonts w:asciiTheme="minorHAnsi" w:hAnsiTheme="minorHAnsi"/>
                <w:sz w:val="20"/>
                <w:szCs w:val="20"/>
              </w:rPr>
              <w:t xml:space="preserve">nın dışında kalan hastalıklarının </w:t>
            </w:r>
            <w:proofErr w:type="spellStart"/>
            <w:r w:rsidRPr="00F928E2">
              <w:rPr>
                <w:rFonts w:asciiTheme="minorHAnsi" w:hAnsiTheme="minorHAnsi"/>
                <w:sz w:val="20"/>
                <w:szCs w:val="20"/>
              </w:rPr>
              <w:t>etyolojisi</w:t>
            </w:r>
            <w:proofErr w:type="spellEnd"/>
            <w:r w:rsidRPr="00F928E2">
              <w:rPr>
                <w:rFonts w:asciiTheme="minorHAnsi" w:hAnsiTheme="minorHAnsi"/>
                <w:sz w:val="20"/>
                <w:szCs w:val="20"/>
              </w:rPr>
              <w:t>, klinik bulguları, teşhis ve tedavisi hakkında bilgi sahibi olur.</w:t>
            </w:r>
          </w:p>
        </w:tc>
      </w:tr>
    </w:tbl>
    <w:p w:rsidR="00C254DA" w:rsidRDefault="00C254DA" w:rsidP="00C254DA"/>
    <w:p w:rsidR="00C254DA" w:rsidRDefault="00C254DA" w:rsidP="00C254DA"/>
    <w:p w:rsidR="00C254DA" w:rsidRDefault="00C254DA" w:rsidP="00C254DA"/>
    <w:p w:rsidR="00C254DA" w:rsidRDefault="00C254DA" w:rsidP="00C254DA"/>
    <w:p w:rsidR="00C254DA" w:rsidRDefault="00C254DA" w:rsidP="00C254DA"/>
    <w:p w:rsidR="00C254DA" w:rsidRDefault="00C254DA" w:rsidP="00C254DA">
      <w:pPr>
        <w:jc w:val="center"/>
        <w:rPr>
          <w:b/>
          <w:sz w:val="20"/>
          <w:szCs w:val="20"/>
        </w:rPr>
      </w:pPr>
    </w:p>
    <w:p w:rsidR="00C254DA" w:rsidRDefault="00C254DA" w:rsidP="00C254DA">
      <w:pPr>
        <w:jc w:val="center"/>
        <w:rPr>
          <w:b/>
          <w:sz w:val="20"/>
          <w:szCs w:val="20"/>
        </w:rPr>
      </w:pPr>
    </w:p>
    <w:p w:rsidR="00C254DA" w:rsidRDefault="00C254DA" w:rsidP="00C254DA">
      <w:pPr>
        <w:jc w:val="center"/>
        <w:rPr>
          <w:b/>
          <w:sz w:val="20"/>
          <w:szCs w:val="20"/>
        </w:rPr>
      </w:pPr>
    </w:p>
    <w:p w:rsidR="00C254DA" w:rsidRDefault="00C254DA" w:rsidP="00C254DA">
      <w:pPr>
        <w:jc w:val="center"/>
        <w:rPr>
          <w:b/>
          <w:sz w:val="20"/>
          <w:szCs w:val="20"/>
        </w:rPr>
      </w:pPr>
    </w:p>
    <w:p w:rsidR="00C254DA" w:rsidRDefault="00C254DA" w:rsidP="00C254DA">
      <w:pPr>
        <w:jc w:val="center"/>
        <w:rPr>
          <w:b/>
          <w:sz w:val="20"/>
          <w:szCs w:val="20"/>
        </w:rPr>
      </w:pPr>
    </w:p>
    <w:p w:rsidR="00C254DA" w:rsidRDefault="00C254DA" w:rsidP="00C254DA">
      <w:pPr>
        <w:jc w:val="center"/>
        <w:rPr>
          <w:b/>
          <w:sz w:val="20"/>
          <w:szCs w:val="20"/>
        </w:rPr>
      </w:pPr>
      <w:r w:rsidRPr="006D4B22">
        <w:rPr>
          <w:b/>
          <w:sz w:val="20"/>
          <w:szCs w:val="20"/>
        </w:rPr>
        <w:lastRenderedPageBreak/>
        <w:t>KURULDA BULUNAN ANABİLİM DALLARI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880"/>
        <w:gridCol w:w="1568"/>
        <w:gridCol w:w="1314"/>
      </w:tblGrid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b/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Dersler</w:t>
            </w:r>
          </w:p>
          <w:p w:rsidR="00C254DA" w:rsidRPr="00F928E2" w:rsidRDefault="00C254DA" w:rsidP="00924117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b/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b/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Klinik Beceri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b/>
                <w:sz w:val="20"/>
                <w:szCs w:val="20"/>
              </w:rPr>
            </w:pPr>
            <w:r w:rsidRPr="00F928E2">
              <w:rPr>
                <w:b/>
                <w:sz w:val="20"/>
                <w:szCs w:val="20"/>
              </w:rPr>
              <w:t>Toplam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Acil Tıp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7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Biyofizik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>Çocuk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9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>Deri ve Zührevi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28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6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 xml:space="preserve">Tıbbi </w:t>
            </w:r>
            <w:r w:rsidRPr="00F928E2">
              <w:rPr>
                <w:color w:val="000000"/>
                <w:sz w:val="20"/>
                <w:szCs w:val="20"/>
              </w:rPr>
              <w:t xml:space="preserve">Farmakoloji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Fizik Tedavi ve Rehabilitasyon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Genel Cerrahi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İç Hastalıkları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 xml:space="preserve">Tıbbi </w:t>
            </w:r>
            <w:r w:rsidRPr="00F928E2">
              <w:rPr>
                <w:color w:val="000000"/>
                <w:sz w:val="20"/>
                <w:szCs w:val="20"/>
              </w:rPr>
              <w:t>Mikrobiyoloji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Nöroloji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Ortopedi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22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color w:val="000000"/>
                <w:sz w:val="20"/>
                <w:szCs w:val="20"/>
                <w:lang w:eastAsia="en-US"/>
              </w:rPr>
            </w:pPr>
            <w:r w:rsidRPr="00F928E2">
              <w:rPr>
                <w:color w:val="000000"/>
                <w:sz w:val="20"/>
                <w:szCs w:val="20"/>
                <w:lang w:eastAsia="en-US"/>
              </w:rPr>
              <w:t>Patoloji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>Plastik Cerrahi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6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color w:val="000000"/>
                <w:sz w:val="20"/>
                <w:szCs w:val="20"/>
              </w:rPr>
              <w:t xml:space="preserve">Radyoloji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4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Geleneksel ve Tamamlayıcı Tıp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54DA" w:rsidRPr="00F928E2" w:rsidTr="00924117">
        <w:trPr>
          <w:trHeight w:val="228"/>
          <w:jc w:val="center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Toplam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 w:rsidRPr="00F928E2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4DA" w:rsidRPr="00F928E2" w:rsidRDefault="00C254DA" w:rsidP="0092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</w:tbl>
    <w:p w:rsidR="003B7141" w:rsidRDefault="003B7141" w:rsidP="00BE7BE6">
      <w:pPr>
        <w:rPr>
          <w:sz w:val="20"/>
          <w:szCs w:val="20"/>
        </w:rPr>
      </w:pPr>
    </w:p>
    <w:p w:rsidR="002B0863" w:rsidRDefault="002B0863" w:rsidP="00BE7BE6">
      <w:pPr>
        <w:rPr>
          <w:sz w:val="20"/>
          <w:szCs w:val="20"/>
        </w:rPr>
      </w:pPr>
    </w:p>
    <w:p w:rsidR="002B0863" w:rsidRDefault="002B0863" w:rsidP="00BE7BE6">
      <w:pPr>
        <w:rPr>
          <w:sz w:val="20"/>
          <w:szCs w:val="20"/>
        </w:rPr>
      </w:pPr>
    </w:p>
    <w:p w:rsidR="002B0863" w:rsidRPr="002B0863" w:rsidRDefault="002B0863" w:rsidP="002B0863">
      <w:pPr>
        <w:tabs>
          <w:tab w:val="left" w:pos="8220"/>
        </w:tabs>
        <w:rPr>
          <w:b/>
          <w:sz w:val="20"/>
          <w:szCs w:val="20"/>
        </w:rPr>
      </w:pPr>
      <w:r w:rsidRPr="002B086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2B0863">
        <w:rPr>
          <w:b/>
          <w:sz w:val="20"/>
          <w:szCs w:val="20"/>
        </w:rPr>
        <w:t>Ercan SARIKAYA</w:t>
      </w:r>
    </w:p>
    <w:p w:rsidR="002B0863" w:rsidRPr="002B0863" w:rsidRDefault="002B0863" w:rsidP="002B0863">
      <w:pPr>
        <w:rPr>
          <w:b/>
          <w:sz w:val="20"/>
          <w:szCs w:val="20"/>
        </w:rPr>
      </w:pP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</w:r>
      <w:r w:rsidRPr="002B0863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2B0863">
        <w:rPr>
          <w:b/>
          <w:sz w:val="20"/>
          <w:szCs w:val="20"/>
        </w:rPr>
        <w:t>Fakülte Sekreteri</w:t>
      </w:r>
    </w:p>
    <w:p w:rsidR="002B0863" w:rsidRPr="00BE7BE6" w:rsidRDefault="002B0863" w:rsidP="00BE7BE6">
      <w:pPr>
        <w:rPr>
          <w:sz w:val="20"/>
          <w:szCs w:val="20"/>
        </w:rPr>
      </w:pPr>
      <w:bookmarkStart w:id="1" w:name="_GoBack"/>
      <w:bookmarkEnd w:id="1"/>
    </w:p>
    <w:sectPr w:rsidR="002B0863" w:rsidRPr="00BE7BE6" w:rsidSect="005D0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C8D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90D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974"/>
    <w:multiLevelType w:val="hybridMultilevel"/>
    <w:tmpl w:val="951E2C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6C7"/>
    <w:multiLevelType w:val="multilevel"/>
    <w:tmpl w:val="7C486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E0D"/>
    <w:multiLevelType w:val="hybridMultilevel"/>
    <w:tmpl w:val="391440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D3B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D1F26"/>
    <w:multiLevelType w:val="hybridMultilevel"/>
    <w:tmpl w:val="AC8A9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1C5B"/>
    <w:multiLevelType w:val="hybridMultilevel"/>
    <w:tmpl w:val="0CEC0A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5D2"/>
    <w:multiLevelType w:val="hybridMultilevel"/>
    <w:tmpl w:val="4F4C7B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1B2"/>
    <w:multiLevelType w:val="hybridMultilevel"/>
    <w:tmpl w:val="2FE273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10D04"/>
    <w:multiLevelType w:val="hybridMultilevel"/>
    <w:tmpl w:val="ECF62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4C81"/>
    <w:multiLevelType w:val="hybridMultilevel"/>
    <w:tmpl w:val="5216A7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60A9"/>
    <w:multiLevelType w:val="hybridMultilevel"/>
    <w:tmpl w:val="E6423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A9A"/>
    <w:rsid w:val="00003936"/>
    <w:rsid w:val="000072ED"/>
    <w:rsid w:val="00013E8F"/>
    <w:rsid w:val="00024C44"/>
    <w:rsid w:val="000419F0"/>
    <w:rsid w:val="0006246D"/>
    <w:rsid w:val="0007092A"/>
    <w:rsid w:val="00070A9A"/>
    <w:rsid w:val="000873C1"/>
    <w:rsid w:val="00093828"/>
    <w:rsid w:val="000A3366"/>
    <w:rsid w:val="000A34AA"/>
    <w:rsid w:val="000A67E3"/>
    <w:rsid w:val="000B2C6F"/>
    <w:rsid w:val="000C1D7B"/>
    <w:rsid w:val="000E1210"/>
    <w:rsid w:val="000E1CC8"/>
    <w:rsid w:val="001018EA"/>
    <w:rsid w:val="0011259B"/>
    <w:rsid w:val="00132D18"/>
    <w:rsid w:val="00137BA3"/>
    <w:rsid w:val="00137E4A"/>
    <w:rsid w:val="00142B8A"/>
    <w:rsid w:val="00150D4D"/>
    <w:rsid w:val="00153555"/>
    <w:rsid w:val="001761FD"/>
    <w:rsid w:val="001A0A1B"/>
    <w:rsid w:val="001A47A4"/>
    <w:rsid w:val="001C2DC5"/>
    <w:rsid w:val="001D1160"/>
    <w:rsid w:val="00216FA1"/>
    <w:rsid w:val="0022405F"/>
    <w:rsid w:val="00256693"/>
    <w:rsid w:val="00260BF0"/>
    <w:rsid w:val="00267026"/>
    <w:rsid w:val="002729E3"/>
    <w:rsid w:val="00272B18"/>
    <w:rsid w:val="002869E7"/>
    <w:rsid w:val="00286B70"/>
    <w:rsid w:val="002943E5"/>
    <w:rsid w:val="00294D80"/>
    <w:rsid w:val="00297E0F"/>
    <w:rsid w:val="002A1B56"/>
    <w:rsid w:val="002B0863"/>
    <w:rsid w:val="002B4BB9"/>
    <w:rsid w:val="002E40C5"/>
    <w:rsid w:val="002F7616"/>
    <w:rsid w:val="00301206"/>
    <w:rsid w:val="00310206"/>
    <w:rsid w:val="003140FD"/>
    <w:rsid w:val="00326E8A"/>
    <w:rsid w:val="00334C94"/>
    <w:rsid w:val="0034089E"/>
    <w:rsid w:val="00340CA4"/>
    <w:rsid w:val="00346946"/>
    <w:rsid w:val="003810F0"/>
    <w:rsid w:val="003819A8"/>
    <w:rsid w:val="003836CB"/>
    <w:rsid w:val="00397EA0"/>
    <w:rsid w:val="003B7141"/>
    <w:rsid w:val="003C081C"/>
    <w:rsid w:val="003D5842"/>
    <w:rsid w:val="003E6528"/>
    <w:rsid w:val="003F2A66"/>
    <w:rsid w:val="004007FE"/>
    <w:rsid w:val="00401007"/>
    <w:rsid w:val="00405937"/>
    <w:rsid w:val="00405E1C"/>
    <w:rsid w:val="00417015"/>
    <w:rsid w:val="00425047"/>
    <w:rsid w:val="00437393"/>
    <w:rsid w:val="00467B68"/>
    <w:rsid w:val="00477807"/>
    <w:rsid w:val="00483C27"/>
    <w:rsid w:val="004A01D2"/>
    <w:rsid w:val="004A3575"/>
    <w:rsid w:val="004B64BC"/>
    <w:rsid w:val="004B745B"/>
    <w:rsid w:val="004C0060"/>
    <w:rsid w:val="004C36C4"/>
    <w:rsid w:val="004C388A"/>
    <w:rsid w:val="005136B1"/>
    <w:rsid w:val="00522730"/>
    <w:rsid w:val="00532D2A"/>
    <w:rsid w:val="0053321D"/>
    <w:rsid w:val="00533D2D"/>
    <w:rsid w:val="00534078"/>
    <w:rsid w:val="00543293"/>
    <w:rsid w:val="00555E53"/>
    <w:rsid w:val="00563919"/>
    <w:rsid w:val="00567659"/>
    <w:rsid w:val="00573355"/>
    <w:rsid w:val="005736CB"/>
    <w:rsid w:val="005773FE"/>
    <w:rsid w:val="00583BEE"/>
    <w:rsid w:val="00585EAF"/>
    <w:rsid w:val="00586FF3"/>
    <w:rsid w:val="00587400"/>
    <w:rsid w:val="00595E29"/>
    <w:rsid w:val="005A23C5"/>
    <w:rsid w:val="005A2EEF"/>
    <w:rsid w:val="005B7CF2"/>
    <w:rsid w:val="005C079B"/>
    <w:rsid w:val="005D0FC9"/>
    <w:rsid w:val="005E221B"/>
    <w:rsid w:val="005F0CDC"/>
    <w:rsid w:val="005F5C34"/>
    <w:rsid w:val="0060252F"/>
    <w:rsid w:val="00634325"/>
    <w:rsid w:val="006376BE"/>
    <w:rsid w:val="00637B7B"/>
    <w:rsid w:val="00644309"/>
    <w:rsid w:val="006477B1"/>
    <w:rsid w:val="00661941"/>
    <w:rsid w:val="0067096C"/>
    <w:rsid w:val="006721CA"/>
    <w:rsid w:val="0067664C"/>
    <w:rsid w:val="00681C9E"/>
    <w:rsid w:val="006862D4"/>
    <w:rsid w:val="00693857"/>
    <w:rsid w:val="006A458B"/>
    <w:rsid w:val="006B3FBF"/>
    <w:rsid w:val="006D487E"/>
    <w:rsid w:val="006D6DB0"/>
    <w:rsid w:val="006F5B51"/>
    <w:rsid w:val="00702D5C"/>
    <w:rsid w:val="00705029"/>
    <w:rsid w:val="00723273"/>
    <w:rsid w:val="00723B83"/>
    <w:rsid w:val="0073711F"/>
    <w:rsid w:val="00747A7F"/>
    <w:rsid w:val="00750D06"/>
    <w:rsid w:val="00754DCA"/>
    <w:rsid w:val="00755E2F"/>
    <w:rsid w:val="00756678"/>
    <w:rsid w:val="007831F3"/>
    <w:rsid w:val="007842C6"/>
    <w:rsid w:val="0078704E"/>
    <w:rsid w:val="00791A8F"/>
    <w:rsid w:val="00795445"/>
    <w:rsid w:val="00795B13"/>
    <w:rsid w:val="007A18F1"/>
    <w:rsid w:val="007B5CC8"/>
    <w:rsid w:val="007B6793"/>
    <w:rsid w:val="007C2A5D"/>
    <w:rsid w:val="007D1D59"/>
    <w:rsid w:val="007D36DB"/>
    <w:rsid w:val="007E20C5"/>
    <w:rsid w:val="007E6078"/>
    <w:rsid w:val="007F22A7"/>
    <w:rsid w:val="007F4467"/>
    <w:rsid w:val="008472A0"/>
    <w:rsid w:val="008508FE"/>
    <w:rsid w:val="008542CC"/>
    <w:rsid w:val="008603D7"/>
    <w:rsid w:val="00860AA0"/>
    <w:rsid w:val="00865353"/>
    <w:rsid w:val="00870162"/>
    <w:rsid w:val="00872089"/>
    <w:rsid w:val="0087548C"/>
    <w:rsid w:val="00875EA2"/>
    <w:rsid w:val="0087628F"/>
    <w:rsid w:val="00881473"/>
    <w:rsid w:val="008814E0"/>
    <w:rsid w:val="008815F9"/>
    <w:rsid w:val="008A55DA"/>
    <w:rsid w:val="008B136E"/>
    <w:rsid w:val="008C6E60"/>
    <w:rsid w:val="008E0343"/>
    <w:rsid w:val="008E447A"/>
    <w:rsid w:val="00904812"/>
    <w:rsid w:val="009066C3"/>
    <w:rsid w:val="0091639B"/>
    <w:rsid w:val="00933E51"/>
    <w:rsid w:val="00946462"/>
    <w:rsid w:val="00954CEE"/>
    <w:rsid w:val="00962D1D"/>
    <w:rsid w:val="009709BB"/>
    <w:rsid w:val="009865F3"/>
    <w:rsid w:val="009900C2"/>
    <w:rsid w:val="009A59B0"/>
    <w:rsid w:val="009B2120"/>
    <w:rsid w:val="009B3165"/>
    <w:rsid w:val="009B5998"/>
    <w:rsid w:val="009C47E7"/>
    <w:rsid w:val="009F3A91"/>
    <w:rsid w:val="009F44EA"/>
    <w:rsid w:val="009F55C2"/>
    <w:rsid w:val="00A1075F"/>
    <w:rsid w:val="00A1399C"/>
    <w:rsid w:val="00A20DC1"/>
    <w:rsid w:val="00A22574"/>
    <w:rsid w:val="00A40241"/>
    <w:rsid w:val="00A43645"/>
    <w:rsid w:val="00A45EA1"/>
    <w:rsid w:val="00A77200"/>
    <w:rsid w:val="00A85D0E"/>
    <w:rsid w:val="00A908D7"/>
    <w:rsid w:val="00A961E8"/>
    <w:rsid w:val="00AA1D57"/>
    <w:rsid w:val="00AB704C"/>
    <w:rsid w:val="00AB739E"/>
    <w:rsid w:val="00AE273F"/>
    <w:rsid w:val="00AE4758"/>
    <w:rsid w:val="00AF3096"/>
    <w:rsid w:val="00AF5703"/>
    <w:rsid w:val="00AF5EED"/>
    <w:rsid w:val="00AF6E24"/>
    <w:rsid w:val="00B06A46"/>
    <w:rsid w:val="00B358BC"/>
    <w:rsid w:val="00B47A7B"/>
    <w:rsid w:val="00B50B96"/>
    <w:rsid w:val="00B50F51"/>
    <w:rsid w:val="00B71A5A"/>
    <w:rsid w:val="00B802F0"/>
    <w:rsid w:val="00B83B70"/>
    <w:rsid w:val="00BA4A60"/>
    <w:rsid w:val="00BD37C2"/>
    <w:rsid w:val="00BD67DF"/>
    <w:rsid w:val="00BE0E75"/>
    <w:rsid w:val="00BE7BE6"/>
    <w:rsid w:val="00BF551C"/>
    <w:rsid w:val="00C107FF"/>
    <w:rsid w:val="00C15A7A"/>
    <w:rsid w:val="00C16316"/>
    <w:rsid w:val="00C172AE"/>
    <w:rsid w:val="00C179CC"/>
    <w:rsid w:val="00C254DA"/>
    <w:rsid w:val="00C33F29"/>
    <w:rsid w:val="00C34282"/>
    <w:rsid w:val="00C414A1"/>
    <w:rsid w:val="00C4566A"/>
    <w:rsid w:val="00C57006"/>
    <w:rsid w:val="00C64B0E"/>
    <w:rsid w:val="00C761BF"/>
    <w:rsid w:val="00C8665B"/>
    <w:rsid w:val="00C93C65"/>
    <w:rsid w:val="00CA0A92"/>
    <w:rsid w:val="00CB14D2"/>
    <w:rsid w:val="00CB47B2"/>
    <w:rsid w:val="00CE2DBD"/>
    <w:rsid w:val="00CE6FA1"/>
    <w:rsid w:val="00CF641E"/>
    <w:rsid w:val="00D012B5"/>
    <w:rsid w:val="00D0178F"/>
    <w:rsid w:val="00D01A99"/>
    <w:rsid w:val="00D110C0"/>
    <w:rsid w:val="00D16578"/>
    <w:rsid w:val="00D3121D"/>
    <w:rsid w:val="00D36534"/>
    <w:rsid w:val="00D45E45"/>
    <w:rsid w:val="00D5240C"/>
    <w:rsid w:val="00D569DA"/>
    <w:rsid w:val="00D6263B"/>
    <w:rsid w:val="00D732F8"/>
    <w:rsid w:val="00DC6088"/>
    <w:rsid w:val="00DC765D"/>
    <w:rsid w:val="00DD4E51"/>
    <w:rsid w:val="00DE6249"/>
    <w:rsid w:val="00DE6261"/>
    <w:rsid w:val="00DE6F51"/>
    <w:rsid w:val="00DF26CD"/>
    <w:rsid w:val="00E04C7A"/>
    <w:rsid w:val="00E53DE8"/>
    <w:rsid w:val="00E53E95"/>
    <w:rsid w:val="00E5683B"/>
    <w:rsid w:val="00E57042"/>
    <w:rsid w:val="00E5798D"/>
    <w:rsid w:val="00E57BED"/>
    <w:rsid w:val="00E90C40"/>
    <w:rsid w:val="00EA4762"/>
    <w:rsid w:val="00EA4A96"/>
    <w:rsid w:val="00ED7DCB"/>
    <w:rsid w:val="00EE258A"/>
    <w:rsid w:val="00EE2DEE"/>
    <w:rsid w:val="00EF4642"/>
    <w:rsid w:val="00F101D6"/>
    <w:rsid w:val="00F10426"/>
    <w:rsid w:val="00F1554A"/>
    <w:rsid w:val="00F433E3"/>
    <w:rsid w:val="00F4571E"/>
    <w:rsid w:val="00F626A8"/>
    <w:rsid w:val="00F65D1C"/>
    <w:rsid w:val="00F7581C"/>
    <w:rsid w:val="00F94275"/>
    <w:rsid w:val="00F961DD"/>
    <w:rsid w:val="00FB1D51"/>
    <w:rsid w:val="00FB3C1A"/>
    <w:rsid w:val="00FC350B"/>
    <w:rsid w:val="00FC5D1C"/>
    <w:rsid w:val="00FD6F27"/>
    <w:rsid w:val="00FF0C7B"/>
    <w:rsid w:val="00FF1578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9C9C"/>
  <w15:docId w15:val="{495DE5D5-3EE8-4479-B33C-5392829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C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C0060"/>
    <w:pPr>
      <w:keepNext/>
      <w:tabs>
        <w:tab w:val="num" w:pos="0"/>
      </w:tabs>
      <w:spacing w:before="200"/>
      <w:ind w:left="576" w:hanging="576"/>
      <w:jc w:val="center"/>
      <w:outlineLvl w:val="1"/>
    </w:pPr>
    <w:rPr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4C0060"/>
    <w:pPr>
      <w:keepNext/>
      <w:tabs>
        <w:tab w:val="num" w:pos="0"/>
      </w:tabs>
      <w:ind w:left="3540" w:hanging="3540"/>
      <w:outlineLvl w:val="2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4C0060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4C0060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4C0060"/>
    <w:pPr>
      <w:keepNext/>
      <w:tabs>
        <w:tab w:val="num" w:pos="0"/>
      </w:tabs>
      <w:ind w:left="1584" w:hanging="1584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0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4C006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4C00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alk7Char">
    <w:name w:val="Başlık 7 Char"/>
    <w:basedOn w:val="VarsaylanParagrafYazTipi"/>
    <w:link w:val="Balk7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alk9Char">
    <w:name w:val="Başlık 9 Char"/>
    <w:basedOn w:val="VarsaylanParagrafYazTipi"/>
    <w:link w:val="Balk9"/>
    <w:rsid w:val="004C00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isteParagraf1">
    <w:name w:val="Liste Paragraf1"/>
    <w:basedOn w:val="Normal"/>
    <w:rsid w:val="004C0060"/>
    <w:pPr>
      <w:spacing w:line="360" w:lineRule="auto"/>
      <w:ind w:left="720"/>
    </w:pPr>
  </w:style>
  <w:style w:type="character" w:customStyle="1" w:styleId="WW8Num1z0">
    <w:name w:val="WW8Num1z0"/>
    <w:rsid w:val="004C0060"/>
  </w:style>
  <w:style w:type="character" w:customStyle="1" w:styleId="WW8Num1z1">
    <w:name w:val="WW8Num1z1"/>
    <w:rsid w:val="004C0060"/>
  </w:style>
  <w:style w:type="character" w:customStyle="1" w:styleId="WW8Num1z2">
    <w:name w:val="WW8Num1z2"/>
    <w:rsid w:val="004C0060"/>
  </w:style>
  <w:style w:type="character" w:customStyle="1" w:styleId="WW8Num1z3">
    <w:name w:val="WW8Num1z3"/>
    <w:rsid w:val="004C0060"/>
  </w:style>
  <w:style w:type="character" w:customStyle="1" w:styleId="WW8Num1z4">
    <w:name w:val="WW8Num1z4"/>
    <w:rsid w:val="004C0060"/>
  </w:style>
  <w:style w:type="character" w:customStyle="1" w:styleId="WW8Num1z5">
    <w:name w:val="WW8Num1z5"/>
    <w:rsid w:val="004C0060"/>
  </w:style>
  <w:style w:type="character" w:customStyle="1" w:styleId="WW8Num1z6">
    <w:name w:val="WW8Num1z6"/>
    <w:rsid w:val="004C0060"/>
  </w:style>
  <w:style w:type="character" w:customStyle="1" w:styleId="WW8Num1z7">
    <w:name w:val="WW8Num1z7"/>
    <w:rsid w:val="004C0060"/>
  </w:style>
  <w:style w:type="character" w:customStyle="1" w:styleId="WW8Num1z8">
    <w:name w:val="WW8Num1z8"/>
    <w:rsid w:val="004C0060"/>
  </w:style>
  <w:style w:type="character" w:customStyle="1" w:styleId="WW8Num2z0">
    <w:name w:val="WW8Num2z0"/>
    <w:rsid w:val="004C0060"/>
  </w:style>
  <w:style w:type="character" w:customStyle="1" w:styleId="WW8Num3z0">
    <w:name w:val="WW8Num3z0"/>
    <w:rsid w:val="004C0060"/>
  </w:style>
  <w:style w:type="character" w:customStyle="1" w:styleId="WW8Num4z0">
    <w:name w:val="WW8Num4z0"/>
    <w:rsid w:val="004C0060"/>
  </w:style>
  <w:style w:type="character" w:customStyle="1" w:styleId="WW8Num5z0">
    <w:name w:val="WW8Num5z0"/>
    <w:rsid w:val="004C0060"/>
    <w:rPr>
      <w:rFonts w:ascii="Symbol" w:hAnsi="Symbol" w:cs="Symbol" w:hint="default"/>
    </w:rPr>
  </w:style>
  <w:style w:type="character" w:customStyle="1" w:styleId="WW8Num6z0">
    <w:name w:val="WW8Num6z0"/>
    <w:rsid w:val="004C0060"/>
    <w:rPr>
      <w:rFonts w:ascii="Symbol" w:hAnsi="Symbol" w:cs="Symbol" w:hint="default"/>
    </w:rPr>
  </w:style>
  <w:style w:type="character" w:customStyle="1" w:styleId="WW8Num7z0">
    <w:name w:val="WW8Num7z0"/>
    <w:rsid w:val="004C0060"/>
    <w:rPr>
      <w:rFonts w:ascii="Symbol" w:hAnsi="Symbol" w:cs="Symbol" w:hint="default"/>
    </w:rPr>
  </w:style>
  <w:style w:type="character" w:customStyle="1" w:styleId="WW8Num8z0">
    <w:name w:val="WW8Num8z0"/>
    <w:rsid w:val="004C0060"/>
    <w:rPr>
      <w:rFonts w:ascii="Symbol" w:hAnsi="Symbol" w:cs="Symbol" w:hint="default"/>
    </w:rPr>
  </w:style>
  <w:style w:type="character" w:customStyle="1" w:styleId="WW8Num9z0">
    <w:name w:val="WW8Num9z0"/>
    <w:rsid w:val="004C0060"/>
  </w:style>
  <w:style w:type="character" w:customStyle="1" w:styleId="WW8Num10z0">
    <w:name w:val="WW8Num10z0"/>
    <w:rsid w:val="004C0060"/>
    <w:rPr>
      <w:rFonts w:ascii="Symbol" w:hAnsi="Symbol" w:cs="Symbol" w:hint="default"/>
    </w:rPr>
  </w:style>
  <w:style w:type="character" w:customStyle="1" w:styleId="WW8Num11z0">
    <w:name w:val="WW8Num11z0"/>
    <w:rsid w:val="004C0060"/>
    <w:rPr>
      <w:rFonts w:hint="default"/>
    </w:rPr>
  </w:style>
  <w:style w:type="character" w:customStyle="1" w:styleId="WW8Num11z1">
    <w:name w:val="WW8Num11z1"/>
    <w:rsid w:val="004C0060"/>
  </w:style>
  <w:style w:type="character" w:customStyle="1" w:styleId="WW8Num11z2">
    <w:name w:val="WW8Num11z2"/>
    <w:rsid w:val="004C0060"/>
  </w:style>
  <w:style w:type="character" w:customStyle="1" w:styleId="WW8Num11z3">
    <w:name w:val="WW8Num11z3"/>
    <w:rsid w:val="004C0060"/>
  </w:style>
  <w:style w:type="character" w:customStyle="1" w:styleId="WW8Num11z4">
    <w:name w:val="WW8Num11z4"/>
    <w:rsid w:val="004C0060"/>
  </w:style>
  <w:style w:type="character" w:customStyle="1" w:styleId="WW8Num11z5">
    <w:name w:val="WW8Num11z5"/>
    <w:rsid w:val="004C0060"/>
  </w:style>
  <w:style w:type="character" w:customStyle="1" w:styleId="WW8Num11z6">
    <w:name w:val="WW8Num11z6"/>
    <w:rsid w:val="004C0060"/>
  </w:style>
  <w:style w:type="character" w:customStyle="1" w:styleId="WW8Num11z7">
    <w:name w:val="WW8Num11z7"/>
    <w:rsid w:val="004C0060"/>
  </w:style>
  <w:style w:type="character" w:customStyle="1" w:styleId="WW8Num11z8">
    <w:name w:val="WW8Num11z8"/>
    <w:rsid w:val="004C0060"/>
  </w:style>
  <w:style w:type="character" w:customStyle="1" w:styleId="WW8Num12z0">
    <w:name w:val="WW8Num12z0"/>
    <w:rsid w:val="004C0060"/>
    <w:rPr>
      <w:rFonts w:ascii="Symbol" w:hAnsi="Symbol" w:cs="Symbol" w:hint="default"/>
      <w:sz w:val="20"/>
    </w:rPr>
  </w:style>
  <w:style w:type="character" w:customStyle="1" w:styleId="WW8Num12z1">
    <w:name w:val="WW8Num12z1"/>
    <w:rsid w:val="004C0060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4C0060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4C0060"/>
    <w:rPr>
      <w:rFonts w:ascii="Symbol" w:hAnsi="Symbol" w:cs="Symbol" w:hint="default"/>
    </w:rPr>
  </w:style>
  <w:style w:type="character" w:customStyle="1" w:styleId="WW8Num13z1">
    <w:name w:val="WW8Num13z1"/>
    <w:rsid w:val="004C0060"/>
    <w:rPr>
      <w:rFonts w:ascii="Courier New" w:hAnsi="Courier New" w:cs="Courier New" w:hint="default"/>
    </w:rPr>
  </w:style>
  <w:style w:type="character" w:customStyle="1" w:styleId="WW8Num13z2">
    <w:name w:val="WW8Num13z2"/>
    <w:rsid w:val="004C0060"/>
    <w:rPr>
      <w:rFonts w:ascii="Wingdings" w:hAnsi="Wingdings" w:cs="Wingdings" w:hint="default"/>
    </w:rPr>
  </w:style>
  <w:style w:type="character" w:customStyle="1" w:styleId="WW8Num14z0">
    <w:name w:val="WW8Num14z0"/>
    <w:rsid w:val="004C0060"/>
  </w:style>
  <w:style w:type="character" w:customStyle="1" w:styleId="WW8Num14z1">
    <w:name w:val="WW8Num14z1"/>
    <w:rsid w:val="004C0060"/>
  </w:style>
  <w:style w:type="character" w:customStyle="1" w:styleId="WW8Num14z2">
    <w:name w:val="WW8Num14z2"/>
    <w:rsid w:val="004C0060"/>
  </w:style>
  <w:style w:type="character" w:customStyle="1" w:styleId="WW8Num14z3">
    <w:name w:val="WW8Num14z3"/>
    <w:rsid w:val="004C0060"/>
  </w:style>
  <w:style w:type="character" w:customStyle="1" w:styleId="WW8Num14z4">
    <w:name w:val="WW8Num14z4"/>
    <w:rsid w:val="004C0060"/>
  </w:style>
  <w:style w:type="character" w:customStyle="1" w:styleId="WW8Num14z5">
    <w:name w:val="WW8Num14z5"/>
    <w:rsid w:val="004C0060"/>
  </w:style>
  <w:style w:type="character" w:customStyle="1" w:styleId="WW8Num14z6">
    <w:name w:val="WW8Num14z6"/>
    <w:rsid w:val="004C0060"/>
  </w:style>
  <w:style w:type="character" w:customStyle="1" w:styleId="WW8Num14z7">
    <w:name w:val="WW8Num14z7"/>
    <w:rsid w:val="004C0060"/>
  </w:style>
  <w:style w:type="character" w:customStyle="1" w:styleId="WW8Num14z8">
    <w:name w:val="WW8Num14z8"/>
    <w:rsid w:val="004C0060"/>
  </w:style>
  <w:style w:type="character" w:customStyle="1" w:styleId="WW8Num15z0">
    <w:name w:val="WW8Num15z0"/>
    <w:rsid w:val="004C006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C0060"/>
    <w:rPr>
      <w:rFonts w:ascii="Courier New" w:hAnsi="Courier New" w:cs="Courier New" w:hint="default"/>
    </w:rPr>
  </w:style>
  <w:style w:type="character" w:customStyle="1" w:styleId="WW8Num15z2">
    <w:name w:val="WW8Num15z2"/>
    <w:rsid w:val="004C0060"/>
    <w:rPr>
      <w:rFonts w:ascii="Wingdings" w:hAnsi="Wingdings" w:cs="Wingdings" w:hint="default"/>
    </w:rPr>
  </w:style>
  <w:style w:type="character" w:customStyle="1" w:styleId="WW8Num15z3">
    <w:name w:val="WW8Num15z3"/>
    <w:rsid w:val="004C0060"/>
    <w:rPr>
      <w:rFonts w:ascii="Symbol" w:hAnsi="Symbol" w:cs="Symbol" w:hint="default"/>
    </w:rPr>
  </w:style>
  <w:style w:type="character" w:customStyle="1" w:styleId="VarsaylanParagrafYazTipi1">
    <w:name w:val="Varsayılan Paragraf Yazı Tipi1"/>
    <w:rsid w:val="004C0060"/>
  </w:style>
  <w:style w:type="character" w:customStyle="1" w:styleId="AklamaMetniChar">
    <w:name w:val="Açıklama Metn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1"/>
    <w:rsid w:val="004C0060"/>
  </w:style>
  <w:style w:type="character" w:customStyle="1" w:styleId="AltbilgiChar">
    <w:name w:val="Altbilg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rsid w:val="004C0060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VarsaylanParagrafYazTipi1"/>
    <w:rsid w:val="004C0060"/>
  </w:style>
  <w:style w:type="character" w:customStyle="1" w:styleId="shorttext">
    <w:name w:val="short_text"/>
    <w:basedOn w:val="VarsaylanParagrafYazTipi1"/>
    <w:rsid w:val="004C0060"/>
  </w:style>
  <w:style w:type="character" w:customStyle="1" w:styleId="AklamaBavurusu1">
    <w:name w:val="Açıklama Başvurusu1"/>
    <w:rsid w:val="004C0060"/>
    <w:rPr>
      <w:sz w:val="16"/>
      <w:szCs w:val="16"/>
    </w:rPr>
  </w:style>
  <w:style w:type="character" w:customStyle="1" w:styleId="AklamaKonusuChar">
    <w:name w:val="Açıklama Konusu Char"/>
    <w:rsid w:val="004C00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onMetniChar">
    <w:name w:val="Balon Metni Char"/>
    <w:rsid w:val="004C0060"/>
    <w:rPr>
      <w:rFonts w:ascii="Segoe UI" w:eastAsia="Times New Roman" w:hAnsi="Segoe UI" w:cs="Times New Roman"/>
      <w:sz w:val="18"/>
      <w:szCs w:val="18"/>
    </w:rPr>
  </w:style>
  <w:style w:type="paragraph" w:customStyle="1" w:styleId="stbalk">
    <w:name w:val="Üst başlık"/>
    <w:basedOn w:val="Normal"/>
    <w:next w:val="GvdeMetni"/>
    <w:rsid w:val="004C0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4C006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C0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4C0060"/>
    <w:rPr>
      <w:rFonts w:cs="Mangal"/>
    </w:rPr>
  </w:style>
  <w:style w:type="paragraph" w:customStyle="1" w:styleId="Balk">
    <w:name w:val="Başlık"/>
    <w:basedOn w:val="Normal"/>
    <w:rsid w:val="004C0060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4C0060"/>
    <w:pPr>
      <w:suppressLineNumbers/>
    </w:pPr>
    <w:rPr>
      <w:rFonts w:cs="Mangal"/>
    </w:rPr>
  </w:style>
  <w:style w:type="paragraph" w:customStyle="1" w:styleId="AklamaMetni1">
    <w:name w:val="Açıklama Metni1"/>
    <w:basedOn w:val="Normal"/>
    <w:rsid w:val="004C0060"/>
    <w:rPr>
      <w:sz w:val="20"/>
      <w:szCs w:val="20"/>
    </w:rPr>
  </w:style>
  <w:style w:type="paragraph" w:styleId="AltBilgi">
    <w:name w:val="footer"/>
    <w:basedOn w:val="Normal"/>
    <w:link w:val="AltBilgiChar0"/>
    <w:rsid w:val="004C0060"/>
    <w:rPr>
      <w:sz w:val="20"/>
      <w:szCs w:val="20"/>
    </w:rPr>
  </w:style>
  <w:style w:type="character" w:customStyle="1" w:styleId="AltBilgiChar0">
    <w:name w:val="Alt Bilgi Char"/>
    <w:basedOn w:val="VarsaylanParagrafYazTipi"/>
    <w:link w:val="AltBilgi"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YMBOL">
    <w:name w:val="SYMBOL"/>
    <w:basedOn w:val="Normal"/>
    <w:rsid w:val="004C0060"/>
    <w:pPr>
      <w:spacing w:before="120"/>
    </w:pPr>
    <w:rPr>
      <w:rFonts w:ascii="Symbol" w:hAnsi="Symbol" w:cs="Symbol"/>
      <w:color w:val="000000"/>
      <w:szCs w:val="20"/>
      <w:lang w:val="en-US"/>
    </w:rPr>
  </w:style>
  <w:style w:type="paragraph" w:styleId="stBilgi">
    <w:name w:val="header"/>
    <w:basedOn w:val="Normal"/>
    <w:link w:val="stBilgiChar0"/>
    <w:rsid w:val="004C0060"/>
    <w:rPr>
      <w:sz w:val="20"/>
      <w:szCs w:val="20"/>
    </w:rPr>
  </w:style>
  <w:style w:type="character" w:customStyle="1" w:styleId="stBilgiChar0">
    <w:name w:val="Üst Bilgi Char"/>
    <w:basedOn w:val="VarsaylanParagrafYazTipi"/>
    <w:link w:val="stBilgi"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4C0060"/>
    <w:pPr>
      <w:ind w:left="720"/>
    </w:pPr>
  </w:style>
  <w:style w:type="paragraph" w:styleId="AklamaMetni">
    <w:name w:val="annotation text"/>
    <w:basedOn w:val="Normal"/>
    <w:link w:val="AklamaMetniChar1"/>
    <w:uiPriority w:val="99"/>
    <w:semiHidden/>
    <w:unhideWhenUsed/>
    <w:rsid w:val="004C0060"/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4C00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1"/>
    <w:next w:val="AklamaMetni1"/>
    <w:link w:val="AklamaKonusuChar1"/>
    <w:rsid w:val="004C0060"/>
    <w:rPr>
      <w:b/>
      <w:bCs/>
    </w:rPr>
  </w:style>
  <w:style w:type="character" w:customStyle="1" w:styleId="AklamaKonusuChar1">
    <w:name w:val="Açıklama Konusu Char1"/>
    <w:basedOn w:val="AklamaMetniChar1"/>
    <w:link w:val="AklamaKonusu"/>
    <w:rsid w:val="004C00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onMetni">
    <w:name w:val="Balloon Text"/>
    <w:basedOn w:val="Normal"/>
    <w:link w:val="BalonMetniChar1"/>
    <w:rsid w:val="004C0060"/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rsid w:val="004C0060"/>
    <w:rPr>
      <w:rFonts w:ascii="Segoe UI" w:eastAsia="Times New Roman" w:hAnsi="Segoe UI" w:cs="Segoe UI"/>
      <w:sz w:val="18"/>
      <w:szCs w:val="18"/>
      <w:lang w:eastAsia="ar-SA"/>
    </w:rPr>
  </w:style>
  <w:style w:type="paragraph" w:styleId="Dzeltme">
    <w:name w:val="Revision"/>
    <w:rsid w:val="004C0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4C0060"/>
    <w:pPr>
      <w:spacing w:line="360" w:lineRule="auto"/>
      <w:ind w:left="720"/>
    </w:pPr>
  </w:style>
  <w:style w:type="paragraph" w:customStyle="1" w:styleId="Tabloerikleri">
    <w:name w:val="Tablo İçerikleri"/>
    <w:basedOn w:val="Normal"/>
    <w:rsid w:val="004C0060"/>
    <w:pPr>
      <w:suppressLineNumbers/>
    </w:pPr>
  </w:style>
  <w:style w:type="paragraph" w:customStyle="1" w:styleId="TablostBal">
    <w:name w:val="Tablo Üst Başlığı"/>
    <w:basedOn w:val="Tabloerikleri"/>
    <w:rsid w:val="004C0060"/>
    <w:pPr>
      <w:jc w:val="center"/>
    </w:pPr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C006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B316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3165"/>
    <w:rPr>
      <w:color w:val="800080"/>
      <w:u w:val="single"/>
    </w:rPr>
  </w:style>
  <w:style w:type="paragraph" w:customStyle="1" w:styleId="xl68">
    <w:name w:val="xl6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69">
    <w:name w:val="xl6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70">
    <w:name w:val="xl7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2">
    <w:name w:val="xl7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9B3165"/>
    <w:pP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75">
    <w:name w:val="xl7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FFFF99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7">
    <w:name w:val="xl7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78">
    <w:name w:val="xl7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79">
    <w:name w:val="xl7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0">
    <w:name w:val="xl8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1">
    <w:name w:val="xl8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2">
    <w:name w:val="xl8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83">
    <w:name w:val="xl8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4">
    <w:name w:val="xl8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5">
    <w:name w:val="xl8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99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6">
    <w:name w:val="xl8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7">
    <w:name w:val="xl8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88">
    <w:name w:val="xl8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89">
    <w:name w:val="xl8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0">
    <w:name w:val="xl9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color w:val="333333"/>
      <w:sz w:val="18"/>
      <w:szCs w:val="18"/>
      <w:lang w:eastAsia="tr-TR"/>
    </w:rPr>
  </w:style>
  <w:style w:type="paragraph" w:customStyle="1" w:styleId="xl91">
    <w:name w:val="xl9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92">
    <w:name w:val="xl9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3">
    <w:name w:val="xl9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4">
    <w:name w:val="xl9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5">
    <w:name w:val="xl9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66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6">
    <w:name w:val="xl9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7">
    <w:name w:val="xl9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8">
    <w:name w:val="xl9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99">
    <w:name w:val="xl9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0">
    <w:name w:val="xl10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1">
    <w:name w:val="xl10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2">
    <w:name w:val="xl10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3">
    <w:name w:val="xl103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04">
    <w:name w:val="xl10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5">
    <w:name w:val="xl10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6">
    <w:name w:val="xl106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7">
    <w:name w:val="xl107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8">
    <w:name w:val="xl10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000000" w:fill="33CC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09">
    <w:name w:val="xl109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FFFF99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0">
    <w:name w:val="xl110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99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1">
    <w:name w:val="xl111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C00000" w:fill="FF0000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xl112">
    <w:name w:val="xl112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tr-TR"/>
    </w:rPr>
  </w:style>
  <w:style w:type="paragraph" w:customStyle="1" w:styleId="xl113">
    <w:name w:val="xl113"/>
    <w:basedOn w:val="Normal"/>
    <w:rsid w:val="009B3165"/>
    <w:pP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tr-TR"/>
    </w:rPr>
  </w:style>
  <w:style w:type="paragraph" w:customStyle="1" w:styleId="xl114">
    <w:name w:val="xl114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hd w:val="clear" w:color="BDD7EE" w:fill="99CC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tr-TR"/>
    </w:rPr>
  </w:style>
  <w:style w:type="paragraph" w:customStyle="1" w:styleId="xl115">
    <w:name w:val="xl115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9B3165"/>
    <w:pPr>
      <w:pBdr>
        <w:top w:val="single" w:sz="4" w:space="0" w:color="C5BE97"/>
        <w:bottom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7">
    <w:name w:val="xl117"/>
    <w:basedOn w:val="Normal"/>
    <w:rsid w:val="009B3165"/>
    <w:pPr>
      <w:pBdr>
        <w:top w:val="single" w:sz="4" w:space="0" w:color="C5BE97"/>
        <w:bottom w:val="single" w:sz="4" w:space="0" w:color="C5BE97"/>
        <w:right w:val="single" w:sz="4" w:space="0" w:color="C5BE97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9B3165"/>
    <w:pPr>
      <w:pBdr>
        <w:top w:val="single" w:sz="4" w:space="0" w:color="C5BE97"/>
        <w:left w:val="single" w:sz="4" w:space="0" w:color="C5BE97"/>
        <w:bottom w:val="single" w:sz="4" w:space="0" w:color="C5BE97"/>
        <w:right w:val="single" w:sz="4" w:space="0" w:color="C5BE97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tr-TR"/>
    </w:rPr>
  </w:style>
  <w:style w:type="paragraph" w:customStyle="1" w:styleId="xl119">
    <w:name w:val="xl119"/>
    <w:basedOn w:val="Normal"/>
    <w:rsid w:val="009B3165"/>
    <w:pP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tr-TR"/>
    </w:rPr>
  </w:style>
  <w:style w:type="paragraph" w:customStyle="1" w:styleId="Default">
    <w:name w:val="Default"/>
    <w:rsid w:val="00AF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0">
    <w:name w:val="Gövde metni_"/>
    <w:basedOn w:val="VarsaylanParagrafYazTipi"/>
    <w:link w:val="Gvdemetni1"/>
    <w:uiPriority w:val="99"/>
    <w:locked/>
    <w:rsid w:val="005B7CF2"/>
    <w:rPr>
      <w:rFonts w:ascii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paragraph" w:customStyle="1" w:styleId="Gvdemetni1">
    <w:name w:val="Gövde metni1"/>
    <w:basedOn w:val="Normal"/>
    <w:link w:val="Gvdemetni0"/>
    <w:uiPriority w:val="99"/>
    <w:rsid w:val="005B7CF2"/>
    <w:pPr>
      <w:widowControl w:val="0"/>
      <w:shd w:val="clear" w:color="auto" w:fill="FFFFFF"/>
      <w:suppressAutoHyphens w:val="0"/>
      <w:spacing w:after="180" w:line="226" w:lineRule="exact"/>
      <w:jc w:val="center"/>
    </w:pPr>
    <w:rPr>
      <w:rFonts w:eastAsiaTheme="minorHAnsi"/>
      <w:b/>
      <w:bCs/>
      <w:spacing w:val="11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5B7CF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5B8F-3445-4BC3-89F9-A862A21B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14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Muhammed Kurtbars ÖZTÜRK</cp:lastModifiedBy>
  <cp:revision>124</cp:revision>
  <dcterms:created xsi:type="dcterms:W3CDTF">2018-08-09T11:24:00Z</dcterms:created>
  <dcterms:modified xsi:type="dcterms:W3CDTF">2019-05-24T11:10:00Z</dcterms:modified>
</cp:coreProperties>
</file>