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C" w:rsidRDefault="00767093">
      <w:r w:rsidRPr="00857380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-95885</wp:posOffset>
            </wp:positionV>
            <wp:extent cx="882650" cy="840105"/>
            <wp:effectExtent l="0" t="0" r="0" b="0"/>
            <wp:wrapNone/>
            <wp:docPr id="1" name="Resim 1" descr="20160226_ahievr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226_ahievra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040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760"/>
        <w:gridCol w:w="3760"/>
        <w:gridCol w:w="3760"/>
      </w:tblGrid>
      <w:tr w:rsidR="00055CAC" w:rsidRPr="00055CAC" w:rsidTr="00055CAC">
        <w:trPr>
          <w:trHeight w:val="945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CAC" w:rsidRDefault="00055CAC" w:rsidP="0005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AHİ EVRAN ÜNİVERSİTESİ</w:t>
            </w:r>
          </w:p>
          <w:p w:rsidR="005F51D3" w:rsidRDefault="005F51D3" w:rsidP="0005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EĞİTİM FAKÜLTESİ</w:t>
            </w:r>
          </w:p>
          <w:p w:rsidR="00055CAC" w:rsidRDefault="00055CAC" w:rsidP="0005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GÜÇLÜ - ZAYIF YÖNLER, TEHDİTLER ve FIRSATLAR ANALİZİ</w:t>
            </w:r>
          </w:p>
          <w:p w:rsidR="00E80915" w:rsidRDefault="00E80915" w:rsidP="0005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  <w:p w:rsidR="005045E8" w:rsidRDefault="005045E8" w:rsidP="0005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  <w:p w:rsidR="00055CAC" w:rsidRPr="00055CAC" w:rsidRDefault="00055CAC" w:rsidP="0005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055CAC" w:rsidRPr="00055CAC" w:rsidTr="00055CAC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AC" w:rsidRPr="00055CAC" w:rsidRDefault="00055CAC" w:rsidP="00055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GÜÇLÜ YANLAR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AC" w:rsidRPr="00055CAC" w:rsidRDefault="00055CAC" w:rsidP="00055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ZAYIF YANLAR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AC" w:rsidRPr="00055CAC" w:rsidRDefault="00055CAC" w:rsidP="00055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FIRSATLAR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CAC" w:rsidRPr="00055CAC" w:rsidRDefault="00055CAC" w:rsidP="00055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TEHDİTLER</w:t>
            </w:r>
          </w:p>
        </w:tc>
      </w:tr>
      <w:tr w:rsidR="00FF08B3" w:rsidRPr="00055CAC" w:rsidTr="003C63D9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B3" w:rsidRPr="00055CAC" w:rsidRDefault="00CE3390" w:rsidP="00D90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Kalite Yönetim Sistemine sahip çıkan bir yönetime sahip olunması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B3" w:rsidRPr="00055CAC" w:rsidRDefault="00FF08B3" w:rsidP="00FF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Sınıfların kalabalık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8B3" w:rsidRPr="00055CAC" w:rsidRDefault="003C63D9" w:rsidP="00FF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Üniversitemizin beş pilot bölgeden birisi seçilmesi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Fakültemizin de pilot Fakülte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B3" w:rsidRPr="00055CAC" w:rsidRDefault="00FF08B3" w:rsidP="00E8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binasının çok eski olması</w:t>
            </w:r>
          </w:p>
        </w:tc>
      </w:tr>
      <w:tr w:rsidR="00781251" w:rsidRPr="00055CAC" w:rsidTr="00E156C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Pr="00055CAC" w:rsidRDefault="00781251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Fakültemizin köklü bir geçmişe sahip olması ve tanınması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51" w:rsidRPr="00055CAC" w:rsidRDefault="00781251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Sportif, sosyal ve kültürel ve sanatsal faaliyetler için imkânların az ve yetersiz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51" w:rsidRPr="00055CAC" w:rsidRDefault="003C63D9" w:rsidP="0050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Kırşehir’in eğitim alanında marka bir il olması, üniversite sınavlarında başarılı bir il olması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Pr="00055CAC" w:rsidRDefault="00781251" w:rsidP="006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Bütçe Yetersizliği</w:t>
            </w:r>
          </w:p>
        </w:tc>
      </w:tr>
      <w:tr w:rsidR="00781251" w:rsidRPr="00055CAC" w:rsidTr="005045E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Default="003C63D9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Alanında iyi yetişmiş </w:t>
            </w:r>
            <w:r w:rsidR="0050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nitelikli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Üyelerinin bulunması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51" w:rsidRPr="00055CAC" w:rsidRDefault="00781251" w:rsidP="0050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Bazı </w:t>
            </w:r>
            <w:r w:rsidR="0050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nabilim </w:t>
            </w:r>
            <w:r w:rsidR="0050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allarında </w:t>
            </w:r>
            <w:r w:rsidR="0050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öğretim üyesi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görevlisi eksikliği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Pr="00055CAC" w:rsidRDefault="005045E8" w:rsidP="003C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 eğitim süresinin 12 yıla çıkarılması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Pr="00055CAC" w:rsidRDefault="00781251" w:rsidP="009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 puanlarla öğrenci alan bazı bölümlerin bulunması</w:t>
            </w:r>
          </w:p>
        </w:tc>
      </w:tr>
      <w:tr w:rsidR="00781251" w:rsidRPr="00055CAC" w:rsidTr="005045E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Pr="00055CAC" w:rsidRDefault="003C63D9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Fakültenin kendine ait ulusal </w:t>
            </w:r>
            <w:r w:rsidR="005045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indekslerde taranan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hakemli bir dergisinin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51" w:rsidRPr="00055CAC" w:rsidRDefault="00781251" w:rsidP="0078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Fiziki ortam yetersizliği (Bina yetersizliği)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Pr="00055CAC" w:rsidRDefault="005045E8" w:rsidP="0050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Bölümü öğrencileri için Türkçenin çeşitli ülkelerde yabancı dil olarak öğretilmesi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251" w:rsidRPr="00055CAC" w:rsidRDefault="00781251" w:rsidP="005B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Fakültenin kurumsal kapasitesine göre belirlenen Öğrenci Kontenjanlarının, YÖK tarafından arttırılması  </w:t>
            </w:r>
          </w:p>
        </w:tc>
      </w:tr>
      <w:tr w:rsidR="005045E8" w:rsidRPr="00055CAC" w:rsidTr="005045E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6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Öğrenci-öğretim elemanı ilişkisinin güçlü ve öğretim elemanlarının erişilebilir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E8" w:rsidRPr="00055CAC" w:rsidRDefault="005045E8" w:rsidP="001B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 Takip Sisteminin yeterince bilinmemesi/kullanılmaması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1D2BA3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İlimizin</w:t>
            </w: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 şehirlere yakınlığı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E8" w:rsidRPr="00055CAC" w:rsidRDefault="005045E8" w:rsidP="000B4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Kırşehir’in Ankara, Konya, Kayseri gibi büyükşehirlere yakın olması nedeniyle nitelikli öğrencilerin ilimizi tercih etmemesi</w:t>
            </w:r>
          </w:p>
        </w:tc>
      </w:tr>
      <w:tr w:rsidR="005045E8" w:rsidRPr="00055CAC" w:rsidTr="00E156C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Eğitim-öğretim ve araştırma faaliyetlerinde kullanılabilecek akıllı tahta,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projeksiyon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cihazı, ses kayıt cihazı, kamera vb. cihazların mevcut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E8" w:rsidRPr="00055CAC" w:rsidRDefault="005045E8" w:rsidP="0078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-kampüs uygulamasına geçilmemiş olması, Ek Ders uygulamalarının bilgi sistemine bağlı olmaması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E8" w:rsidRPr="00055CAC" w:rsidRDefault="005045E8" w:rsidP="001D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E8" w:rsidRPr="00055CAC" w:rsidRDefault="005045E8" w:rsidP="00E1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Ortaöğretimdeki eğitim kalitesinin giderek düşüyor olması</w:t>
            </w:r>
          </w:p>
        </w:tc>
      </w:tr>
      <w:tr w:rsidR="005045E8" w:rsidRPr="00055CAC" w:rsidTr="00055CAC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Lisans Üstü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Doktora  Programların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E8" w:rsidRPr="00055CAC" w:rsidRDefault="005045E8" w:rsidP="0087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 İdari ve Akademik personel ile etkinlik, gezi ve diğer sosyal faaliyetlerin az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E8" w:rsidRPr="00055CAC" w:rsidRDefault="005045E8" w:rsidP="00E1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yurtlarının yetersiz olması, diğer barınma yerlerinin maliyetinin yüksek olması</w:t>
            </w:r>
          </w:p>
        </w:tc>
      </w:tr>
      <w:tr w:rsidR="005045E8" w:rsidRPr="00055CAC" w:rsidTr="005045E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Fakültesinin KPSS de başarı grafiğinin yüksek oluşu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E8" w:rsidRPr="00055CAC" w:rsidRDefault="005045E8" w:rsidP="0078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Yemekhane ve Öğrenci Kantinin yetersiz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E8" w:rsidRPr="00055CAC" w:rsidRDefault="005045E8" w:rsidP="00E1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Bazı öğretim elemanlarının ders yüklerinin çok fazla olması</w:t>
            </w:r>
          </w:p>
        </w:tc>
      </w:tr>
      <w:tr w:rsidR="005045E8" w:rsidRPr="00055CAC" w:rsidTr="00055CAC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78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MEB işbirliğinin iyi olması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CE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1D2BA3" w:rsidP="00E1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MEB ders programlarının Üniversitemiz ders döneminin başladığı hafta hazır olmaması</w:t>
            </w:r>
            <w:bookmarkStart w:id="0" w:name="_GoBack"/>
            <w:bookmarkEnd w:id="0"/>
          </w:p>
        </w:tc>
      </w:tr>
      <w:tr w:rsidR="005045E8" w:rsidRPr="00055CAC" w:rsidTr="00055CAC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Kampüs içerisinde internet erişiminin bulunması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E1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E1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45E8" w:rsidRPr="00055CAC" w:rsidTr="00FC50A7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Fakültemizin şehir merkezine yakın oluşundan dolayı ulaşım kolaylığı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45E8" w:rsidRPr="00055CAC" w:rsidTr="00FC50A7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Öğretim Üyelerinin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indekslerde taranan dergilerde yayın yapmaları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45E8" w:rsidRPr="00055CAC" w:rsidTr="005045E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45E8" w:rsidRPr="00055CAC" w:rsidTr="005045E8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5E8" w:rsidRPr="00055CAC" w:rsidRDefault="005045E8" w:rsidP="00F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30B68" w:rsidRDefault="00930B68" w:rsidP="005045E8"/>
    <w:sectPr w:rsidR="00930B68" w:rsidSect="00055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E4" w:rsidRDefault="000B74E4" w:rsidP="00055CAC">
      <w:pPr>
        <w:spacing w:after="0" w:line="240" w:lineRule="auto"/>
      </w:pPr>
      <w:r>
        <w:separator/>
      </w:r>
    </w:p>
  </w:endnote>
  <w:endnote w:type="continuationSeparator" w:id="0">
    <w:p w:rsidR="000B74E4" w:rsidRDefault="000B74E4" w:rsidP="0005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2" w:rsidRDefault="006C12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C" w:rsidRPr="00055CAC" w:rsidRDefault="00055CAC" w:rsidP="006C12A2">
    <w:pPr>
      <w:pStyle w:val="Altbilgi"/>
      <w:ind w:left="-709" w:firstLine="142"/>
      <w:rPr>
        <w:rFonts w:ascii="Times New Roman" w:eastAsia="Calibri" w:hAnsi="Times New Roman" w:cs="Times New Roman"/>
      </w:rPr>
    </w:pPr>
    <w:r w:rsidRPr="00055CAC">
      <w:rPr>
        <w:rFonts w:ascii="Times New Roman" w:eastAsia="Calibri" w:hAnsi="Times New Roman" w:cs="Times New Roman"/>
        <w:i/>
        <w:sz w:val="16"/>
      </w:rPr>
      <w:t>(Form No: FR-</w:t>
    </w:r>
    <w:r>
      <w:rPr>
        <w:rFonts w:ascii="Times New Roman" w:eastAsia="Calibri" w:hAnsi="Times New Roman" w:cs="Times New Roman"/>
        <w:i/>
        <w:sz w:val="16"/>
      </w:rPr>
      <w:t xml:space="preserve"> 409 </w:t>
    </w:r>
    <w:r w:rsidRPr="00055CAC">
      <w:rPr>
        <w:rFonts w:ascii="Times New Roman" w:eastAsia="Calibri" w:hAnsi="Times New Roman" w:cs="Times New Roman"/>
        <w:i/>
        <w:sz w:val="16"/>
      </w:rPr>
      <w:t>; Revizyon Tarihi</w:t>
    </w:r>
    <w:proofErr w:type="gramStart"/>
    <w:r w:rsidRPr="00055CAC">
      <w:rPr>
        <w:rFonts w:ascii="Times New Roman" w:eastAsia="Calibri" w:hAnsi="Times New Roman" w:cs="Times New Roman"/>
        <w:i/>
        <w:sz w:val="16"/>
      </w:rPr>
      <w:t>:….</w:t>
    </w:r>
    <w:proofErr w:type="gramEnd"/>
    <w:r w:rsidRPr="00055CAC">
      <w:rPr>
        <w:rFonts w:ascii="Times New Roman" w:eastAsia="Calibri" w:hAnsi="Times New Roman" w:cs="Times New Roman"/>
        <w:i/>
        <w:sz w:val="16"/>
      </w:rPr>
      <w:t>/…/……..; Revizyon No:…….)</w:t>
    </w:r>
  </w:p>
  <w:p w:rsidR="00055CAC" w:rsidRPr="00055CAC" w:rsidRDefault="00055CAC" w:rsidP="00055CA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i/>
        <w:sz w:val="16"/>
      </w:rPr>
    </w:pPr>
  </w:p>
  <w:p w:rsidR="00055CAC" w:rsidRDefault="00055CAC">
    <w:pPr>
      <w:pStyle w:val="Altbilgi"/>
    </w:pPr>
  </w:p>
  <w:p w:rsidR="00055CAC" w:rsidRDefault="00055C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2" w:rsidRDefault="006C12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E4" w:rsidRDefault="000B74E4" w:rsidP="00055CAC">
      <w:pPr>
        <w:spacing w:after="0" w:line="240" w:lineRule="auto"/>
      </w:pPr>
      <w:r>
        <w:separator/>
      </w:r>
    </w:p>
  </w:footnote>
  <w:footnote w:type="continuationSeparator" w:id="0">
    <w:p w:rsidR="000B74E4" w:rsidRDefault="000B74E4" w:rsidP="0005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2" w:rsidRDefault="006C12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2" w:rsidRDefault="006C12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2" w:rsidRDefault="006C12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A2"/>
    <w:rsid w:val="00006A80"/>
    <w:rsid w:val="0002331E"/>
    <w:rsid w:val="000400E7"/>
    <w:rsid w:val="00042FAE"/>
    <w:rsid w:val="00053730"/>
    <w:rsid w:val="00055CAC"/>
    <w:rsid w:val="000B4D83"/>
    <w:rsid w:val="000B74E4"/>
    <w:rsid w:val="000C4E42"/>
    <w:rsid w:val="000E7758"/>
    <w:rsid w:val="00107140"/>
    <w:rsid w:val="00135816"/>
    <w:rsid w:val="001B04A1"/>
    <w:rsid w:val="001C3010"/>
    <w:rsid w:val="001D1200"/>
    <w:rsid w:val="001D2BA3"/>
    <w:rsid w:val="00223FE5"/>
    <w:rsid w:val="00224656"/>
    <w:rsid w:val="00262180"/>
    <w:rsid w:val="002E792E"/>
    <w:rsid w:val="002F1553"/>
    <w:rsid w:val="00311B8A"/>
    <w:rsid w:val="003173A3"/>
    <w:rsid w:val="00342353"/>
    <w:rsid w:val="003C63D9"/>
    <w:rsid w:val="003D5488"/>
    <w:rsid w:val="004254F1"/>
    <w:rsid w:val="0044010F"/>
    <w:rsid w:val="00475291"/>
    <w:rsid w:val="004B12ED"/>
    <w:rsid w:val="005045E8"/>
    <w:rsid w:val="005B3C4E"/>
    <w:rsid w:val="005B5ED6"/>
    <w:rsid w:val="005F51D3"/>
    <w:rsid w:val="00666924"/>
    <w:rsid w:val="006C12A2"/>
    <w:rsid w:val="007523F9"/>
    <w:rsid w:val="007550B3"/>
    <w:rsid w:val="00767093"/>
    <w:rsid w:val="00772AA2"/>
    <w:rsid w:val="00781251"/>
    <w:rsid w:val="00836EBD"/>
    <w:rsid w:val="0087580B"/>
    <w:rsid w:val="008B5DFF"/>
    <w:rsid w:val="008E0C65"/>
    <w:rsid w:val="00913204"/>
    <w:rsid w:val="009259CD"/>
    <w:rsid w:val="00930B68"/>
    <w:rsid w:val="0094362B"/>
    <w:rsid w:val="009843B4"/>
    <w:rsid w:val="009F05A6"/>
    <w:rsid w:val="00A43996"/>
    <w:rsid w:val="00AA679A"/>
    <w:rsid w:val="00AD2B8F"/>
    <w:rsid w:val="00AF217E"/>
    <w:rsid w:val="00B22E58"/>
    <w:rsid w:val="00B3783A"/>
    <w:rsid w:val="00BB24DD"/>
    <w:rsid w:val="00C12E4D"/>
    <w:rsid w:val="00C76646"/>
    <w:rsid w:val="00CE3390"/>
    <w:rsid w:val="00D62CFE"/>
    <w:rsid w:val="00D904B5"/>
    <w:rsid w:val="00DE3B89"/>
    <w:rsid w:val="00E156C8"/>
    <w:rsid w:val="00E61DA9"/>
    <w:rsid w:val="00E63B56"/>
    <w:rsid w:val="00E80915"/>
    <w:rsid w:val="00F86326"/>
    <w:rsid w:val="00F9277B"/>
    <w:rsid w:val="00FC5AEB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CAC"/>
  </w:style>
  <w:style w:type="paragraph" w:styleId="Altbilgi">
    <w:name w:val="footer"/>
    <w:basedOn w:val="Normal"/>
    <w:link w:val="AltbilgiChar"/>
    <w:uiPriority w:val="99"/>
    <w:unhideWhenUsed/>
    <w:rsid w:val="0005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CAC"/>
  </w:style>
  <w:style w:type="paragraph" w:styleId="Altbilgi">
    <w:name w:val="footer"/>
    <w:basedOn w:val="Normal"/>
    <w:link w:val="AltbilgiChar"/>
    <w:uiPriority w:val="99"/>
    <w:unhideWhenUsed/>
    <w:rsid w:val="0005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Ersoy_Dogan</dc:creator>
  <cp:lastModifiedBy>Pc</cp:lastModifiedBy>
  <cp:revision>10</cp:revision>
  <cp:lastPrinted>2017-10-31T13:00:00Z</cp:lastPrinted>
  <dcterms:created xsi:type="dcterms:W3CDTF">2017-10-31T08:21:00Z</dcterms:created>
  <dcterms:modified xsi:type="dcterms:W3CDTF">2017-10-31T14:39:00Z</dcterms:modified>
</cp:coreProperties>
</file>