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119"/>
        <w:gridCol w:w="6951"/>
      </w:tblGrid>
      <w:tr w:rsidR="00AA1A5A" w:rsidRPr="00F21924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F21924" w:rsidRDefault="00AA1A5A" w:rsidP="000408BC">
            <w:pPr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Birimi</w:t>
            </w:r>
            <w:r w:rsidR="00A95E47" w:rsidRPr="00F21924">
              <w:rPr>
                <w:rFonts w:asciiTheme="majorBidi" w:hAnsiTheme="majorBidi" w:cstheme="majorBidi"/>
                <w:b/>
              </w:rPr>
              <w:tab/>
            </w:r>
            <w:r w:rsidR="00A95E47" w:rsidRPr="00F21924">
              <w:rPr>
                <w:rFonts w:asciiTheme="majorBidi" w:hAnsiTheme="majorBidi" w:cstheme="majorBidi"/>
                <w:b/>
              </w:rPr>
              <w:tab/>
            </w:r>
            <w:r w:rsidRPr="00F21924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1E78B6F7" w:rsidR="00AA1A5A" w:rsidRPr="00F21924" w:rsidRDefault="00F21924" w:rsidP="000408BC">
            <w:pPr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İSLAMİ İLİMLER FAKÜLTESİ</w:t>
            </w:r>
          </w:p>
        </w:tc>
      </w:tr>
      <w:tr w:rsidR="00AA1A5A" w:rsidRPr="00F21924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F21924" w:rsidRDefault="00AA1A5A" w:rsidP="000408BC">
            <w:pPr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Alt Birimi</w:t>
            </w:r>
            <w:r w:rsidR="00A95E47" w:rsidRPr="00F21924">
              <w:rPr>
                <w:rFonts w:asciiTheme="majorBidi" w:hAnsiTheme="majorBidi" w:cstheme="majorBidi"/>
                <w:b/>
              </w:rPr>
              <w:tab/>
            </w:r>
            <w:r w:rsidRPr="00F21924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77BD29A7" w:rsidR="00AA1A5A" w:rsidRPr="00F21924" w:rsidRDefault="00F21924" w:rsidP="000408BC">
            <w:pPr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Akademik Personel</w:t>
            </w:r>
          </w:p>
        </w:tc>
      </w:tr>
      <w:tr w:rsidR="00AA1A5A" w:rsidRPr="00F21924" w14:paraId="3C9E1CA6" w14:textId="77777777" w:rsidTr="00F21924">
        <w:trPr>
          <w:jc w:val="center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16469328" w14:textId="77777777" w:rsidR="00AA1A5A" w:rsidRPr="00F21924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Hassas Görevler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88182F" w14:textId="77777777" w:rsidR="00AA1A5A" w:rsidRPr="00F21924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>Görevin Yerine Getirilmeme Sonucu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C1494D1" w14:textId="77777777" w:rsidR="00AA1A5A" w:rsidRPr="00F21924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1924">
              <w:rPr>
                <w:rFonts w:asciiTheme="majorBidi" w:hAnsiTheme="majorBidi" w:cstheme="majorBidi"/>
                <w:b/>
              </w:rPr>
              <w:t xml:space="preserve"> Alınması Gereken Önlemler veya Kontroller</w:t>
            </w:r>
          </w:p>
        </w:tc>
      </w:tr>
      <w:tr w:rsidR="00AA1A5A" w:rsidRPr="00F21924" w14:paraId="6C2D7825" w14:textId="77777777" w:rsidTr="00F21924">
        <w:trPr>
          <w:trHeight w:val="728"/>
          <w:jc w:val="center"/>
        </w:trPr>
        <w:tc>
          <w:tcPr>
            <w:tcW w:w="4673" w:type="dxa"/>
            <w:gridSpan w:val="2"/>
            <w:vAlign w:val="center"/>
          </w:tcPr>
          <w:p w14:paraId="18BDD690" w14:textId="507502FD" w:rsidR="00AA1A5A" w:rsidRPr="00F21924" w:rsidRDefault="00F21924" w:rsidP="00F21924">
            <w:pPr>
              <w:rPr>
                <w:rFonts w:asciiTheme="majorBidi" w:hAnsiTheme="majorBidi" w:cstheme="majorBidi"/>
                <w:sz w:val="20"/>
              </w:rPr>
            </w:pPr>
            <w:r w:rsidRPr="00F21924">
              <w:rPr>
                <w:rFonts w:asciiTheme="majorBidi" w:hAnsiTheme="majorBidi" w:cstheme="majorBidi"/>
                <w:sz w:val="20"/>
              </w:rPr>
              <w:t>Fakültenin Etik Kuralları'na uymak, iç kontrol faaliyetlerini desteklemek, hassas görevleri bulunduğunu bilmek ve buna göre hareket etmek</w:t>
            </w:r>
          </w:p>
        </w:tc>
        <w:tc>
          <w:tcPr>
            <w:tcW w:w="3119" w:type="dxa"/>
            <w:vAlign w:val="center"/>
          </w:tcPr>
          <w:p w14:paraId="45DD0603" w14:textId="34007236" w:rsidR="00AA1A5A" w:rsidRPr="00F21924" w:rsidRDefault="00F21924" w:rsidP="00F21924">
            <w:pPr>
              <w:rPr>
                <w:rFonts w:asciiTheme="majorBidi" w:hAnsiTheme="majorBidi" w:cstheme="majorBidi"/>
                <w:sz w:val="20"/>
              </w:rPr>
            </w:pPr>
            <w:r w:rsidRPr="00F21924">
              <w:rPr>
                <w:rFonts w:asciiTheme="majorBidi" w:hAnsiTheme="majorBidi" w:cstheme="majorBidi"/>
                <w:sz w:val="20"/>
              </w:rPr>
              <w:t>Akademik hedeflerden sapma, idari koordinasyonda aksaklıklar, kurumsal yetkinlik ve temsil sorunu</w:t>
            </w:r>
          </w:p>
        </w:tc>
        <w:tc>
          <w:tcPr>
            <w:tcW w:w="6951" w:type="dxa"/>
            <w:vAlign w:val="center"/>
          </w:tcPr>
          <w:p w14:paraId="4B3C87AB" w14:textId="3540F0DA" w:rsidR="00AA1A5A" w:rsidRPr="00F21924" w:rsidRDefault="00F21924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Öğretim üyelerinin ilgili değer ve normları koruma ve uygulama</w:t>
            </w:r>
            <w:r w:rsidR="0012710E">
              <w:rPr>
                <w:rFonts w:asciiTheme="majorBidi" w:hAnsiTheme="majorBidi" w:cstheme="majorBidi"/>
                <w:sz w:val="20"/>
                <w:szCs w:val="20"/>
              </w:rPr>
              <w:t>da</w:t>
            </w:r>
            <w:bookmarkStart w:id="0" w:name="_GoBack"/>
            <w:bookmarkEnd w:id="0"/>
            <w:r w:rsidRPr="00F21924">
              <w:rPr>
                <w:rFonts w:asciiTheme="majorBidi" w:hAnsiTheme="majorBidi" w:cstheme="majorBidi"/>
                <w:sz w:val="20"/>
                <w:szCs w:val="20"/>
              </w:rPr>
              <w:t xml:space="preserve"> hassasiyet göstermeleri bağlamında bilgilendirilmesi, kriterlerin uygulanmasının denetlenmesi</w:t>
            </w:r>
          </w:p>
        </w:tc>
      </w:tr>
      <w:tr w:rsidR="00AA1A5A" w:rsidRPr="00F21924" w14:paraId="6C936353" w14:textId="77777777" w:rsidTr="00F21924">
        <w:trPr>
          <w:trHeight w:val="639"/>
          <w:jc w:val="center"/>
        </w:trPr>
        <w:tc>
          <w:tcPr>
            <w:tcW w:w="4673" w:type="dxa"/>
            <w:gridSpan w:val="2"/>
            <w:vAlign w:val="center"/>
          </w:tcPr>
          <w:p w14:paraId="27671928" w14:textId="102A5457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Dekan, Dekan Yardımcıları, Bölüm Başkanı, Bölüm Başkan Yardımcıları, Anabilim Dalı Başkanının vereceği akademik ve idari işleri yapmak</w:t>
            </w:r>
          </w:p>
        </w:tc>
        <w:tc>
          <w:tcPr>
            <w:tcW w:w="3119" w:type="dxa"/>
            <w:vAlign w:val="center"/>
          </w:tcPr>
          <w:p w14:paraId="393CD4CB" w14:textId="663245ED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Akademik ve idari işlerde aksama</w:t>
            </w:r>
          </w:p>
        </w:tc>
        <w:tc>
          <w:tcPr>
            <w:tcW w:w="6951" w:type="dxa"/>
          </w:tcPr>
          <w:p w14:paraId="6DBC519A" w14:textId="2FB9CD86" w:rsidR="00AA1A5A" w:rsidRPr="00F21924" w:rsidRDefault="00F21924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Anabilim Dalı Başkanı, Bölüm Başkanı Dekan ve Dekan yardımcılarının vereceği akademik ve idari işleri titizlikle yerine getirir. Mazereti olması halinde bunu önceden bildirir.</w:t>
            </w:r>
          </w:p>
        </w:tc>
      </w:tr>
      <w:tr w:rsidR="00AA1A5A" w:rsidRPr="00F21924" w14:paraId="08FDCDD4" w14:textId="77777777" w:rsidTr="00F21924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6D565405" w14:textId="42F25576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Kaynakların verimli etkin ve ekonomik kullanılmasını sağlamak, çalışma odasının kullanılması ve korunması konusunda ilgililere yardımcı olmak</w:t>
            </w:r>
          </w:p>
        </w:tc>
        <w:tc>
          <w:tcPr>
            <w:tcW w:w="3119" w:type="dxa"/>
            <w:vAlign w:val="center"/>
          </w:tcPr>
          <w:p w14:paraId="23E2412C" w14:textId="40B12055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Kamu zararı, kurumsal hedeflere ulaşmada aksamalar, hak kaybı</w:t>
            </w:r>
          </w:p>
        </w:tc>
        <w:tc>
          <w:tcPr>
            <w:tcW w:w="6951" w:type="dxa"/>
          </w:tcPr>
          <w:p w14:paraId="39EB0A7A" w14:textId="05196FFB" w:rsidR="00AA1A5A" w:rsidRPr="00F21924" w:rsidRDefault="00F21924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Bölüm öğretim üyelerinin ilgili maddeler ve gereklilikleri konusunda bilgilendirilmesi, durumun hassasiyeti bağlamında iletişim kurulması, kamu mallarının korunması için eşgüdüm sağlanması</w:t>
            </w:r>
          </w:p>
        </w:tc>
      </w:tr>
      <w:tr w:rsidR="00AA1A5A" w:rsidRPr="00F21924" w14:paraId="5A1A79D8" w14:textId="77777777" w:rsidTr="00F21924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0BCDF9E3" w14:textId="65C5711F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Ders, sınav programlarının hazırlanması çalışmalarına katılmak ve sınavlarda gözetmenlik yapmak</w:t>
            </w:r>
          </w:p>
        </w:tc>
        <w:tc>
          <w:tcPr>
            <w:tcW w:w="3119" w:type="dxa"/>
            <w:vAlign w:val="center"/>
          </w:tcPr>
          <w:p w14:paraId="77F831F5" w14:textId="40E7DAD5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Ders ve Sınav programlarında ve akademik işleyişte aksama</w:t>
            </w:r>
          </w:p>
        </w:tc>
        <w:tc>
          <w:tcPr>
            <w:tcW w:w="6951" w:type="dxa"/>
            <w:vAlign w:val="center"/>
          </w:tcPr>
          <w:p w14:paraId="07A18290" w14:textId="0A07650E" w:rsidR="00AA1A5A" w:rsidRPr="00F21924" w:rsidRDefault="00F21924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Bölüm sınav ve ders programlarını hazırlayacak komisyona yardımcı olmak</w:t>
            </w:r>
          </w:p>
        </w:tc>
      </w:tr>
      <w:tr w:rsidR="00AA1A5A" w:rsidRPr="00F21924" w14:paraId="29D75D80" w14:textId="77777777" w:rsidTr="00F21924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44C141C3" w14:textId="6291A99F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Fakülteyi temsil eden öğrenci gruplarına önderlik etme</w:t>
            </w:r>
          </w:p>
        </w:tc>
        <w:tc>
          <w:tcPr>
            <w:tcW w:w="3119" w:type="dxa"/>
            <w:vAlign w:val="center"/>
          </w:tcPr>
          <w:p w14:paraId="4504BE11" w14:textId="0925202B" w:rsidR="00AA1A5A" w:rsidRPr="00F21924" w:rsidRDefault="00F21924" w:rsidP="00F21924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Faaliyetlerinde aksama, öğrenciler arası sorunlar çıkma riski</w:t>
            </w:r>
          </w:p>
        </w:tc>
        <w:tc>
          <w:tcPr>
            <w:tcW w:w="6951" w:type="dxa"/>
          </w:tcPr>
          <w:p w14:paraId="61FC5F0D" w14:textId="13D08F90" w:rsidR="00AA1A5A" w:rsidRPr="00F21924" w:rsidRDefault="00F21924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24">
              <w:rPr>
                <w:rFonts w:asciiTheme="majorBidi" w:hAnsiTheme="majorBidi" w:cstheme="majorBidi"/>
                <w:sz w:val="20"/>
                <w:szCs w:val="20"/>
              </w:rPr>
              <w:t>Dekanlık tarafından görevlendirilen araştırma görevlileri fakülteyi temsil eden öğrenci guruplarında danışmanlık vs. görevleri üstlenir</w:t>
            </w:r>
          </w:p>
        </w:tc>
      </w:tr>
    </w:tbl>
    <w:p w14:paraId="2F3F5579" w14:textId="77777777" w:rsidR="0057220C" w:rsidRPr="00F21924" w:rsidRDefault="0057220C" w:rsidP="00D27377">
      <w:pPr>
        <w:rPr>
          <w:rFonts w:asciiTheme="majorBidi" w:hAnsiTheme="majorBidi" w:cstheme="majorBidi"/>
        </w:rPr>
      </w:pPr>
    </w:p>
    <w:sectPr w:rsidR="0057220C" w:rsidRPr="00F21924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2369" w14:textId="77777777" w:rsidR="003F3DD7" w:rsidRDefault="003F3DD7" w:rsidP="00151E02">
      <w:r>
        <w:separator/>
      </w:r>
    </w:p>
  </w:endnote>
  <w:endnote w:type="continuationSeparator" w:id="0">
    <w:p w14:paraId="1CE543D8" w14:textId="77777777" w:rsidR="003F3DD7" w:rsidRDefault="003F3DD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10D7" w14:textId="77777777" w:rsidR="003F3DD7" w:rsidRDefault="003F3DD7" w:rsidP="00151E02">
      <w:r>
        <w:separator/>
      </w:r>
    </w:p>
  </w:footnote>
  <w:footnote w:type="continuationSeparator" w:id="0">
    <w:p w14:paraId="4F0F86D5" w14:textId="77777777" w:rsidR="003F3DD7" w:rsidRDefault="003F3DD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2710E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3F3DD7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4F5F59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1924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E2A-52B6-4542-BEC6-A4ABD80C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Gökçe zeynep Akın</cp:lastModifiedBy>
  <cp:revision>3</cp:revision>
  <cp:lastPrinted>2017-03-20T13:06:00Z</cp:lastPrinted>
  <dcterms:created xsi:type="dcterms:W3CDTF">2019-07-03T12:20:00Z</dcterms:created>
  <dcterms:modified xsi:type="dcterms:W3CDTF">2019-07-04T07:25:00Z</dcterms:modified>
</cp:coreProperties>
</file>