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57"/>
        <w:gridCol w:w="3538"/>
        <w:gridCol w:w="6810"/>
      </w:tblGrid>
      <w:tr w:rsidR="00AA1A5A" w:rsidRPr="00A63499" w14:paraId="3DCDCDE9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2BBBD14" w14:textId="77777777" w:rsidR="00AA1A5A" w:rsidRPr="00CC7568" w:rsidRDefault="00AA1A5A" w:rsidP="000408BC">
            <w:pPr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Birimi</w:t>
            </w:r>
            <w:r w:rsidR="00A95E47">
              <w:rPr>
                <w:rFonts w:ascii="Times New Roman" w:hAnsi="Times New Roman"/>
                <w:b/>
              </w:rPr>
              <w:tab/>
            </w:r>
            <w:r w:rsidR="00A95E47">
              <w:rPr>
                <w:rFonts w:ascii="Times New Roman" w:hAnsi="Times New Roman"/>
                <w:b/>
              </w:rPr>
              <w:tab/>
            </w:r>
            <w:r w:rsidRPr="00CC756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675187A6" w14:textId="2D4C40EE" w:rsidR="00AA1A5A" w:rsidRPr="00CC7568" w:rsidRDefault="00AB44CC" w:rsidP="000408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İSLAMİ İLİMLER FAKÜLTESİ</w:t>
            </w:r>
          </w:p>
        </w:tc>
      </w:tr>
      <w:tr w:rsidR="00AA1A5A" w:rsidRPr="00A63499" w14:paraId="0896A50D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613EFC" w14:textId="77777777" w:rsidR="00AA1A5A" w:rsidRPr="00CC7568" w:rsidRDefault="00AA1A5A" w:rsidP="000408BC">
            <w:pPr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Alt Birimi</w:t>
            </w:r>
            <w:r w:rsidR="00A95E47">
              <w:rPr>
                <w:rFonts w:ascii="Times New Roman" w:hAnsi="Times New Roman"/>
                <w:b/>
              </w:rPr>
              <w:tab/>
            </w:r>
            <w:r w:rsidRPr="00CC756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7CBA0D21" w14:textId="74EE2553" w:rsidR="00AA1A5A" w:rsidRPr="00CC7568" w:rsidRDefault="00AB44CC" w:rsidP="000408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Taşınır Kayıt ve Kontrol Yetkilisi</w:t>
            </w:r>
          </w:p>
        </w:tc>
      </w:tr>
      <w:tr w:rsidR="00AA1A5A" w:rsidRPr="00A63499" w14:paraId="3C9E1CA6" w14:textId="77777777" w:rsidTr="00AB44CC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16469328" w14:textId="77777777"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Hassas Görevler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C88182F" w14:textId="77777777"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Görevin Yerine Getirilmeme Sonucu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7C1494D1" w14:textId="77777777"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 xml:space="preserve"> Alınması Gereken Önlemler veya Kontroller</w:t>
            </w:r>
          </w:p>
        </w:tc>
      </w:tr>
      <w:tr w:rsidR="00AA1A5A" w:rsidRPr="00A63499" w14:paraId="6C2D7825" w14:textId="77777777" w:rsidTr="00AB44CC">
        <w:trPr>
          <w:trHeight w:val="728"/>
          <w:jc w:val="center"/>
        </w:trPr>
        <w:tc>
          <w:tcPr>
            <w:tcW w:w="4395" w:type="dxa"/>
            <w:gridSpan w:val="2"/>
            <w:vAlign w:val="center"/>
          </w:tcPr>
          <w:p w14:paraId="18BDD690" w14:textId="1D3B0047" w:rsidR="00AA1A5A" w:rsidRPr="009903B3" w:rsidRDefault="00AB44CC" w:rsidP="00AB44CC">
            <w:pPr>
              <w:rPr>
                <w:rFonts w:asciiTheme="majorBidi" w:hAnsiTheme="majorBidi" w:cstheme="majorBidi"/>
                <w:sz w:val="20"/>
              </w:rPr>
            </w:pPr>
            <w:bookmarkStart w:id="0" w:name="_GoBack" w:colFirst="0" w:colLast="2"/>
            <w:r w:rsidRPr="009903B3">
              <w:rPr>
                <w:rFonts w:asciiTheme="majorBidi" w:hAnsiTheme="majorBidi" w:cstheme="majorBidi"/>
                <w:sz w:val="20"/>
              </w:rPr>
              <w:t>Taşınırların giriş ve çıkışına ilişkin kayıtları tutmak, bunlara ilişkin belge ve cetvelleri düzenlemek ve taşınır yönetim hesap cetvellerini oluşturmak</w:t>
            </w:r>
          </w:p>
        </w:tc>
        <w:tc>
          <w:tcPr>
            <w:tcW w:w="3538" w:type="dxa"/>
            <w:vAlign w:val="center"/>
          </w:tcPr>
          <w:p w14:paraId="45DD0603" w14:textId="7B866E91" w:rsidR="00AA1A5A" w:rsidRPr="009903B3" w:rsidRDefault="00AB44CC" w:rsidP="00AB44CC">
            <w:pPr>
              <w:rPr>
                <w:rFonts w:asciiTheme="majorBidi" w:hAnsiTheme="majorBidi" w:cstheme="majorBidi"/>
                <w:sz w:val="20"/>
              </w:rPr>
            </w:pPr>
            <w:r w:rsidRPr="009903B3">
              <w:rPr>
                <w:rFonts w:asciiTheme="majorBidi" w:hAnsiTheme="majorBidi" w:cstheme="majorBidi"/>
                <w:sz w:val="20"/>
              </w:rPr>
              <w:t>Birimdeki taşınırların kontrolünü sağlayamama, zamanında gerekli evrakların düzenlenememesi ve kamu zararı</w:t>
            </w:r>
          </w:p>
        </w:tc>
        <w:tc>
          <w:tcPr>
            <w:tcW w:w="6810" w:type="dxa"/>
            <w:vAlign w:val="center"/>
          </w:tcPr>
          <w:p w14:paraId="4B3C87AB" w14:textId="62B6E34E" w:rsidR="00AA1A5A" w:rsidRPr="009903B3" w:rsidRDefault="00AB44CC" w:rsidP="00AA1A5A">
            <w:pPr>
              <w:pStyle w:val="Default"/>
              <w:tabs>
                <w:tab w:val="left" w:pos="319"/>
              </w:tabs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03B3">
              <w:rPr>
                <w:rFonts w:asciiTheme="majorBidi" w:hAnsiTheme="majorBidi" w:cstheme="majorBidi"/>
                <w:sz w:val="20"/>
                <w:szCs w:val="20"/>
              </w:rPr>
              <w:t>Taşınırların giriş ve çıkış işlemlerinin bekletilmeden anında yapılması, gerekli belge ve cetvellerin düzenli tutulması</w:t>
            </w:r>
          </w:p>
        </w:tc>
      </w:tr>
      <w:tr w:rsidR="00AA1A5A" w:rsidRPr="00A63499" w14:paraId="6C936353" w14:textId="77777777" w:rsidTr="00AB44CC">
        <w:trPr>
          <w:trHeight w:val="639"/>
          <w:jc w:val="center"/>
        </w:trPr>
        <w:tc>
          <w:tcPr>
            <w:tcW w:w="4395" w:type="dxa"/>
            <w:gridSpan w:val="2"/>
            <w:vAlign w:val="center"/>
          </w:tcPr>
          <w:p w14:paraId="27671928" w14:textId="36E6A749" w:rsidR="00AA1A5A" w:rsidRPr="009903B3" w:rsidRDefault="00AB44CC" w:rsidP="00AB44C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9903B3">
              <w:rPr>
                <w:rFonts w:asciiTheme="majorBidi" w:hAnsiTheme="majorBidi" w:cstheme="majorBidi"/>
                <w:sz w:val="20"/>
                <w:szCs w:val="20"/>
              </w:rPr>
              <w:t>Ambar sayımını ve stok kontrolünü yapmak, harcama yetkilisince belirlenen asgari stok seviyesinin altına düşen taşınırları harcama yetkilisine bildirmek</w:t>
            </w:r>
          </w:p>
        </w:tc>
        <w:tc>
          <w:tcPr>
            <w:tcW w:w="3538" w:type="dxa"/>
            <w:vAlign w:val="center"/>
          </w:tcPr>
          <w:p w14:paraId="393CD4CB" w14:textId="29E0FA14" w:rsidR="00AA1A5A" w:rsidRPr="009903B3" w:rsidRDefault="00AB44CC" w:rsidP="00AB44C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9903B3">
              <w:rPr>
                <w:rFonts w:asciiTheme="majorBidi" w:hAnsiTheme="majorBidi" w:cstheme="majorBidi"/>
                <w:sz w:val="20"/>
                <w:szCs w:val="20"/>
              </w:rPr>
              <w:t>Kamu zararı, işin yapılmasına engel olma, iş yapamama durumu</w:t>
            </w:r>
          </w:p>
        </w:tc>
        <w:tc>
          <w:tcPr>
            <w:tcW w:w="6810" w:type="dxa"/>
            <w:vAlign w:val="center"/>
          </w:tcPr>
          <w:p w14:paraId="6DBC519A" w14:textId="64F51985" w:rsidR="00AA1A5A" w:rsidRPr="009903B3" w:rsidRDefault="00AB44CC" w:rsidP="00AA1A5A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03B3">
              <w:rPr>
                <w:rFonts w:asciiTheme="majorBidi" w:hAnsiTheme="majorBidi" w:cstheme="majorBidi"/>
                <w:sz w:val="20"/>
                <w:szCs w:val="20"/>
              </w:rPr>
              <w:t>Stok kontrolünü belirli aralıklarla düzenli tutmak</w:t>
            </w:r>
          </w:p>
        </w:tc>
      </w:tr>
      <w:tr w:rsidR="00AA1A5A" w:rsidRPr="00A63499" w14:paraId="08FDCDD4" w14:textId="77777777" w:rsidTr="00AB44CC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6D565405" w14:textId="6059E668" w:rsidR="00AA1A5A" w:rsidRPr="009903B3" w:rsidRDefault="00AB44CC" w:rsidP="00AB44C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9903B3">
              <w:rPr>
                <w:rFonts w:asciiTheme="majorBidi" w:hAnsiTheme="majorBidi" w:cstheme="majorBidi"/>
                <w:sz w:val="20"/>
                <w:szCs w:val="20"/>
              </w:rPr>
              <w:t>Taşınır malların ölçülerek ve sayılarak teslim alınması, depoya yerleştirilmesi</w:t>
            </w:r>
          </w:p>
        </w:tc>
        <w:tc>
          <w:tcPr>
            <w:tcW w:w="3538" w:type="dxa"/>
            <w:vAlign w:val="center"/>
          </w:tcPr>
          <w:p w14:paraId="23E2412C" w14:textId="73E8FCA5" w:rsidR="00AA1A5A" w:rsidRPr="009903B3" w:rsidRDefault="00AB44CC" w:rsidP="00AB44C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9903B3">
              <w:rPr>
                <w:rFonts w:asciiTheme="majorBidi" w:hAnsiTheme="majorBidi" w:cstheme="majorBidi"/>
                <w:sz w:val="20"/>
                <w:szCs w:val="20"/>
              </w:rPr>
              <w:t>Mali kayıp, menfaat sağlama, yolsuzluk</w:t>
            </w:r>
          </w:p>
        </w:tc>
        <w:tc>
          <w:tcPr>
            <w:tcW w:w="6810" w:type="dxa"/>
            <w:vAlign w:val="center"/>
          </w:tcPr>
          <w:p w14:paraId="39EB0A7A" w14:textId="14C18D64" w:rsidR="00AA1A5A" w:rsidRPr="009903B3" w:rsidRDefault="00AB44CC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03B3">
              <w:rPr>
                <w:rFonts w:asciiTheme="majorBidi" w:hAnsiTheme="majorBidi" w:cstheme="majorBidi"/>
                <w:sz w:val="20"/>
                <w:szCs w:val="20"/>
              </w:rPr>
              <w:t>Kontrollerin ehil kişilerce doğru yapılması</w:t>
            </w:r>
          </w:p>
        </w:tc>
      </w:tr>
      <w:tr w:rsidR="00AA1A5A" w:rsidRPr="00A63499" w14:paraId="5A1A79D8" w14:textId="77777777" w:rsidTr="00AB44CC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0BCDF9E3" w14:textId="6C8A1CBC" w:rsidR="00AA1A5A" w:rsidRPr="009903B3" w:rsidRDefault="00AB44CC" w:rsidP="00AB44C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9903B3">
              <w:rPr>
                <w:rFonts w:asciiTheme="majorBidi" w:hAnsiTheme="majorBidi" w:cstheme="majorBidi"/>
                <w:sz w:val="20"/>
                <w:szCs w:val="20"/>
              </w:rPr>
              <w:t>Harcama biriminin malzeme ihtiyaç planlamasının yapılmasına yardımcı olmak</w:t>
            </w:r>
          </w:p>
        </w:tc>
        <w:tc>
          <w:tcPr>
            <w:tcW w:w="3538" w:type="dxa"/>
            <w:vAlign w:val="center"/>
          </w:tcPr>
          <w:p w14:paraId="77F831F5" w14:textId="12EEC1B6" w:rsidR="00AA1A5A" w:rsidRPr="009903B3" w:rsidRDefault="00AB44CC" w:rsidP="00AB44C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9903B3">
              <w:rPr>
                <w:rFonts w:asciiTheme="majorBidi" w:hAnsiTheme="majorBidi" w:cstheme="majorBidi"/>
                <w:sz w:val="20"/>
                <w:szCs w:val="20"/>
              </w:rPr>
              <w:t>Kamu zararına sebebiyet verme, itibar kaybı</w:t>
            </w:r>
          </w:p>
        </w:tc>
        <w:tc>
          <w:tcPr>
            <w:tcW w:w="6810" w:type="dxa"/>
            <w:vAlign w:val="center"/>
          </w:tcPr>
          <w:p w14:paraId="07A18290" w14:textId="40C64FC3" w:rsidR="00AA1A5A" w:rsidRPr="009903B3" w:rsidRDefault="00AB44CC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03B3">
              <w:rPr>
                <w:rFonts w:asciiTheme="majorBidi" w:hAnsiTheme="majorBidi" w:cstheme="majorBidi"/>
                <w:sz w:val="20"/>
                <w:szCs w:val="20"/>
              </w:rPr>
              <w:t>Kontrollerin doğru yapılması, ihtiyaçların bilinçli bir şekilde belirlenmesi</w:t>
            </w:r>
          </w:p>
        </w:tc>
      </w:tr>
      <w:tr w:rsidR="00AA1A5A" w:rsidRPr="00A63499" w14:paraId="29D75D80" w14:textId="77777777" w:rsidTr="00AB44CC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4C141C3" w14:textId="73AFD6A0" w:rsidR="00AA1A5A" w:rsidRPr="009903B3" w:rsidRDefault="00AB44CC" w:rsidP="00AB44C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9903B3">
              <w:rPr>
                <w:rFonts w:asciiTheme="majorBidi" w:hAnsiTheme="majorBidi" w:cstheme="majorBidi"/>
                <w:sz w:val="20"/>
                <w:szCs w:val="20"/>
              </w:rPr>
              <w:t>Muayene ve kabul işlemi hemen yapılamayan taşınırları kontrol ederek teslim almak, bunların kesin kabulü yapılmadan kullanıma verilmesini önlemek</w:t>
            </w:r>
          </w:p>
        </w:tc>
        <w:tc>
          <w:tcPr>
            <w:tcW w:w="3538" w:type="dxa"/>
            <w:vAlign w:val="center"/>
          </w:tcPr>
          <w:p w14:paraId="4504BE11" w14:textId="3BC9B508" w:rsidR="00AA1A5A" w:rsidRPr="009903B3" w:rsidRDefault="00AB44CC" w:rsidP="00AB44C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9903B3">
              <w:rPr>
                <w:rFonts w:asciiTheme="majorBidi" w:hAnsiTheme="majorBidi" w:cstheme="majorBidi"/>
                <w:sz w:val="20"/>
                <w:szCs w:val="20"/>
              </w:rPr>
              <w:t>Kamu zararına sebebiyet verme riski, taşınır geçici alındısının düzenlenmesi (Taşınır Mal Yönetmeliği Madde 10/d)</w:t>
            </w:r>
          </w:p>
        </w:tc>
        <w:tc>
          <w:tcPr>
            <w:tcW w:w="6810" w:type="dxa"/>
            <w:vAlign w:val="center"/>
          </w:tcPr>
          <w:p w14:paraId="61FC5F0D" w14:textId="21667C00" w:rsidR="00AA1A5A" w:rsidRPr="009903B3" w:rsidRDefault="00AB44CC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03B3">
              <w:rPr>
                <w:rFonts w:asciiTheme="majorBidi" w:hAnsiTheme="majorBidi" w:cstheme="majorBidi"/>
                <w:sz w:val="20"/>
                <w:szCs w:val="20"/>
              </w:rPr>
              <w:t>Kontrollerin ehil kişilerce doğru yapılması, işlem basamaklarına uygun hareket edilmesi</w:t>
            </w:r>
          </w:p>
        </w:tc>
      </w:tr>
      <w:tr w:rsidR="00AA1A5A" w:rsidRPr="00A63499" w14:paraId="74FBAE0A" w14:textId="77777777" w:rsidTr="00AB44CC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62AC0EE" w14:textId="2AA4DF84" w:rsidR="00AA1A5A" w:rsidRPr="009903B3" w:rsidRDefault="00AB44CC" w:rsidP="00AB44C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9903B3">
              <w:rPr>
                <w:rFonts w:asciiTheme="majorBidi" w:hAnsiTheme="majorBidi" w:cstheme="majorBidi"/>
                <w:sz w:val="20"/>
                <w:szCs w:val="20"/>
              </w:rPr>
              <w:t>Kullanımda bulunan dayanıklı taşınırları bulundukları yerde kontrol etmek, sayımlarını yapmak ve yaptırmak</w:t>
            </w:r>
          </w:p>
        </w:tc>
        <w:tc>
          <w:tcPr>
            <w:tcW w:w="3538" w:type="dxa"/>
            <w:vAlign w:val="center"/>
          </w:tcPr>
          <w:p w14:paraId="1DB0033C" w14:textId="77777777" w:rsidR="00AB44CC" w:rsidRPr="009903B3" w:rsidRDefault="00AB44CC" w:rsidP="00AB44C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9903B3">
              <w:rPr>
                <w:rFonts w:asciiTheme="majorBidi" w:hAnsiTheme="majorBidi" w:cstheme="majorBidi"/>
                <w:sz w:val="20"/>
                <w:szCs w:val="20"/>
              </w:rPr>
              <w:t>Kamu zararına sebebiyet verme riski, mali kayıp</w:t>
            </w:r>
          </w:p>
          <w:p w14:paraId="71384499" w14:textId="77777777" w:rsidR="00AA1A5A" w:rsidRPr="009903B3" w:rsidRDefault="00AA1A5A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</w:rPr>
            </w:pPr>
          </w:p>
        </w:tc>
        <w:tc>
          <w:tcPr>
            <w:tcW w:w="6810" w:type="dxa"/>
            <w:vAlign w:val="center"/>
          </w:tcPr>
          <w:p w14:paraId="16AC8F21" w14:textId="45C17B52" w:rsidR="00AA1A5A" w:rsidRPr="009903B3" w:rsidRDefault="00AB44CC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03B3">
              <w:rPr>
                <w:rFonts w:asciiTheme="majorBidi" w:hAnsiTheme="majorBidi" w:cstheme="majorBidi"/>
                <w:sz w:val="20"/>
                <w:szCs w:val="20"/>
              </w:rPr>
              <w:t>Hazırlayan kişinin bilinçli olması, birimdeki tüm taşınırların kayıtlı olduğundan emin olunması</w:t>
            </w:r>
          </w:p>
        </w:tc>
      </w:tr>
      <w:bookmarkEnd w:id="0"/>
    </w:tbl>
    <w:p w14:paraId="2F3F5579" w14:textId="77777777" w:rsidR="0057220C" w:rsidRPr="00D27377" w:rsidRDefault="0057220C" w:rsidP="00D27377"/>
    <w:sectPr w:rsidR="0057220C" w:rsidRPr="00D27377" w:rsidSect="00AA1A5A">
      <w:headerReference w:type="default" r:id="rId8"/>
      <w:footerReference w:type="default" r:id="rId9"/>
      <w:pgSz w:w="16838" w:h="11906" w:orient="landscape"/>
      <w:pgMar w:top="1417" w:right="1417" w:bottom="1417" w:left="993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EBA5" w14:textId="77777777" w:rsidR="00D923C4" w:rsidRDefault="00D923C4" w:rsidP="00151E02">
      <w:r>
        <w:separator/>
      </w:r>
    </w:p>
  </w:endnote>
  <w:endnote w:type="continuationSeparator" w:id="0">
    <w:p w14:paraId="7C86D686" w14:textId="77777777" w:rsidR="00D923C4" w:rsidRDefault="00D923C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2D6F" w14:textId="77777777"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AA1A5A">
      <w:rPr>
        <w:rFonts w:ascii="Times New Roman" w:hAnsi="Times New Roman"/>
        <w:i/>
        <w:sz w:val="16"/>
        <w:szCs w:val="16"/>
      </w:rPr>
      <w:t>433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:….../..…/……..;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2B2F5" w14:textId="77777777" w:rsidR="00D923C4" w:rsidRDefault="00D923C4" w:rsidP="00151E02">
      <w:r>
        <w:separator/>
      </w:r>
    </w:p>
  </w:footnote>
  <w:footnote w:type="continuationSeparator" w:id="0">
    <w:p w14:paraId="334FA8DA" w14:textId="77777777" w:rsidR="00D923C4" w:rsidRDefault="00D923C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43" w:type="dxa"/>
      <w:tblInd w:w="-142" w:type="dxa"/>
      <w:tblLayout w:type="fixed"/>
      <w:tblLook w:val="04A0" w:firstRow="1" w:lastRow="0" w:firstColumn="1" w:lastColumn="0" w:noHBand="0" w:noVBand="1"/>
    </w:tblPr>
    <w:tblGrid>
      <w:gridCol w:w="1276"/>
      <w:gridCol w:w="12474"/>
      <w:gridCol w:w="993"/>
    </w:tblGrid>
    <w:tr w:rsidR="001C757E" w:rsidRPr="004B29C4" w14:paraId="76D03693" w14:textId="77777777" w:rsidTr="00A95E47">
      <w:trPr>
        <w:trHeight w:val="276"/>
      </w:trPr>
      <w:tc>
        <w:tcPr>
          <w:tcW w:w="1276" w:type="dxa"/>
          <w:vMerge w:val="restart"/>
          <w:shd w:val="clear" w:color="auto" w:fill="auto"/>
          <w:vAlign w:val="center"/>
        </w:tcPr>
        <w:p w14:paraId="516ECF35" w14:textId="77777777"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3916BDF2" wp14:editId="4B6E1C32">
                <wp:extent cx="723900" cy="723900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vMerge w:val="restart"/>
          <w:shd w:val="clear" w:color="auto" w:fill="auto"/>
          <w:vAlign w:val="center"/>
        </w:tcPr>
        <w:p w14:paraId="2310019E" w14:textId="77777777" w:rsidR="001C757E" w:rsidRPr="00A95E47" w:rsidRDefault="00AA1A5A" w:rsidP="00A02B3D">
          <w:pPr>
            <w:jc w:val="center"/>
            <w:rPr>
              <w:rFonts w:ascii="Times New Roman" w:hAnsi="Times New Roman"/>
              <w:b/>
              <w:sz w:val="28"/>
              <w:szCs w:val="32"/>
            </w:rPr>
          </w:pPr>
          <w:r w:rsidRPr="00AA1A5A">
            <w:rPr>
              <w:rFonts w:ascii="Times New Roman" w:hAnsi="Times New Roman"/>
              <w:b/>
              <w:sz w:val="28"/>
              <w:szCs w:val="32"/>
            </w:rPr>
            <w:t>HASSAS GÖREVLER TESPİT FORMU</w:t>
          </w:r>
        </w:p>
      </w:tc>
      <w:tc>
        <w:tcPr>
          <w:tcW w:w="993" w:type="dxa"/>
          <w:shd w:val="clear" w:color="auto" w:fill="auto"/>
          <w:vAlign w:val="center"/>
        </w:tcPr>
        <w:p w14:paraId="381ACA50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406409E4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2CCAAB9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625F2B5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28DCF9B3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2D6710D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58DC3CB4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411AD2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052D140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1DA621B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65FEB577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784857F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32024F3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0559462F" w14:textId="77777777" w:rsidTr="00A95E47">
      <w:trPr>
        <w:trHeight w:val="255"/>
      </w:trPr>
      <w:tc>
        <w:tcPr>
          <w:tcW w:w="1276" w:type="dxa"/>
          <w:vMerge/>
          <w:shd w:val="clear" w:color="auto" w:fill="auto"/>
          <w:vAlign w:val="center"/>
        </w:tcPr>
        <w:p w14:paraId="096915F2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F7BA6E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65BFACE9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14:paraId="4CE61CE4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40388F"/>
    <w:rsid w:val="0044085D"/>
    <w:rsid w:val="00442C90"/>
    <w:rsid w:val="00460D18"/>
    <w:rsid w:val="0046148B"/>
    <w:rsid w:val="004A7969"/>
    <w:rsid w:val="004B29C4"/>
    <w:rsid w:val="004B79F3"/>
    <w:rsid w:val="004D06BB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643D1"/>
    <w:rsid w:val="0078385B"/>
    <w:rsid w:val="00785A23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75EBB"/>
    <w:rsid w:val="009903B3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95E47"/>
    <w:rsid w:val="00AA1A5A"/>
    <w:rsid w:val="00AB1C69"/>
    <w:rsid w:val="00AB44CC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923C4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44403B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AA1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7D04-8016-4DAB-A00D-6F7D4F28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mehmet bozkırlı</cp:lastModifiedBy>
  <cp:revision>4</cp:revision>
  <cp:lastPrinted>2017-03-20T13:06:00Z</cp:lastPrinted>
  <dcterms:created xsi:type="dcterms:W3CDTF">2019-07-03T12:50:00Z</dcterms:created>
  <dcterms:modified xsi:type="dcterms:W3CDTF">2019-07-03T13:12:00Z</dcterms:modified>
</cp:coreProperties>
</file>