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center"/>
        <w:rPr>
          <w:rFonts w:ascii="inherit" w:eastAsia="Times New Roman" w:hAnsi="inherit" w:cs="Segoe UI"/>
          <w:color w:val="212529"/>
          <w:sz w:val="18"/>
          <w:szCs w:val="18"/>
          <w:lang w:eastAsia="tr-TR"/>
        </w:rPr>
      </w:pPr>
      <w:r w:rsidRPr="00DA5CC9"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tr-TR"/>
        </w:rPr>
        <w:t>T.C.</w:t>
      </w:r>
      <w:r w:rsidRPr="00DA5CC9">
        <w:rPr>
          <w:rFonts w:ascii="Segoe UI" w:eastAsia="Times New Roman" w:hAnsi="Segoe UI" w:cs="Segoe UI"/>
          <w:color w:val="212529"/>
          <w:sz w:val="18"/>
          <w:szCs w:val="18"/>
          <w:lang w:eastAsia="tr-TR"/>
        </w:rPr>
        <w:br/>
      </w:r>
      <w:r w:rsidRPr="00DA5CC9"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tr-TR"/>
        </w:rPr>
        <w:t>KIRŞEHİR AHİ EVRAN ÜNİVERSİTESİ</w:t>
      </w:r>
      <w:r w:rsidRPr="00DA5CC9">
        <w:rPr>
          <w:rFonts w:ascii="Segoe UI" w:eastAsia="Times New Roman" w:hAnsi="Segoe UI" w:cs="Segoe UI"/>
          <w:color w:val="212529"/>
          <w:sz w:val="18"/>
          <w:szCs w:val="18"/>
          <w:lang w:eastAsia="tr-TR"/>
        </w:rPr>
        <w:br/>
      </w:r>
      <w:r w:rsidRPr="00DA5CC9"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tr-TR"/>
        </w:rPr>
        <w:t>2019-2020 EĞİTİM-ÖĞRETİM YILI AKADEMİK TAKVİMİ</w:t>
      </w:r>
      <w:r w:rsidRPr="00DA5CC9">
        <w:rPr>
          <w:rFonts w:ascii="Segoe UI" w:eastAsia="Times New Roman" w:hAnsi="Segoe UI" w:cs="Segoe UI"/>
          <w:color w:val="212529"/>
          <w:sz w:val="18"/>
          <w:szCs w:val="18"/>
          <w:lang w:eastAsia="tr-TR"/>
        </w:rPr>
        <w:br/>
        <w:t>(Senatonun 24.04.2019 tarih ve 2019/06-05 sayılı kararıyla kabul edilmiştir)</w:t>
      </w:r>
      <w:r w:rsidRPr="00DA5CC9">
        <w:rPr>
          <w:rFonts w:ascii="Times New Roman" w:eastAsia="Times New Roman" w:hAnsi="Times New Roman" w:cs="Times New Roman"/>
          <w:color w:val="212529"/>
          <w:sz w:val="18"/>
          <w:szCs w:val="18"/>
          <w:shd w:val="clear" w:color="auto" w:fill="FAFAFA"/>
          <w:lang w:eastAsia="tr-TR"/>
        </w:rPr>
        <w:br/>
      </w:r>
      <w:r w:rsidRPr="00DA5CC9">
        <w:rPr>
          <w:rFonts w:ascii="inherit" w:eastAsia="Times New Roman" w:hAnsi="inherit" w:cs="Segoe UI"/>
          <w:color w:val="212529"/>
          <w:sz w:val="18"/>
          <w:szCs w:val="18"/>
          <w:lang w:eastAsia="tr-TR"/>
        </w:rPr>
        <w:t>    YENİ KAYITLAR</w:t>
      </w:r>
    </w:p>
    <w:tbl>
      <w:tblPr>
        <w:tblW w:w="15116" w:type="dxa"/>
        <w:tblInd w:w="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4"/>
        <w:gridCol w:w="2847"/>
        <w:gridCol w:w="3545"/>
      </w:tblGrid>
      <w:tr w:rsidR="00DA5CC9" w:rsidRPr="00DA5CC9" w:rsidTr="0002577E">
        <w:trPr>
          <w:trHeight w:val="352"/>
        </w:trPr>
        <w:tc>
          <w:tcPr>
            <w:tcW w:w="8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1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17"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17" w:after="0" w:line="240" w:lineRule="auto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02577E">
        <w:trPr>
          <w:trHeight w:val="604"/>
        </w:trPr>
        <w:tc>
          <w:tcPr>
            <w:tcW w:w="8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83"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İlk kez kayıt yaptıran öğrenciler için zorunlu yabancı dil dersi muafiyet sınavı </w:t>
            </w:r>
            <w:proofErr w:type="gram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Üniversitemiz Yabancı Diller Yüksekokulu tarafından, yeri ve saati belirlenmek suretiyle yapılacaktır. Sınava katılmak isteyen öğrencilerin sınav tarihinden önce ilgili birime müracaat etmeleri gerekmektedir</w:t>
            </w:r>
            <w:proofErr w:type="gram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  <w:proofErr w:type="gram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Eylül 2019 Perşembe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Eylül 2019 Perşembe</w:t>
            </w:r>
          </w:p>
        </w:tc>
      </w:tr>
    </w:tbl>
    <w:p w:rsidR="00DA5CC9" w:rsidRPr="00DA5CC9" w:rsidRDefault="00DA5CC9" w:rsidP="00DA5CC9">
      <w:pPr>
        <w:shd w:val="clear" w:color="auto" w:fill="FAFAFA"/>
        <w:spacing w:before="138" w:after="2" w:line="240" w:lineRule="auto"/>
        <w:jc w:val="both"/>
        <w:outlineLvl w:val="5"/>
        <w:rPr>
          <w:rFonts w:ascii="inherit" w:eastAsia="Times New Roman" w:hAnsi="inherit" w:cs="Segoe UI"/>
          <w:color w:val="212529"/>
          <w:sz w:val="15"/>
          <w:szCs w:val="15"/>
          <w:lang w:eastAsia="tr-TR"/>
        </w:rPr>
      </w:pPr>
      <w:r w:rsidRPr="00DA5CC9">
        <w:rPr>
          <w:rFonts w:ascii="inherit" w:eastAsia="Times New Roman" w:hAnsi="inherit" w:cs="Segoe UI"/>
          <w:color w:val="212529"/>
          <w:sz w:val="15"/>
          <w:szCs w:val="15"/>
          <w:lang w:eastAsia="tr-TR"/>
        </w:rPr>
        <w:br/>
        <w:t>TÜM AKADEMİK BİRİMLER (TIP FAKÜLTESİ İLE ZORUNLU HAZIRLIK SINIFI HARİÇ)</w:t>
      </w:r>
    </w:p>
    <w:tbl>
      <w:tblPr>
        <w:tblW w:w="15104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1985"/>
        <w:gridCol w:w="1842"/>
        <w:gridCol w:w="2268"/>
        <w:gridCol w:w="2268"/>
      </w:tblGrid>
      <w:tr w:rsidR="00DA5CC9" w:rsidRPr="00DA5CC9" w:rsidTr="0002577E">
        <w:trPr>
          <w:trHeight w:val="137"/>
        </w:trPr>
        <w:tc>
          <w:tcPr>
            <w:tcW w:w="6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0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 DÖNEMİ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BAHAR DÖNEMİ</w:t>
            </w:r>
          </w:p>
        </w:tc>
      </w:tr>
      <w:tr w:rsidR="0002577E" w:rsidRPr="00DA5CC9" w:rsidTr="0002577E">
        <w:trPr>
          <w:trHeight w:val="130"/>
        </w:trPr>
        <w:tc>
          <w:tcPr>
            <w:tcW w:w="67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9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9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9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9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02577E">
        <w:trPr>
          <w:trHeight w:val="269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" w:after="0" w:line="240" w:lineRule="auto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Açılacak derslerin İlgili birimlerce Öğrenci Bilgi Sisteminde ilan edilmesi için son gün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Ağustos 2019 Pazartesi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 Ocak 2020 Cuma</w:t>
            </w:r>
          </w:p>
        </w:tc>
      </w:tr>
      <w:tr w:rsidR="0002577E" w:rsidRPr="00DA5CC9" w:rsidTr="0002577E">
        <w:trPr>
          <w:trHeight w:val="369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katkı payı/öğrenim ücreti ödemesi ve öğrenci ders kayıtları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83" w:after="0" w:line="240" w:lineRule="auto"/>
              <w:ind w:right="213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Eylül 2019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83" w:after="0" w:line="240" w:lineRule="auto"/>
              <w:ind w:right="216" w:hanging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Eylül 2019 Salı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83" w:after="0" w:line="240" w:lineRule="auto"/>
              <w:ind w:right="207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 Şubat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83" w:after="0" w:line="240" w:lineRule="auto"/>
              <w:ind w:right="207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 Şubat 2020 Cuma</w:t>
            </w:r>
          </w:p>
        </w:tc>
      </w:tr>
      <w:tr w:rsidR="0002577E" w:rsidRPr="00DA5CC9" w:rsidTr="0002577E">
        <w:trPr>
          <w:trHeight w:val="266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 Onayları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9" w:after="0" w:line="180" w:lineRule="atLeast"/>
              <w:ind w:right="213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Eylül 2019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9" w:after="0" w:line="180" w:lineRule="atLeast"/>
              <w:ind w:right="215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 Eylül 2019 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9" w:after="0" w:line="180" w:lineRule="atLeast"/>
              <w:ind w:right="207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 Şubat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9" w:after="0" w:line="180" w:lineRule="atLeast"/>
              <w:ind w:right="20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 Şubat 2020 Pazar</w:t>
            </w:r>
          </w:p>
        </w:tc>
      </w:tr>
      <w:tr w:rsidR="0002577E" w:rsidRPr="00DA5CC9" w:rsidTr="0002577E">
        <w:trPr>
          <w:trHeight w:val="454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5"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dönemi</w:t>
            </w:r>
          </w:p>
          <w:p w:rsidR="00DA5CC9" w:rsidRPr="00DA5CC9" w:rsidRDefault="00DA5CC9" w:rsidP="0002577E">
            <w:pPr>
              <w:spacing w:after="0" w:line="240" w:lineRule="auto"/>
              <w:ind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(21.04.2020 tarihli ve 2020/05-04 sayılı Senato Kararıyla değiştirilmiştir.)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45" w:after="0" w:line="240" w:lineRule="auto"/>
              <w:ind w:right="213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Eylül 2019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45" w:after="0" w:line="240" w:lineRule="auto"/>
              <w:ind w:right="185" w:hanging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="0002577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Aralık 2019 Cuma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45" w:after="0" w:line="240" w:lineRule="auto"/>
              <w:ind w:right="207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Şubat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48" w:after="0" w:line="240" w:lineRule="auto"/>
              <w:ind w:right="183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 Mayıs 2020 Cuma</w:t>
            </w:r>
          </w:p>
        </w:tc>
      </w:tr>
      <w:tr w:rsidR="0002577E" w:rsidRPr="00DA5CC9" w:rsidTr="0002577E">
        <w:trPr>
          <w:trHeight w:val="269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ekleme-bırakma ve mazeret kayıtları (Danışman nezaretinde yapılacaktır).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" w:after="0" w:line="180" w:lineRule="atLeast"/>
              <w:ind w:right="213" w:hanging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Eylül 2019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" w:after="0" w:line="180" w:lineRule="atLeast"/>
              <w:ind w:right="21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Eylül 2019 Çarşamba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" w:after="0" w:line="180" w:lineRule="atLeast"/>
              <w:ind w:right="207" w:hanging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Şubat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" w:after="0" w:line="180" w:lineRule="atLeast"/>
              <w:ind w:right="209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Şubat 2020 Çarşamba</w:t>
            </w:r>
          </w:p>
        </w:tc>
      </w:tr>
      <w:tr w:rsidR="0002577E" w:rsidRPr="00DA5CC9" w:rsidTr="0002577E">
        <w:trPr>
          <w:trHeight w:val="321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4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Yarıyıl sonu sınavları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9" w:after="0" w:line="240" w:lineRule="auto"/>
              <w:ind w:right="182" w:hanging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Aralık 2019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9" w:after="0" w:line="240" w:lineRule="auto"/>
              <w:ind w:right="220" w:hanging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Ocak 2020 Cuma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9" w:after="0" w:line="240" w:lineRule="auto"/>
              <w:ind w:right="137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 Haziran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9" w:after="0" w:line="240" w:lineRule="auto"/>
              <w:ind w:right="137" w:hanging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 Haziran 2020 Cuma</w:t>
            </w:r>
          </w:p>
        </w:tc>
      </w:tr>
      <w:tr w:rsidR="00DA5CC9" w:rsidRPr="00DA5CC9" w:rsidTr="0002577E">
        <w:trPr>
          <w:trHeight w:val="264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35" w:lineRule="atLeast"/>
              <w:ind w:right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Yarıyıl sonu sınavlarına ait notların sisteme girilmesi ve ilanı ile sınav belgelerinin idareye teslimi için son gün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Ocak 2020 Perşembe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Haziran 2020 Çarşamba</w:t>
            </w:r>
          </w:p>
        </w:tc>
      </w:tr>
      <w:tr w:rsidR="0002577E" w:rsidRPr="00DA5CC9" w:rsidTr="0002577E">
        <w:trPr>
          <w:trHeight w:val="323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Bütünleme sınavları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ind w:right="219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2020 Pazartesi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ind w:right="220" w:hanging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2020 Cuma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ind w:right="137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Haziran 2020 Pazartesi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ind w:right="137" w:hanging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Haziran 2020 Cuma</w:t>
            </w:r>
          </w:p>
        </w:tc>
      </w:tr>
      <w:tr w:rsidR="00DA5CC9" w:rsidRPr="00DA5CC9" w:rsidTr="0002577E">
        <w:trPr>
          <w:trHeight w:val="516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Bütünleme sınavlarına ait notların sisteme girilmesi ve ilanı ile sınav belgelerinin idareye teslimi için son gün</w:t>
            </w:r>
          </w:p>
          <w:p w:rsidR="00DA5CC9" w:rsidRPr="00DA5CC9" w:rsidRDefault="00DA5CC9" w:rsidP="0002577E">
            <w:pPr>
              <w:spacing w:after="0" w:line="194" w:lineRule="atLeast"/>
              <w:ind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(21.04.2020 tarihli ve 2020/05-04 sayılı Senato Kararıyla değiştirilmiştir.)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2020 Salı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 Haziran 2020 Salı</w:t>
            </w:r>
          </w:p>
        </w:tc>
      </w:tr>
      <w:tr w:rsidR="00DA5CC9" w:rsidRPr="00DA5CC9" w:rsidTr="0002577E">
        <w:trPr>
          <w:trHeight w:val="476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1" w:after="0" w:line="240" w:lineRule="auto"/>
              <w:ind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ders sınavı başvuruları için son gün (ilgili birimlere) </w:t>
            </w:r>
            <w:r w:rsidRPr="00DA5C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(21.04.2020 tarihli ve 2020/05-04 sayılı Senato Kararıyla değiştirilmiştir.)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 Ocak 2020 Çarşamba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02 Temmuz 2020 Perşembe</w:t>
            </w:r>
          </w:p>
        </w:tc>
      </w:tr>
      <w:tr w:rsidR="00DA5CC9" w:rsidRPr="00DA5CC9" w:rsidTr="0002577E">
        <w:trPr>
          <w:trHeight w:val="473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ders</w:t>
            </w:r>
            <w:r w:rsidRPr="00DA5CC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tr-TR"/>
              </w:rPr>
              <w:t> </w:t>
            </w: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sınavları</w:t>
            </w:r>
          </w:p>
          <w:p w:rsidR="00DA5CC9" w:rsidRPr="00DA5CC9" w:rsidRDefault="00DA5CC9" w:rsidP="0002577E">
            <w:pPr>
              <w:spacing w:before="1" w:after="0" w:line="240" w:lineRule="auto"/>
              <w:ind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(21.04.2020 tarihli ve 2020/05-04 sayılı Senato Kararıyla değiştirilmiştir.)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 Ocak 2020 Cuma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5CC9" w:rsidRPr="00DA5CC9" w:rsidRDefault="00DA5CC9" w:rsidP="000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06 Temmuz 2020 Pazartesi</w:t>
            </w:r>
          </w:p>
        </w:tc>
      </w:tr>
      <w:tr w:rsidR="00DA5CC9" w:rsidRPr="00DA5CC9" w:rsidTr="0002577E">
        <w:trPr>
          <w:trHeight w:val="569"/>
        </w:trPr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ders sınav notlarının sisteme girilmesi, ilanı ve sınav belgelerinin idareye teslimi için son gün</w:t>
            </w:r>
          </w:p>
          <w:p w:rsidR="00DA5CC9" w:rsidRPr="00DA5CC9" w:rsidRDefault="00DA5CC9" w:rsidP="0002577E">
            <w:pPr>
              <w:spacing w:before="2" w:after="0" w:line="240" w:lineRule="auto"/>
              <w:ind w:right="1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(21.04.2020 tarihli ve 2020/05-04 sayılı Senato Kararıyla değiştirilmiştir.)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 Şubat 2020 Pazartesi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 Temmuz 2020 Çarşamba</w:t>
            </w:r>
          </w:p>
        </w:tc>
      </w:tr>
    </w:tbl>
    <w:p w:rsidR="00DA5CC9" w:rsidRPr="00DA5CC9" w:rsidRDefault="00DA5CC9" w:rsidP="00DA5CC9">
      <w:pPr>
        <w:shd w:val="clear" w:color="auto" w:fill="FAFAFA"/>
        <w:spacing w:before="1" w:after="0" w:line="240" w:lineRule="auto"/>
        <w:ind w:right="18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NOT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: Birimler</w:t>
      </w:r>
      <w:proofErr w:type="gramEnd"/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 xml:space="preserve"> tarafından yapılan yarıyıl ara sınav notlarının sisteme girişi için son gün; Güz Yarıyılı için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16 Aralık 2019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, Bahar yarıyılında ise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22 Mayıs 2020 (21.04.2020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9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tarihli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ve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2020/05-04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sayılı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Senato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Kararıyla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tr-TR"/>
        </w:rPr>
        <w:t>değiştirilmiştir.)</w:t>
      </w:r>
      <w:r w:rsidRPr="00DA5CC9">
        <w:rPr>
          <w:rFonts w:ascii="Times New Roman" w:eastAsia="Times New Roman" w:hAnsi="Times New Roman" w:cs="Times New Roman"/>
          <w:b/>
          <w:bCs/>
          <w:color w:val="212529"/>
          <w:spacing w:val="-7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günüdür.</w:t>
      </w:r>
      <w:r w:rsidRPr="00DA5CC9">
        <w:rPr>
          <w:rFonts w:ascii="Times New Roman" w:eastAsia="Times New Roman" w:hAnsi="Times New Roman" w:cs="Times New Roman"/>
          <w:color w:val="212529"/>
          <w:spacing w:val="-7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Bu</w:t>
      </w:r>
      <w:r w:rsidRPr="00DA5CC9">
        <w:rPr>
          <w:rFonts w:ascii="Times New Roman" w:eastAsia="Times New Roman" w:hAnsi="Times New Roman" w:cs="Times New Roman"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tarihlere</w:t>
      </w:r>
      <w:r w:rsidRPr="00DA5CC9">
        <w:rPr>
          <w:rFonts w:ascii="Times New Roman" w:eastAsia="Times New Roman" w:hAnsi="Times New Roman" w:cs="Times New Roman"/>
          <w:color w:val="212529"/>
          <w:spacing w:val="-10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kadar</w:t>
      </w:r>
      <w:r w:rsidRPr="00DA5CC9">
        <w:rPr>
          <w:rFonts w:ascii="Times New Roman" w:eastAsia="Times New Roman" w:hAnsi="Times New Roman" w:cs="Times New Roman"/>
          <w:color w:val="212529"/>
          <w:spacing w:val="-9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sisteme</w:t>
      </w:r>
      <w:r w:rsidRPr="00DA5CC9">
        <w:rPr>
          <w:rFonts w:ascii="Times New Roman" w:eastAsia="Times New Roman" w:hAnsi="Times New Roman" w:cs="Times New Roman"/>
          <w:color w:val="212529"/>
          <w:spacing w:val="-11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girilmesi</w:t>
      </w:r>
      <w:r w:rsidRPr="00DA5CC9">
        <w:rPr>
          <w:rFonts w:ascii="Times New Roman" w:eastAsia="Times New Roman" w:hAnsi="Times New Roman" w:cs="Times New Roman"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ve</w:t>
      </w:r>
      <w:r w:rsidRPr="00DA5CC9">
        <w:rPr>
          <w:rFonts w:ascii="Times New Roman" w:eastAsia="Times New Roman" w:hAnsi="Times New Roman" w:cs="Times New Roman"/>
          <w:color w:val="212529"/>
          <w:spacing w:val="-8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onaylanması</w:t>
      </w:r>
      <w:r w:rsidRPr="00DA5CC9">
        <w:rPr>
          <w:rFonts w:ascii="Times New Roman" w:eastAsia="Times New Roman" w:hAnsi="Times New Roman" w:cs="Times New Roman"/>
          <w:color w:val="212529"/>
          <w:spacing w:val="-7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gerekmektedir.</w:t>
      </w:r>
      <w:r w:rsidRPr="00DA5CC9">
        <w:rPr>
          <w:rFonts w:ascii="Times New Roman" w:eastAsia="Times New Roman" w:hAnsi="Times New Roman" w:cs="Times New Roman"/>
          <w:color w:val="212529"/>
          <w:spacing w:val="-10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Bu</w:t>
      </w:r>
      <w:r w:rsidRPr="00DA5CC9">
        <w:rPr>
          <w:rFonts w:ascii="Times New Roman" w:eastAsia="Times New Roman" w:hAnsi="Times New Roman" w:cs="Times New Roman"/>
          <w:color w:val="212529"/>
          <w:spacing w:val="-10"/>
          <w:sz w:val="16"/>
          <w:szCs w:val="16"/>
          <w:lang w:eastAsia="tr-TR"/>
        </w:rPr>
        <w:t> </w:t>
      </w: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lang w:eastAsia="tr-TR"/>
        </w:rPr>
        <w:t>tarihlerden sonra sistem otomatik olarak kapanacaktır.</w:t>
      </w:r>
    </w:p>
    <w:p w:rsidR="00DA5CC9" w:rsidRDefault="00DA5CC9" w:rsidP="00DA5CC9">
      <w:pPr>
        <w:shd w:val="clear" w:color="auto" w:fill="FAFAFA"/>
        <w:spacing w:before="144" w:after="0" w:line="240" w:lineRule="auto"/>
        <w:jc w:val="both"/>
        <w:outlineLvl w:val="5"/>
        <w:rPr>
          <w:rFonts w:ascii="inherit" w:eastAsia="Times New Roman" w:hAnsi="inherit" w:cs="Segoe UI"/>
          <w:color w:val="212529"/>
          <w:sz w:val="15"/>
          <w:szCs w:val="15"/>
          <w:lang w:eastAsia="tr-TR"/>
        </w:rPr>
      </w:pPr>
      <w:r w:rsidRPr="00DA5CC9">
        <w:rPr>
          <w:rFonts w:ascii="inherit" w:eastAsia="Times New Roman" w:hAnsi="inherit" w:cs="Segoe UI"/>
          <w:color w:val="212529"/>
          <w:sz w:val="15"/>
          <w:szCs w:val="15"/>
          <w:lang w:eastAsia="tr-TR"/>
        </w:rPr>
        <w:br/>
      </w:r>
    </w:p>
    <w:p w:rsidR="00DA5CC9" w:rsidRPr="00DA5CC9" w:rsidRDefault="00DA5CC9" w:rsidP="00DA5CC9">
      <w:pPr>
        <w:shd w:val="clear" w:color="auto" w:fill="FAFAFA"/>
        <w:spacing w:before="144" w:after="0" w:line="240" w:lineRule="auto"/>
        <w:jc w:val="both"/>
        <w:outlineLvl w:val="5"/>
        <w:rPr>
          <w:rFonts w:ascii="inherit" w:eastAsia="Times New Roman" w:hAnsi="inherit" w:cs="Segoe UI"/>
          <w:color w:val="212529"/>
          <w:sz w:val="15"/>
          <w:szCs w:val="15"/>
          <w:lang w:eastAsia="tr-TR"/>
        </w:rPr>
      </w:pPr>
      <w:r w:rsidRPr="00DA5CC9">
        <w:rPr>
          <w:rFonts w:ascii="inherit" w:eastAsia="Times New Roman" w:hAnsi="inherit" w:cs="Segoe UI"/>
          <w:color w:val="212529"/>
          <w:sz w:val="15"/>
          <w:szCs w:val="15"/>
          <w:lang w:eastAsia="tr-TR"/>
        </w:rPr>
        <w:lastRenderedPageBreak/>
        <w:t>YATAY GEÇİŞ (KURUMLARARASI/KURUMİÇİ)</w:t>
      </w:r>
    </w:p>
    <w:tbl>
      <w:tblPr>
        <w:tblW w:w="15154" w:type="dxa"/>
        <w:tblInd w:w="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1617"/>
        <w:gridCol w:w="2144"/>
        <w:gridCol w:w="1884"/>
        <w:gridCol w:w="2350"/>
      </w:tblGrid>
      <w:tr w:rsidR="00DA5CC9" w:rsidRPr="00DA5CC9" w:rsidTr="00E2336F">
        <w:trPr>
          <w:trHeight w:val="219"/>
        </w:trPr>
        <w:tc>
          <w:tcPr>
            <w:tcW w:w="7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GÜZ DÖNEMİ </w:t>
            </w:r>
            <w:proofErr w:type="gramStart"/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</w:t>
            </w:r>
            <w:proofErr w:type="gramEnd"/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Lisans, </w:t>
            </w:r>
            <w:proofErr w:type="spellStart"/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Önlisans</w:t>
            </w:r>
            <w:proofErr w:type="spellEnd"/>
            <w:proofErr w:type="gramStart"/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42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BAHAR DÖNEMİ (</w:t>
            </w:r>
            <w:proofErr w:type="spellStart"/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)</w:t>
            </w:r>
          </w:p>
        </w:tc>
      </w:tr>
      <w:tr w:rsidR="00DA5CC9" w:rsidRPr="00DA5CC9" w:rsidTr="00E2336F">
        <w:trPr>
          <w:trHeight w:val="2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E2336F">
        <w:trPr>
          <w:trHeight w:val="500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için başvurular (Başvurular internet üzerinden alınacaktır.)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76" w:after="0" w:line="240" w:lineRule="auto"/>
              <w:ind w:right="105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Temmuz 2019 Pazartesi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108" w:hanging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Temmuz 2019 Cuma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222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2020 Pazartesi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224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 Ocak 2020 Cuma</w:t>
            </w:r>
          </w:p>
        </w:tc>
      </w:tr>
      <w:tr w:rsidR="00DA5CC9" w:rsidRPr="00DA5CC9" w:rsidTr="00E2336F">
        <w:trPr>
          <w:trHeight w:val="429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7"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başvurularının değerlendirilip (İlgili birimlerce), yatay geçişe ilişkin onaylı listelerin Rektörlüğe teslimi için son gün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7" w:after="0" w:line="240" w:lineRule="auto"/>
              <w:ind w:right="105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Temmuz 2019 Pazartesi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7" w:after="0" w:line="240" w:lineRule="auto"/>
              <w:ind w:right="108" w:hanging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 Temmuz 2019 Çarşamba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7" w:after="0" w:line="240" w:lineRule="auto"/>
              <w:ind w:right="222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2020 Pazartesi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7" w:after="0" w:line="240" w:lineRule="auto"/>
              <w:ind w:right="211" w:hanging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 Şubat 2020 Salı</w:t>
            </w:r>
          </w:p>
        </w:tc>
      </w:tr>
      <w:tr w:rsidR="00DA5CC9" w:rsidRPr="00DA5CC9" w:rsidTr="00E2336F">
        <w:trPr>
          <w:trHeight w:val="214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sonuçlarının ilan edilmesi (Rektörlükçe)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Ağustos 2019 Cuma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 Şubat 2020 Cuma</w:t>
            </w:r>
          </w:p>
        </w:tc>
      </w:tr>
      <w:tr w:rsidR="00DA5CC9" w:rsidRPr="00DA5CC9" w:rsidTr="00E2336F">
        <w:trPr>
          <w:trHeight w:val="477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geçişi kabul edilen asıl adayların kesin kayıtları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4" w:after="0" w:line="240" w:lineRule="auto"/>
              <w:ind w:right="12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 Ağustos 2019 Pazartesi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4" w:after="0" w:line="240" w:lineRule="auto"/>
              <w:ind w:right="130" w:hanging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 Ağustos 2019 Cuma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4" w:after="0" w:line="240" w:lineRule="auto"/>
              <w:ind w:right="21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Şubat 2020 Pazartesi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4" w:after="0" w:line="240" w:lineRule="auto"/>
              <w:ind w:right="210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 Şubat 2020 Çarşamba</w:t>
            </w:r>
          </w:p>
        </w:tc>
      </w:tr>
      <w:tr w:rsidR="00DA5CC9" w:rsidRPr="00DA5CC9" w:rsidTr="00E2336F">
        <w:trPr>
          <w:trHeight w:val="430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7"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Asıl adaylardan kayıt yapmayanların olması durumunda yerlerine yedek adaylardan ilan edilmesi (Rektörlükçe)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Ağustos 2019 Salı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Şubat 2020 Cuma</w:t>
            </w:r>
          </w:p>
        </w:tc>
      </w:tr>
      <w:tr w:rsidR="00DA5CC9" w:rsidRPr="00DA5CC9" w:rsidTr="00E2336F">
        <w:trPr>
          <w:trHeight w:val="438"/>
        </w:trPr>
        <w:tc>
          <w:tcPr>
            <w:tcW w:w="7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geçişi kabul edilen yedek adayların kesin kayıtları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2" w:after="0" w:line="240" w:lineRule="auto"/>
              <w:ind w:right="128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Ağustos 2019 Çarşamba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2" w:after="0" w:line="240" w:lineRule="auto"/>
              <w:ind w:right="130" w:hanging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Ağustos 2019 Cuma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2" w:after="0" w:line="240" w:lineRule="auto"/>
              <w:ind w:right="21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Şubat 2020 Pazartesi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2" w:after="0" w:line="240" w:lineRule="auto"/>
              <w:ind w:right="210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Şubat 2020 Çarşamba</w:t>
            </w:r>
          </w:p>
        </w:tc>
      </w:tr>
    </w:tbl>
    <w:p w:rsidR="00DA5CC9" w:rsidRP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shd w:val="clear" w:color="auto" w:fill="FAFAFA"/>
          <w:lang w:eastAsia="tr-TR"/>
        </w:rPr>
        <w:br/>
      </w:r>
    </w:p>
    <w:tbl>
      <w:tblPr>
        <w:tblW w:w="15123" w:type="dxa"/>
        <w:tblInd w:w="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1879"/>
        <w:gridCol w:w="1885"/>
        <w:gridCol w:w="1886"/>
        <w:gridCol w:w="2319"/>
      </w:tblGrid>
      <w:tr w:rsidR="00DA5CC9" w:rsidRPr="00DA5CC9" w:rsidTr="00E2336F">
        <w:trPr>
          <w:trHeight w:val="224"/>
        </w:trPr>
        <w:tc>
          <w:tcPr>
            <w:tcW w:w="7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37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GÜZ DÖNEMİ</w:t>
            </w:r>
          </w:p>
        </w:tc>
        <w:tc>
          <w:tcPr>
            <w:tcW w:w="4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BAHAR DÖNEMİ</w:t>
            </w:r>
          </w:p>
        </w:tc>
      </w:tr>
      <w:tr w:rsidR="00DA5CC9" w:rsidRPr="00DA5CC9" w:rsidTr="00E2336F">
        <w:trPr>
          <w:trHeight w:val="2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E2336F">
        <w:trPr>
          <w:trHeight w:val="421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için başvurular (Başvurular internet üzerinden alınacaktır.)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1" w:after="0" w:line="240" w:lineRule="auto"/>
              <w:ind w:right="126" w:hanging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 Ağustos 2019 Perşembe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1" w:after="0" w:line="240" w:lineRule="auto"/>
              <w:ind w:right="127" w:hanging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Ağustos 2019 Perşembe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1" w:after="0" w:line="240" w:lineRule="auto"/>
              <w:ind w:right="222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2020 Pazartesi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1" w:after="0" w:line="240" w:lineRule="auto"/>
              <w:ind w:right="225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 Ocak 2020 Cuma</w:t>
            </w:r>
          </w:p>
        </w:tc>
      </w:tr>
      <w:tr w:rsidR="00DA5CC9" w:rsidRPr="00DA5CC9" w:rsidTr="00E2336F">
        <w:trPr>
          <w:trHeight w:val="440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başvurularının değerlendirilip (İlgili birimlerce), yatay geçişe ilişkin onaylı listelerin Rektörlüğe teslimi için son gün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0" w:after="0" w:line="240" w:lineRule="auto"/>
              <w:ind w:right="126" w:hanging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 Ağustos 2019 Perşembe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0" w:after="0" w:line="240" w:lineRule="auto"/>
              <w:ind w:right="128" w:hanging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Ağustos 2019 Çarşamba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0" w:after="0" w:line="240" w:lineRule="auto"/>
              <w:ind w:right="222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2020 Pazartesi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0" w:after="0" w:line="240" w:lineRule="auto"/>
              <w:ind w:right="213" w:hanging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 Şubat 2020 Salı</w:t>
            </w:r>
          </w:p>
        </w:tc>
      </w:tr>
      <w:tr w:rsidR="00DA5CC9" w:rsidRPr="00DA5CC9" w:rsidTr="00E2336F">
        <w:trPr>
          <w:trHeight w:val="219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 sonuçlarının ilan edilmesi (Rektörlükçe)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Ağustos 2019 Cuma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 Şubat 2020 Cuma</w:t>
            </w:r>
          </w:p>
        </w:tc>
      </w:tr>
      <w:tr w:rsidR="00DA5CC9" w:rsidRPr="00DA5CC9" w:rsidTr="00E2336F">
        <w:trPr>
          <w:trHeight w:val="509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geçişi kabul edilen asıl adayların kesin kayıtları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127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Ağustos 2019 Pazartesi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127" w:hanging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 Ağustos 2019 Perşembe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21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Şubat 2020 Pazartesi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76" w:after="0" w:line="240" w:lineRule="auto"/>
              <w:ind w:right="212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 Şubat 2020 Çarşamba</w:t>
            </w:r>
          </w:p>
        </w:tc>
      </w:tr>
      <w:tr w:rsidR="00DA5CC9" w:rsidRPr="00DA5CC9" w:rsidTr="00E2336F">
        <w:trPr>
          <w:trHeight w:val="438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Asıl adaylardan kayıt yapmayanların olması durumunda yerlerine yedek adaylardan ilan edilmesi (Rektörlükçe)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 Eylül 2019 Salı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Şubat 2020 Cuma</w:t>
            </w:r>
          </w:p>
        </w:tc>
      </w:tr>
      <w:tr w:rsidR="00DA5CC9" w:rsidRPr="00DA5CC9" w:rsidTr="00E2336F">
        <w:trPr>
          <w:trHeight w:val="451"/>
        </w:trPr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Yatay geçişi kabul edilen yedek adayların kesin kayıtları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7" w:after="0" w:line="240" w:lineRule="auto"/>
              <w:ind w:right="213" w:hanging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 Eylül 2019 Çarşamba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7" w:after="0" w:line="240" w:lineRule="auto"/>
              <w:ind w:right="216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 Eylül 2019 Cuma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7" w:after="0" w:line="240" w:lineRule="auto"/>
              <w:ind w:right="21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Şubat 2020 Pazartesi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47" w:after="0" w:line="240" w:lineRule="auto"/>
              <w:ind w:right="212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Şubat 2020 Çarşamba</w:t>
            </w:r>
          </w:p>
        </w:tc>
      </w:tr>
    </w:tbl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shd w:val="clear" w:color="auto" w:fill="FAFAFA"/>
          <w:lang w:eastAsia="tr-TR"/>
        </w:rPr>
        <w:br/>
      </w: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P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5CC9" w:rsidRPr="00DA5CC9" w:rsidRDefault="00DA5CC9" w:rsidP="00DA5CC9">
      <w:pPr>
        <w:shd w:val="clear" w:color="auto" w:fill="FAFAFA"/>
        <w:spacing w:after="0" w:line="240" w:lineRule="auto"/>
        <w:jc w:val="both"/>
        <w:outlineLvl w:val="5"/>
        <w:rPr>
          <w:rFonts w:ascii="inherit" w:eastAsia="Times New Roman" w:hAnsi="inherit" w:cs="Segoe UI"/>
          <w:color w:val="212529"/>
          <w:sz w:val="15"/>
          <w:szCs w:val="15"/>
          <w:lang w:eastAsia="tr-TR"/>
        </w:rPr>
      </w:pPr>
      <w:r w:rsidRPr="00DA5CC9">
        <w:rPr>
          <w:rFonts w:ascii="inherit" w:eastAsia="Times New Roman" w:hAnsi="inherit" w:cs="Segoe UI"/>
          <w:color w:val="212529"/>
          <w:sz w:val="15"/>
          <w:szCs w:val="15"/>
          <w:lang w:eastAsia="tr-TR"/>
        </w:rPr>
        <w:lastRenderedPageBreak/>
        <w:t>    YURT DIŞINDAN ÖĞRENCİ KABULÜ</w:t>
      </w:r>
    </w:p>
    <w:tbl>
      <w:tblPr>
        <w:tblW w:w="15126" w:type="dxa"/>
        <w:tblInd w:w="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3"/>
        <w:gridCol w:w="3010"/>
        <w:gridCol w:w="3393"/>
      </w:tblGrid>
      <w:tr w:rsidR="00DA5CC9" w:rsidRPr="00DA5CC9" w:rsidTr="00E2336F">
        <w:trPr>
          <w:trHeight w:val="320"/>
        </w:trPr>
        <w:tc>
          <w:tcPr>
            <w:tcW w:w="8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3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9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3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9"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E2336F">
        <w:trPr>
          <w:trHeight w:val="296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uyruklu öğrenci adaylığı için başvurular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4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Haziran 2019 Pazartesi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4"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 Temmuz 2019 Pazartesi</w:t>
            </w:r>
          </w:p>
        </w:tc>
      </w:tr>
      <w:tr w:rsidR="00DA5CC9" w:rsidRPr="00DA5CC9" w:rsidTr="00E2336F">
        <w:trPr>
          <w:trHeight w:val="303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Başvuruların değerlendirilmesi (Dış İlişkiler Ofisi)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Temmuz 2019 Salı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 Temmuz 2019 Salı</w:t>
            </w:r>
          </w:p>
        </w:tc>
      </w:tr>
      <w:tr w:rsidR="00DA5CC9" w:rsidRPr="00DA5CC9" w:rsidTr="00E2336F">
        <w:trPr>
          <w:trHeight w:val="306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Sonuçların ilanı (Dış İlişkiler Ofisi)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Temmuz 2019 Çarşamba</w:t>
            </w:r>
          </w:p>
        </w:tc>
      </w:tr>
      <w:tr w:rsidR="00DA5CC9" w:rsidRPr="00DA5CC9" w:rsidTr="00E2336F">
        <w:trPr>
          <w:trHeight w:val="303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Asıl adayların kesin kayıtları (Dış İlişkiler Ofisi)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 Temmuz 2019 Perşembe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 Ağustos 2019 Çarşamba</w:t>
            </w:r>
          </w:p>
        </w:tc>
      </w:tr>
      <w:tr w:rsidR="00DA5CC9" w:rsidRPr="00DA5CC9" w:rsidTr="00E2336F">
        <w:trPr>
          <w:trHeight w:val="605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Asıl adaylardan kayıt yapmayanların olması durumunda yerlerine yedek adaylardan ilan edilmesi (Dış İlişkiler Ofisi)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after="0" w:line="240" w:lineRule="auto"/>
              <w:ind w:right="1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 Ağustos 2019 Cuma</w:t>
            </w:r>
          </w:p>
        </w:tc>
      </w:tr>
      <w:tr w:rsidR="00DA5CC9" w:rsidRPr="00DA5CC9" w:rsidTr="00E2336F">
        <w:trPr>
          <w:trHeight w:val="610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Asıl adayların kayıt yaptırmaması durumunda, kayıt yaptırmayan asıl aday sayısı kadar, sırayla yedek adayların kaydının yapılması (Dış İlişkiler Ofisi)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Ağustos 2019 Pazartesi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"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 Ağustos 2019 Perşembe</w:t>
            </w:r>
          </w:p>
        </w:tc>
      </w:tr>
      <w:tr w:rsidR="00DA5CC9" w:rsidRPr="00DA5CC9" w:rsidTr="00E2336F">
        <w:trPr>
          <w:trHeight w:val="289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Yedek adayların Başvuru yapmaması halinde Ek Başvuru İlanı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Eylül 2019 Pazartesi</w:t>
            </w:r>
          </w:p>
        </w:tc>
      </w:tr>
      <w:tr w:rsidR="00DA5CC9" w:rsidRPr="00DA5CC9" w:rsidTr="00E2336F">
        <w:trPr>
          <w:trHeight w:val="306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Yedek adayların Başvuru yapmaması halinde Ek Başvuru Değerlendirilmesi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 Eylül 2019 Çarşamba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9"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 Eylül 2019 Cuma</w:t>
            </w:r>
          </w:p>
        </w:tc>
      </w:tr>
      <w:tr w:rsidR="00DA5CC9" w:rsidRPr="00DA5CC9" w:rsidTr="00E2336F">
        <w:trPr>
          <w:trHeight w:val="311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Başvuru Değerlendirme sonuçlarının ilanı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6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 Eylül 2019 Pazartesi</w:t>
            </w:r>
          </w:p>
        </w:tc>
      </w:tr>
      <w:tr w:rsidR="00DA5CC9" w:rsidRPr="00DA5CC9" w:rsidTr="00E2336F">
        <w:trPr>
          <w:trHeight w:val="303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 Başvuru sonucunda kazanan adayların kesin kayıt işlemlerinin yapılması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7"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Eylül 2019 Salı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57"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 Eylül 2019 Cuma</w:t>
            </w:r>
          </w:p>
        </w:tc>
      </w:tr>
      <w:tr w:rsidR="00DA5CC9" w:rsidRPr="00DA5CC9" w:rsidTr="00E2336F">
        <w:trPr>
          <w:trHeight w:val="627"/>
        </w:trPr>
        <w:tc>
          <w:tcPr>
            <w:tcW w:w="8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29" w:after="0" w:line="24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yeterlilik sınavı (Türkçe Ve Yabancı Dil Öğretimi Uygulama Ve Araştırma Merkezi tarafında yapılacaktır.)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Eylül 2019 Pazartesi</w:t>
            </w:r>
          </w:p>
        </w:tc>
      </w:tr>
    </w:tbl>
    <w:p w:rsidR="00DA5CC9" w:rsidRPr="00DA5CC9" w:rsidRDefault="00DA5CC9" w:rsidP="00DA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5CC9">
        <w:rPr>
          <w:rFonts w:ascii="Times New Roman" w:eastAsia="Times New Roman" w:hAnsi="Times New Roman" w:cs="Times New Roman"/>
          <w:color w:val="212529"/>
          <w:sz w:val="16"/>
          <w:szCs w:val="16"/>
          <w:shd w:val="clear" w:color="auto" w:fill="FAFAFA"/>
          <w:lang w:eastAsia="tr-TR"/>
        </w:rPr>
        <w:br/>
      </w:r>
    </w:p>
    <w:tbl>
      <w:tblPr>
        <w:tblW w:w="15113" w:type="dxa"/>
        <w:tblInd w:w="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  <w:gridCol w:w="2268"/>
        <w:gridCol w:w="425"/>
        <w:gridCol w:w="374"/>
        <w:gridCol w:w="2319"/>
      </w:tblGrid>
      <w:tr w:rsidR="00DA5CC9" w:rsidRPr="00DA5CC9" w:rsidTr="00E2336F">
        <w:trPr>
          <w:trHeight w:val="198"/>
        </w:trPr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"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30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"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"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</w:tr>
      <w:tr w:rsidR="00DA5CC9" w:rsidRPr="00DA5CC9" w:rsidTr="00E2336F">
        <w:trPr>
          <w:trHeight w:val="465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6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Ek Sınava girecek öğrencilerin isimlerinin ilan edilmesi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 Temmuz 2019 Pazartesi</w:t>
            </w:r>
          </w:p>
        </w:tc>
      </w:tr>
      <w:tr w:rsidR="00DA5CC9" w:rsidRPr="00DA5CC9" w:rsidTr="00E2336F">
        <w:trPr>
          <w:trHeight w:val="414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Ek Sınava girecek öğrencilerin başvurularının Birimlerce alınması ( Başvuru şahsen olacaktır)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7" w:after="0" w:line="240" w:lineRule="auto"/>
              <w:ind w:right="93" w:hanging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 Temmuz 2019 Salı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37" w:after="0" w:line="240" w:lineRule="auto"/>
              <w:ind w:right="116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 Temmuz 2019 Perşembe</w:t>
            </w:r>
          </w:p>
        </w:tc>
      </w:tr>
      <w:tr w:rsidR="00DA5CC9" w:rsidRPr="00DA5CC9" w:rsidTr="00E2336F">
        <w:trPr>
          <w:trHeight w:val="547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09"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Ek Sınav Dönemi </w:t>
            </w:r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(</w:t>
            </w:r>
            <w:proofErr w:type="spellStart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 xml:space="preserve"> Birimleri için) ( 1.Ek Sınav)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9" w:after="0" w:line="240" w:lineRule="auto"/>
              <w:ind w:right="92" w:hanging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 Temmuz 2019 Pazartesi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9" w:after="0" w:line="240" w:lineRule="auto"/>
              <w:ind w:right="116" w:hanging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 Temmuz 2019 Cuma</w:t>
            </w:r>
          </w:p>
        </w:tc>
      </w:tr>
      <w:tr w:rsidR="00DA5CC9" w:rsidRPr="00DA5CC9" w:rsidTr="00E2336F">
        <w:trPr>
          <w:trHeight w:val="403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0" w:after="0" w:line="240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1. Ek Sınav Sonuçlarının İlanı Son Gün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 Temmuz 2019 Salı</w:t>
            </w:r>
          </w:p>
        </w:tc>
      </w:tr>
      <w:tr w:rsidR="00DA5CC9" w:rsidRPr="00DA5CC9" w:rsidTr="00E2336F">
        <w:trPr>
          <w:trHeight w:val="580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26"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Ek Sınav Dönemi </w:t>
            </w:r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(</w:t>
            </w:r>
            <w:proofErr w:type="spellStart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 xml:space="preserve"> Birimleri için) ( 2</w:t>
            </w:r>
            <w:proofErr w:type="gramStart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..</w:t>
            </w:r>
            <w:proofErr w:type="gramEnd"/>
            <w:r w:rsidRPr="00DA5C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>Ek Sınav)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26" w:after="0" w:line="240" w:lineRule="auto"/>
              <w:ind w:right="92" w:hanging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Temmuz 2019 Pazartesi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26" w:after="0" w:line="240" w:lineRule="auto"/>
              <w:ind w:right="116" w:hanging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Temmuz 2019 Cuma</w:t>
            </w:r>
          </w:p>
        </w:tc>
      </w:tr>
      <w:tr w:rsidR="00DA5CC9" w:rsidRPr="00DA5CC9" w:rsidTr="00E2336F">
        <w:trPr>
          <w:trHeight w:val="374"/>
        </w:trPr>
        <w:tc>
          <w:tcPr>
            <w:tcW w:w="9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13"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Önlisans</w:t>
            </w:r>
            <w:proofErr w:type="spellEnd"/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Lisans Eğitim-Öğretim ve Sınav Yönetmeliği'nin 8. Maddesi Kapsamında 2. Ek Sınav Sonuçlarının İlanı Son Gün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02577E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Temmuz 2019 Salı</w:t>
            </w:r>
          </w:p>
        </w:tc>
      </w:tr>
      <w:tr w:rsidR="00DA5CC9" w:rsidRPr="00DA5CC9" w:rsidTr="00E2336F">
        <w:trPr>
          <w:trHeight w:val="374"/>
        </w:trPr>
        <w:tc>
          <w:tcPr>
            <w:tcW w:w="9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CC9" w:rsidRPr="00DA5CC9" w:rsidRDefault="00DA5CC9" w:rsidP="00DA5CC9">
            <w:pPr>
              <w:spacing w:before="13" w:after="0" w:line="240" w:lineRule="auto"/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CC9" w:rsidRPr="00DA5CC9" w:rsidRDefault="00DA5CC9" w:rsidP="0002577E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A5CC9" w:rsidRPr="00DA5CC9" w:rsidTr="00E2336F">
        <w:trPr>
          <w:trHeight w:val="374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CC9" w:rsidRPr="00DA5CC9" w:rsidRDefault="00DA5CC9" w:rsidP="00DA5CC9">
            <w:pPr>
              <w:spacing w:before="13" w:after="0" w:line="240" w:lineRule="auto"/>
              <w:ind w:right="4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CC9" w:rsidRPr="00DA5CC9" w:rsidRDefault="00DA5CC9" w:rsidP="00DA5CC9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DA5CC9" w:rsidRPr="00DA5CC9" w:rsidRDefault="00DA5CC9" w:rsidP="00DA5CC9">
      <w:p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vanish/>
          <w:color w:val="212529"/>
          <w:sz w:val="24"/>
          <w:szCs w:val="24"/>
          <w:lang w:eastAsia="tr-TR"/>
        </w:rPr>
      </w:pPr>
    </w:p>
    <w:tbl>
      <w:tblPr>
        <w:tblW w:w="15082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2986"/>
        <w:gridCol w:w="2979"/>
        <w:gridCol w:w="1984"/>
      </w:tblGrid>
      <w:tr w:rsidR="00DA5CC9" w:rsidRPr="00DA5CC9" w:rsidTr="00E2336F">
        <w:trPr>
          <w:trHeight w:val="271"/>
        </w:trPr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RESMİ TATİLLER (***)</w:t>
            </w:r>
          </w:p>
        </w:tc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5"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Başlama Tarihi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Bitiş Tarihi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Süresi</w:t>
            </w:r>
          </w:p>
        </w:tc>
      </w:tr>
      <w:tr w:rsidR="00DA5CC9" w:rsidRPr="00DA5CC9" w:rsidTr="00E2336F">
        <w:trPr>
          <w:trHeight w:val="254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Kurban Bayramı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Ağustos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 Ağustos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 Gün</w:t>
            </w:r>
          </w:p>
        </w:tc>
      </w:tr>
      <w:tr w:rsidR="00DA5CC9" w:rsidRPr="00DA5CC9" w:rsidTr="00E2336F">
        <w:trPr>
          <w:trHeight w:val="254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Bayramı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Ekim 2019 Pazartesi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4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 Ekim 2019 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1.5 Gün</w:t>
            </w:r>
          </w:p>
        </w:tc>
      </w:tr>
      <w:tr w:rsidR="00DA5CC9" w:rsidRPr="00DA5CC9" w:rsidTr="00E2336F">
        <w:trPr>
          <w:trHeight w:val="249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 yıl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Ocak 2020 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Gün</w:t>
            </w:r>
          </w:p>
        </w:tc>
      </w:tr>
      <w:tr w:rsidR="00DA5CC9" w:rsidRPr="00DA5CC9" w:rsidTr="00E2336F">
        <w:trPr>
          <w:trHeight w:val="248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Egemenlik ve Çocuk Bayramı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2020 Perşembe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Gün</w:t>
            </w:r>
          </w:p>
        </w:tc>
      </w:tr>
      <w:tr w:rsidR="00DA5CC9" w:rsidRPr="00DA5CC9" w:rsidTr="00E2336F">
        <w:trPr>
          <w:trHeight w:val="254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Emek ve Dayanışma Günü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1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Mayıs 2020 Cuma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Gün</w:t>
            </w:r>
          </w:p>
        </w:tc>
      </w:tr>
      <w:tr w:rsidR="00DA5CC9" w:rsidRPr="00DA5CC9" w:rsidTr="00E2336F">
        <w:trPr>
          <w:trHeight w:val="249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Atatürk'ü Anma Gençlik ve Spor Bayramı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ind w:right="1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Mayıs 2020 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Gün</w:t>
            </w:r>
            <w:bookmarkStart w:id="0" w:name="_GoBack"/>
            <w:bookmarkEnd w:id="0"/>
          </w:p>
        </w:tc>
      </w:tr>
      <w:tr w:rsidR="00DA5CC9" w:rsidRPr="00DA5CC9" w:rsidTr="00E2336F">
        <w:trPr>
          <w:trHeight w:val="254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Bayramı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Mayıs 2020 Cumartesi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Mayıs 2020 Salı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3.5 Gün</w:t>
            </w:r>
          </w:p>
        </w:tc>
      </w:tr>
      <w:tr w:rsidR="00DA5CC9" w:rsidRPr="00DA5CC9" w:rsidTr="00E2336F">
        <w:trPr>
          <w:trHeight w:val="263"/>
        </w:trPr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Demokrasi ve Milli Birlik Günü</w: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Temmuz 2020 Çarşamba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CC9" w:rsidRPr="00DA5CC9" w:rsidRDefault="00DA5CC9" w:rsidP="00DA5C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5CC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Gün</w:t>
            </w:r>
          </w:p>
        </w:tc>
      </w:tr>
    </w:tbl>
    <w:p w:rsidR="00DA5CC9" w:rsidRPr="00DA5CC9" w:rsidRDefault="00DA5CC9" w:rsidP="00DA5CC9">
      <w:pPr>
        <w:shd w:val="clear" w:color="auto" w:fill="FAFAFA"/>
        <w:spacing w:before="94"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(***) : Resmi tatil günlerinde sınav yapılamaz.</w:t>
      </w:r>
    </w:p>
    <w:p w:rsidR="00DA5CC9" w:rsidRPr="00DA5CC9" w:rsidRDefault="00DA5CC9" w:rsidP="00DA5CC9">
      <w:pPr>
        <w:shd w:val="clear" w:color="auto" w:fill="FAFAFA"/>
        <w:spacing w:before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DA5CC9" w:rsidRPr="00DA5CC9" w:rsidRDefault="00DA5CC9" w:rsidP="00DA5CC9">
      <w:pPr>
        <w:shd w:val="clear" w:color="auto" w:fill="FAFAFA"/>
        <w:spacing w:before="1" w:after="100" w:afterAutospacing="1" w:line="183" w:lineRule="atLeast"/>
        <w:jc w:val="both"/>
        <w:outlineLvl w:val="5"/>
        <w:rPr>
          <w:rFonts w:ascii="inherit" w:eastAsia="Times New Roman" w:hAnsi="inherit" w:cs="Segoe UI"/>
          <w:color w:val="212529"/>
          <w:sz w:val="15"/>
          <w:szCs w:val="15"/>
          <w:lang w:eastAsia="tr-TR"/>
        </w:rPr>
      </w:pPr>
      <w:r w:rsidRPr="00DA5CC9">
        <w:rPr>
          <w:rFonts w:ascii="inherit" w:eastAsia="Times New Roman" w:hAnsi="inherit" w:cs="Segoe UI"/>
          <w:color w:val="212529"/>
          <w:sz w:val="15"/>
          <w:szCs w:val="15"/>
          <w:lang w:eastAsia="tr-TR"/>
        </w:rPr>
        <w:t>AÇIKLAMA VE NOTLAR</w:t>
      </w:r>
    </w:p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1- Kırşehir Ahi Evran Üniversitesi </w:t>
      </w:r>
      <w:proofErr w:type="spellStart"/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Önlisans</w:t>
      </w:r>
      <w:proofErr w:type="spellEnd"/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ve Lisans Eğitim Öğretim ve Sınav Yönetmeliğinin 29. Maddesi uyarınca Cumartesi ve Pazar günleri sınav yapılabilir.</w:t>
      </w:r>
    </w:p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2- ÖSYM ve AÖF sınavlarına rastlayan tarihlerde birimlerimiz sınav yapmayacaktır.</w:t>
      </w:r>
    </w:p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3- Özel yetenek sınavlarıyla öğrenci kabulüne ilişkin takvim ayrıca ilan edilecektir.</w:t>
      </w:r>
    </w:p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4- </w:t>
      </w:r>
      <w:proofErr w:type="spellStart"/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Arasınav</w:t>
      </w:r>
      <w:proofErr w:type="spellEnd"/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tarihleri ilgili birimlerimizce belirlenecektir.</w:t>
      </w:r>
    </w:p>
    <w:p w:rsidR="00DA5CC9" w:rsidRPr="00DA5CC9" w:rsidRDefault="00DA5CC9" w:rsidP="00DA5CC9">
      <w:pPr>
        <w:shd w:val="clear" w:color="auto" w:fill="FAFAFA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DA5CC9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5- Yurtdışından öğrenci kabulüne ilişkin yazılı ve/veya sözlü sınavları Dış İlişkiler Ofisi tarafından ayrıca ilan edilebilir.</w:t>
      </w:r>
    </w:p>
    <w:p w:rsidR="00D46218" w:rsidRDefault="00D46218" w:rsidP="00DA5CC9"/>
    <w:sectPr w:rsidR="00D46218" w:rsidSect="00DA5CC9"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87"/>
    <w:rsid w:val="0002577E"/>
    <w:rsid w:val="00D46218"/>
    <w:rsid w:val="00DA5CC9"/>
    <w:rsid w:val="00E2336F"/>
    <w:rsid w:val="00F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DCDF-720B-4A3D-B41A-69EDD15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7371</Characters>
  <Application>Microsoft Office Word</Application>
  <DocSecurity>0</DocSecurity>
  <Lines>61</Lines>
  <Paragraphs>17</Paragraphs>
  <ScaleCrop>false</ScaleCrop>
  <Company>SilentAll Team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Erhan BOLAT</cp:lastModifiedBy>
  <cp:revision>4</cp:revision>
  <dcterms:created xsi:type="dcterms:W3CDTF">2020-06-09T11:03:00Z</dcterms:created>
  <dcterms:modified xsi:type="dcterms:W3CDTF">2020-06-09T11:10:00Z</dcterms:modified>
</cp:coreProperties>
</file>