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5521" w:rsidRPr="00A0355A" w:rsidRDefault="00345521" w:rsidP="002602FF">
      <w:pPr>
        <w:jc w:val="center"/>
        <w:rPr>
          <w:rFonts w:ascii="Times New Roman" w:hAnsi="Times New Roman" w:cs="Times New Roman"/>
          <w:b/>
          <w:sz w:val="24"/>
          <w:szCs w:val="24"/>
        </w:rPr>
      </w:pPr>
    </w:p>
    <w:tbl>
      <w:tblPr>
        <w:tblStyle w:val="TabloKlavuzu"/>
        <w:tblW w:w="15451" w:type="dxa"/>
        <w:jc w:val="center"/>
        <w:tblLayout w:type="fixed"/>
        <w:tblLook w:val="04A0" w:firstRow="1" w:lastRow="0" w:firstColumn="1" w:lastColumn="0" w:noHBand="0" w:noVBand="1"/>
      </w:tblPr>
      <w:tblGrid>
        <w:gridCol w:w="1418"/>
        <w:gridCol w:w="2268"/>
        <w:gridCol w:w="567"/>
        <w:gridCol w:w="567"/>
        <w:gridCol w:w="567"/>
        <w:gridCol w:w="1134"/>
        <w:gridCol w:w="1701"/>
        <w:gridCol w:w="7229"/>
      </w:tblGrid>
      <w:tr w:rsidR="00D534DD" w:rsidRPr="00A0355A" w:rsidTr="00003F95">
        <w:trPr>
          <w:trHeight w:val="353"/>
          <w:jc w:val="center"/>
        </w:trPr>
        <w:tc>
          <w:tcPr>
            <w:tcW w:w="2268" w:type="dxa"/>
            <w:gridSpan w:val="2"/>
            <w:shd w:val="clear" w:color="auto" w:fill="E7E6E6" w:themeFill="background2"/>
            <w:vAlign w:val="center"/>
          </w:tcPr>
          <w:p w:rsidR="00D534DD" w:rsidRPr="00A0355A" w:rsidRDefault="00315666" w:rsidP="00003F95">
            <w:pPr>
              <w:spacing w:line="240" w:lineRule="auto"/>
              <w:rPr>
                <w:rFonts w:ascii="Times New Roman" w:hAnsi="Times New Roman" w:cs="Times New Roman"/>
                <w:b/>
                <w:sz w:val="24"/>
                <w:szCs w:val="24"/>
              </w:rPr>
            </w:pPr>
            <w:r w:rsidRPr="00A0355A">
              <w:rPr>
                <w:rFonts w:ascii="Times New Roman" w:hAnsi="Times New Roman" w:cs="Times New Roman"/>
                <w:b/>
                <w:sz w:val="24"/>
                <w:szCs w:val="24"/>
              </w:rPr>
              <w:t xml:space="preserve">Akademik </w:t>
            </w:r>
            <w:r w:rsidR="00D534DD" w:rsidRPr="00A0355A">
              <w:rPr>
                <w:rFonts w:ascii="Times New Roman" w:hAnsi="Times New Roman" w:cs="Times New Roman"/>
                <w:b/>
                <w:sz w:val="24"/>
                <w:szCs w:val="24"/>
              </w:rPr>
              <w:t>Birim</w:t>
            </w:r>
          </w:p>
        </w:tc>
        <w:tc>
          <w:tcPr>
            <w:tcW w:w="7229" w:type="dxa"/>
            <w:gridSpan w:val="6"/>
            <w:shd w:val="clear" w:color="auto" w:fill="FFFFFF" w:themeFill="background1"/>
            <w:vAlign w:val="center"/>
          </w:tcPr>
          <w:p w:rsidR="00D534DD" w:rsidRPr="00A0355A" w:rsidRDefault="00D21771" w:rsidP="00003F95">
            <w:pPr>
              <w:spacing w:line="240" w:lineRule="auto"/>
              <w:jc w:val="both"/>
              <w:rPr>
                <w:rFonts w:ascii="Times New Roman" w:hAnsi="Times New Roman" w:cs="Times New Roman"/>
                <w:b/>
                <w:sz w:val="24"/>
                <w:szCs w:val="24"/>
              </w:rPr>
            </w:pPr>
            <w:r w:rsidRPr="00A0355A">
              <w:rPr>
                <w:rFonts w:ascii="Times New Roman" w:hAnsi="Times New Roman" w:cs="Times New Roman"/>
                <w:b/>
                <w:sz w:val="24"/>
                <w:szCs w:val="24"/>
              </w:rPr>
              <w:t>İslami İlimler Fakültesi</w:t>
            </w:r>
          </w:p>
        </w:tc>
      </w:tr>
      <w:tr w:rsidR="00D534DD" w:rsidRPr="00A0355A" w:rsidTr="00003F95">
        <w:trPr>
          <w:trHeight w:val="376"/>
          <w:jc w:val="center"/>
        </w:trPr>
        <w:tc>
          <w:tcPr>
            <w:tcW w:w="2268" w:type="dxa"/>
            <w:gridSpan w:val="2"/>
            <w:shd w:val="clear" w:color="auto" w:fill="E7E6E6" w:themeFill="background2"/>
            <w:vAlign w:val="center"/>
          </w:tcPr>
          <w:p w:rsidR="00D534DD" w:rsidRPr="00A0355A" w:rsidRDefault="00D534DD" w:rsidP="00003F95">
            <w:pPr>
              <w:spacing w:line="240" w:lineRule="auto"/>
              <w:rPr>
                <w:rFonts w:ascii="Times New Roman" w:hAnsi="Times New Roman" w:cs="Times New Roman"/>
                <w:b/>
                <w:sz w:val="24"/>
                <w:szCs w:val="24"/>
              </w:rPr>
            </w:pPr>
            <w:r w:rsidRPr="00A0355A">
              <w:rPr>
                <w:rFonts w:ascii="Times New Roman" w:hAnsi="Times New Roman" w:cs="Times New Roman"/>
                <w:b/>
                <w:sz w:val="24"/>
                <w:szCs w:val="24"/>
              </w:rPr>
              <w:t>Açılacak Bölüm</w:t>
            </w:r>
            <w:r w:rsidR="00C70EDC" w:rsidRPr="00A0355A">
              <w:rPr>
                <w:rFonts w:ascii="Times New Roman" w:hAnsi="Times New Roman" w:cs="Times New Roman"/>
                <w:b/>
                <w:sz w:val="24"/>
                <w:szCs w:val="24"/>
              </w:rPr>
              <w:t>/Anabilim Dalı</w:t>
            </w:r>
          </w:p>
        </w:tc>
        <w:tc>
          <w:tcPr>
            <w:tcW w:w="7229" w:type="dxa"/>
            <w:gridSpan w:val="6"/>
            <w:shd w:val="clear" w:color="auto" w:fill="FFFFFF" w:themeFill="background1"/>
            <w:vAlign w:val="center"/>
          </w:tcPr>
          <w:p w:rsidR="00D534DD" w:rsidRPr="00A0355A" w:rsidRDefault="00D21771" w:rsidP="00003F95">
            <w:pPr>
              <w:spacing w:line="240" w:lineRule="auto"/>
              <w:jc w:val="both"/>
              <w:rPr>
                <w:rFonts w:ascii="Times New Roman" w:hAnsi="Times New Roman" w:cs="Times New Roman"/>
                <w:b/>
                <w:sz w:val="24"/>
                <w:szCs w:val="24"/>
              </w:rPr>
            </w:pPr>
            <w:r w:rsidRPr="00A0355A">
              <w:rPr>
                <w:rFonts w:ascii="Times New Roman" w:hAnsi="Times New Roman" w:cs="Times New Roman"/>
                <w:b/>
                <w:sz w:val="24"/>
                <w:szCs w:val="24"/>
              </w:rPr>
              <w:t>İslami İlimler</w:t>
            </w:r>
          </w:p>
        </w:tc>
      </w:tr>
      <w:tr w:rsidR="00D534DD" w:rsidRPr="00A0355A" w:rsidTr="00003F95">
        <w:trPr>
          <w:trHeight w:val="412"/>
          <w:jc w:val="center"/>
        </w:trPr>
        <w:tc>
          <w:tcPr>
            <w:tcW w:w="2268" w:type="dxa"/>
            <w:gridSpan w:val="2"/>
            <w:shd w:val="clear" w:color="auto" w:fill="E7E6E6" w:themeFill="background2"/>
            <w:vAlign w:val="center"/>
          </w:tcPr>
          <w:p w:rsidR="00D534DD" w:rsidRPr="00A0355A" w:rsidRDefault="00D534DD" w:rsidP="00003F95">
            <w:pPr>
              <w:spacing w:line="240" w:lineRule="auto"/>
              <w:rPr>
                <w:rFonts w:ascii="Times New Roman" w:hAnsi="Times New Roman" w:cs="Times New Roman"/>
                <w:b/>
                <w:sz w:val="24"/>
                <w:szCs w:val="24"/>
              </w:rPr>
            </w:pPr>
            <w:r w:rsidRPr="00A0355A">
              <w:rPr>
                <w:rFonts w:ascii="Times New Roman" w:hAnsi="Times New Roman" w:cs="Times New Roman"/>
                <w:b/>
                <w:sz w:val="24"/>
                <w:szCs w:val="24"/>
              </w:rPr>
              <w:t xml:space="preserve">Açılacak </w:t>
            </w:r>
            <w:r w:rsidR="00C70EDC" w:rsidRPr="00A0355A">
              <w:rPr>
                <w:rFonts w:ascii="Times New Roman" w:hAnsi="Times New Roman" w:cs="Times New Roman"/>
                <w:b/>
                <w:sz w:val="24"/>
                <w:szCs w:val="24"/>
              </w:rPr>
              <w:t xml:space="preserve">Bilim </w:t>
            </w:r>
            <w:r w:rsidRPr="00A0355A">
              <w:rPr>
                <w:rFonts w:ascii="Times New Roman" w:hAnsi="Times New Roman" w:cs="Times New Roman"/>
                <w:b/>
                <w:sz w:val="24"/>
                <w:szCs w:val="24"/>
              </w:rPr>
              <w:t>Dalı/Program</w:t>
            </w:r>
          </w:p>
        </w:tc>
        <w:tc>
          <w:tcPr>
            <w:tcW w:w="7229" w:type="dxa"/>
            <w:gridSpan w:val="6"/>
            <w:shd w:val="clear" w:color="auto" w:fill="FFFFFF" w:themeFill="background1"/>
            <w:vAlign w:val="center"/>
          </w:tcPr>
          <w:p w:rsidR="00D534DD" w:rsidRPr="00A0355A" w:rsidRDefault="00D21771" w:rsidP="00003F95">
            <w:pPr>
              <w:spacing w:line="240" w:lineRule="auto"/>
              <w:jc w:val="both"/>
              <w:rPr>
                <w:rFonts w:ascii="Times New Roman" w:hAnsi="Times New Roman" w:cs="Times New Roman"/>
                <w:b/>
                <w:sz w:val="24"/>
                <w:szCs w:val="24"/>
              </w:rPr>
            </w:pPr>
            <w:r w:rsidRPr="00A0355A">
              <w:rPr>
                <w:rFonts w:ascii="Times New Roman" w:hAnsi="Times New Roman" w:cs="Times New Roman"/>
                <w:b/>
                <w:sz w:val="24"/>
                <w:szCs w:val="24"/>
              </w:rPr>
              <w:t>İslami İlimler 4 Yıllık Lisans Programı</w:t>
            </w:r>
          </w:p>
        </w:tc>
      </w:tr>
      <w:tr w:rsidR="00315666" w:rsidRPr="00A0355A" w:rsidTr="00003F95">
        <w:trPr>
          <w:trHeight w:val="268"/>
          <w:jc w:val="center"/>
        </w:trPr>
        <w:tc>
          <w:tcPr>
            <w:tcW w:w="7229" w:type="dxa"/>
            <w:gridSpan w:val="8"/>
            <w:shd w:val="clear" w:color="auto" w:fill="E7E6E6" w:themeFill="background2"/>
            <w:vAlign w:val="center"/>
          </w:tcPr>
          <w:p w:rsidR="00315666" w:rsidRPr="00A0355A" w:rsidRDefault="00315666" w:rsidP="00003F95">
            <w:pPr>
              <w:spacing w:line="240" w:lineRule="auto"/>
              <w:rPr>
                <w:rFonts w:ascii="Times New Roman" w:hAnsi="Times New Roman" w:cs="Times New Roman"/>
                <w:b/>
                <w:sz w:val="24"/>
                <w:szCs w:val="24"/>
              </w:rPr>
            </w:pPr>
          </w:p>
        </w:tc>
      </w:tr>
      <w:tr w:rsidR="00003F95" w:rsidRPr="00A0355A" w:rsidTr="00003F95">
        <w:trPr>
          <w:trHeight w:val="681"/>
          <w:jc w:val="center"/>
        </w:trPr>
        <w:tc>
          <w:tcPr>
            <w:tcW w:w="1418" w:type="dxa"/>
            <w:shd w:val="clear" w:color="auto" w:fill="E7E6E6" w:themeFill="background2"/>
            <w:vAlign w:val="center"/>
            <w:hideMark/>
          </w:tcPr>
          <w:p w:rsidR="009612C4" w:rsidRPr="00A0355A" w:rsidRDefault="009612C4"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DERS KODU</w:t>
            </w:r>
          </w:p>
        </w:tc>
        <w:tc>
          <w:tcPr>
            <w:tcW w:w="2268" w:type="dxa"/>
            <w:shd w:val="clear" w:color="auto" w:fill="E7E6E6" w:themeFill="background2"/>
            <w:vAlign w:val="center"/>
            <w:hideMark/>
          </w:tcPr>
          <w:p w:rsidR="009612C4" w:rsidRPr="00A0355A" w:rsidRDefault="009612C4" w:rsidP="00003F95">
            <w:pPr>
              <w:spacing w:line="240" w:lineRule="auto"/>
              <w:jc w:val="center"/>
              <w:rPr>
                <w:rFonts w:ascii="Times New Roman" w:hAnsi="Times New Roman" w:cs="Times New Roman"/>
                <w:b/>
                <w:bCs/>
                <w:sz w:val="24"/>
                <w:szCs w:val="24"/>
              </w:rPr>
            </w:pPr>
            <w:r w:rsidRPr="00A0355A">
              <w:rPr>
                <w:rFonts w:ascii="Times New Roman" w:hAnsi="Times New Roman" w:cs="Times New Roman"/>
                <w:b/>
                <w:bCs/>
                <w:sz w:val="24"/>
                <w:szCs w:val="24"/>
              </w:rPr>
              <w:t>DERS ADI</w:t>
            </w:r>
          </w:p>
        </w:tc>
        <w:tc>
          <w:tcPr>
            <w:tcW w:w="567" w:type="dxa"/>
            <w:shd w:val="clear" w:color="auto" w:fill="E7E6E6" w:themeFill="background2"/>
            <w:vAlign w:val="center"/>
            <w:hideMark/>
          </w:tcPr>
          <w:p w:rsidR="009612C4" w:rsidRPr="00A0355A" w:rsidRDefault="009612C4"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T</w:t>
            </w:r>
          </w:p>
        </w:tc>
        <w:tc>
          <w:tcPr>
            <w:tcW w:w="567" w:type="dxa"/>
            <w:shd w:val="clear" w:color="auto" w:fill="E7E6E6" w:themeFill="background2"/>
            <w:vAlign w:val="center"/>
            <w:hideMark/>
          </w:tcPr>
          <w:p w:rsidR="009612C4" w:rsidRPr="00A0355A" w:rsidRDefault="009612C4"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U</w:t>
            </w:r>
          </w:p>
        </w:tc>
        <w:tc>
          <w:tcPr>
            <w:tcW w:w="567" w:type="dxa"/>
            <w:shd w:val="clear" w:color="auto" w:fill="E7E6E6" w:themeFill="background2"/>
            <w:vAlign w:val="center"/>
            <w:hideMark/>
          </w:tcPr>
          <w:p w:rsidR="009612C4" w:rsidRPr="00A0355A" w:rsidRDefault="009612C4"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K</w:t>
            </w:r>
          </w:p>
        </w:tc>
        <w:tc>
          <w:tcPr>
            <w:tcW w:w="1134" w:type="dxa"/>
            <w:shd w:val="clear" w:color="auto" w:fill="E7E6E6" w:themeFill="background2"/>
            <w:vAlign w:val="center"/>
            <w:hideMark/>
          </w:tcPr>
          <w:p w:rsidR="009612C4" w:rsidRPr="00A0355A" w:rsidRDefault="009612C4"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AKTS</w:t>
            </w:r>
          </w:p>
        </w:tc>
        <w:tc>
          <w:tcPr>
            <w:tcW w:w="1701" w:type="dxa"/>
            <w:shd w:val="clear" w:color="auto" w:fill="E7E6E6" w:themeFill="background2"/>
            <w:vAlign w:val="center"/>
            <w:hideMark/>
          </w:tcPr>
          <w:p w:rsidR="009612C4" w:rsidRPr="00A0355A" w:rsidRDefault="009612C4"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p w:rsidR="009612C4" w:rsidRPr="00A0355A" w:rsidRDefault="009612C4"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SEÇMELİ</w:t>
            </w:r>
          </w:p>
        </w:tc>
        <w:tc>
          <w:tcPr>
            <w:tcW w:w="7229" w:type="dxa"/>
            <w:shd w:val="clear" w:color="auto" w:fill="E7E6E6" w:themeFill="background2"/>
            <w:vAlign w:val="center"/>
            <w:hideMark/>
          </w:tcPr>
          <w:p w:rsidR="009612C4" w:rsidRPr="00A0355A" w:rsidRDefault="009612C4"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DERS İÇERİĞİ</w:t>
            </w:r>
          </w:p>
        </w:tc>
      </w:tr>
      <w:tr w:rsidR="00D21771" w:rsidRPr="00A0355A" w:rsidTr="00003F95">
        <w:trPr>
          <w:trHeight w:val="613"/>
          <w:jc w:val="center"/>
        </w:trPr>
        <w:tc>
          <w:tcPr>
            <w:tcW w:w="1418" w:type="dxa"/>
            <w:vMerge w:val="restart"/>
            <w:shd w:val="clear" w:color="auto" w:fill="E7E6E6" w:themeFill="background2"/>
            <w:vAlign w:val="center"/>
          </w:tcPr>
          <w:p w:rsidR="00D21771" w:rsidRPr="00A0355A" w:rsidRDefault="00D21771"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271111101</w:t>
            </w:r>
          </w:p>
        </w:tc>
        <w:tc>
          <w:tcPr>
            <w:tcW w:w="2268" w:type="dxa"/>
            <w:vAlign w:val="center"/>
          </w:tcPr>
          <w:p w:rsidR="00D21771" w:rsidRPr="00A0355A" w:rsidRDefault="007333D3" w:rsidP="00003F95">
            <w:pPr>
              <w:spacing w:line="240" w:lineRule="auto"/>
              <w:rPr>
                <w:rFonts w:ascii="Times New Roman" w:hAnsi="Times New Roman" w:cs="Times New Roman"/>
                <w:bCs/>
                <w:sz w:val="24"/>
                <w:szCs w:val="24"/>
              </w:rPr>
            </w:pPr>
            <w:r>
              <w:rPr>
                <w:rFonts w:ascii="Times New Roman" w:hAnsi="Times New Roman" w:cs="Times New Roman"/>
                <w:bCs/>
                <w:sz w:val="24"/>
                <w:szCs w:val="24"/>
              </w:rPr>
              <w:t>Kur’an Oku</w:t>
            </w:r>
            <w:r w:rsidR="00D21771" w:rsidRPr="00A0355A">
              <w:rPr>
                <w:rFonts w:ascii="Times New Roman" w:hAnsi="Times New Roman" w:cs="Times New Roman"/>
                <w:bCs/>
                <w:sz w:val="24"/>
                <w:szCs w:val="24"/>
              </w:rPr>
              <w:t>ma ve Tecvid I</w:t>
            </w:r>
          </w:p>
        </w:tc>
        <w:tc>
          <w:tcPr>
            <w:tcW w:w="567" w:type="dxa"/>
            <w:vMerge w:val="restart"/>
            <w:vAlign w:val="center"/>
          </w:tcPr>
          <w:p w:rsidR="00D21771" w:rsidRPr="00A0355A" w:rsidRDefault="00D21771"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D21771" w:rsidRPr="00A0355A" w:rsidRDefault="00D21771"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D21771" w:rsidRPr="00A0355A" w:rsidRDefault="00D21771"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D21771" w:rsidRPr="00A0355A" w:rsidRDefault="00D21771"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701" w:type="dxa"/>
            <w:vAlign w:val="center"/>
            <w:hideMark/>
          </w:tcPr>
          <w:p w:rsidR="00D21771" w:rsidRPr="00A0355A" w:rsidRDefault="00D21771"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D21771" w:rsidRPr="00A0355A" w:rsidRDefault="004F4315"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Pratik düzeyde harflerin mahrec ve sıfatlarına uygun bir şekilde ve “talim usûlü” çerçevesinde nas suresinden duha suresine kadar sureleri ezbere ve müfredatta belirtilmiş cüzleri yüzüne okuma, tecvid kaynaklarının tanıtımı ve teorik-uygulamalı tecvid bilgisinin kazandırılması</w:t>
            </w:r>
          </w:p>
        </w:tc>
      </w:tr>
      <w:tr w:rsidR="00D21771" w:rsidRPr="00A0355A" w:rsidTr="00003F95">
        <w:trPr>
          <w:trHeight w:val="181"/>
          <w:jc w:val="center"/>
        </w:trPr>
        <w:tc>
          <w:tcPr>
            <w:tcW w:w="1418" w:type="dxa"/>
            <w:vMerge/>
            <w:shd w:val="clear" w:color="auto" w:fill="E7E6E6" w:themeFill="background2"/>
            <w:vAlign w:val="center"/>
          </w:tcPr>
          <w:p w:rsidR="00D21771" w:rsidRPr="00A0355A" w:rsidRDefault="00D21771" w:rsidP="00003F95">
            <w:pPr>
              <w:spacing w:line="240" w:lineRule="auto"/>
              <w:jc w:val="center"/>
              <w:rPr>
                <w:rFonts w:ascii="Times New Roman" w:hAnsi="Times New Roman" w:cs="Times New Roman"/>
                <w:sz w:val="24"/>
                <w:szCs w:val="24"/>
              </w:rPr>
            </w:pPr>
          </w:p>
        </w:tc>
        <w:tc>
          <w:tcPr>
            <w:tcW w:w="2268" w:type="dxa"/>
            <w:vAlign w:val="center"/>
            <w:hideMark/>
          </w:tcPr>
          <w:p w:rsidR="00D21771" w:rsidRPr="00A0355A" w:rsidRDefault="00D21771"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lang w:val="en-US"/>
              </w:rPr>
              <w:t>Recitation of the Qur’an and Tajwid I</w:t>
            </w:r>
          </w:p>
        </w:tc>
        <w:tc>
          <w:tcPr>
            <w:tcW w:w="567" w:type="dxa"/>
            <w:vMerge/>
            <w:vAlign w:val="center"/>
          </w:tcPr>
          <w:p w:rsidR="00D21771" w:rsidRPr="00A0355A" w:rsidRDefault="00D21771" w:rsidP="00003F95">
            <w:pPr>
              <w:spacing w:line="240" w:lineRule="auto"/>
              <w:jc w:val="center"/>
              <w:rPr>
                <w:rFonts w:ascii="Times New Roman" w:hAnsi="Times New Roman" w:cs="Times New Roman"/>
                <w:sz w:val="24"/>
                <w:szCs w:val="24"/>
              </w:rPr>
            </w:pPr>
          </w:p>
        </w:tc>
        <w:tc>
          <w:tcPr>
            <w:tcW w:w="567" w:type="dxa"/>
            <w:vMerge/>
            <w:vAlign w:val="center"/>
          </w:tcPr>
          <w:p w:rsidR="00D21771" w:rsidRPr="00A0355A" w:rsidRDefault="00D21771" w:rsidP="00003F95">
            <w:pPr>
              <w:spacing w:line="240" w:lineRule="auto"/>
              <w:jc w:val="center"/>
              <w:rPr>
                <w:rFonts w:ascii="Times New Roman" w:hAnsi="Times New Roman" w:cs="Times New Roman"/>
                <w:sz w:val="24"/>
                <w:szCs w:val="24"/>
              </w:rPr>
            </w:pPr>
          </w:p>
        </w:tc>
        <w:tc>
          <w:tcPr>
            <w:tcW w:w="567" w:type="dxa"/>
            <w:vMerge/>
            <w:vAlign w:val="center"/>
          </w:tcPr>
          <w:p w:rsidR="00D21771" w:rsidRPr="00A0355A" w:rsidRDefault="00D21771"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D21771" w:rsidRPr="00A0355A" w:rsidRDefault="00D21771" w:rsidP="00003F95">
            <w:pPr>
              <w:spacing w:line="240" w:lineRule="auto"/>
              <w:jc w:val="center"/>
              <w:rPr>
                <w:rFonts w:ascii="Times New Roman" w:hAnsi="Times New Roman" w:cs="Times New Roman"/>
                <w:sz w:val="24"/>
                <w:szCs w:val="24"/>
              </w:rPr>
            </w:pPr>
          </w:p>
        </w:tc>
        <w:tc>
          <w:tcPr>
            <w:tcW w:w="1701" w:type="dxa"/>
            <w:vAlign w:val="center"/>
            <w:hideMark/>
          </w:tcPr>
          <w:p w:rsidR="00D21771" w:rsidRPr="00A0355A" w:rsidRDefault="00D21771"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D21771" w:rsidRPr="00A0355A" w:rsidRDefault="00864DE7"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At the practical level, in accordance with the characteristics of the letters and in the way of</w:t>
            </w:r>
            <w:r w:rsidR="00F21E08" w:rsidRPr="00A0355A">
              <w:rPr>
                <w:rFonts w:ascii="Times New Roman" w:hAnsi="Times New Roman" w:cs="Times New Roman"/>
                <w:sz w:val="24"/>
                <w:szCs w:val="24"/>
                <w:shd w:val="clear" w:color="auto" w:fill="FFFFFF"/>
              </w:rPr>
              <w:t xml:space="preserve"> it’s origin in the frame of "training style</w:t>
            </w:r>
            <w:r w:rsidRPr="00A0355A">
              <w:rPr>
                <w:rFonts w:ascii="Times New Roman" w:hAnsi="Times New Roman" w:cs="Times New Roman"/>
                <w:sz w:val="24"/>
                <w:szCs w:val="24"/>
                <w:shd w:val="clear" w:color="auto" w:fill="FFFFFF"/>
              </w:rPr>
              <w:t>", the reading of the spoken and written in the curriculum, the introduction of tecvid sources and the theoretical-applied tecvid knowledge</w:t>
            </w:r>
            <w:r w:rsidR="00F21E08" w:rsidRPr="00A0355A">
              <w:rPr>
                <w:rFonts w:ascii="Times New Roman" w:hAnsi="Times New Roman" w:cs="Times New Roman"/>
                <w:sz w:val="24"/>
                <w:szCs w:val="24"/>
                <w:shd w:val="clear" w:color="auto" w:fill="FFFFFF"/>
              </w:rPr>
              <w:t>.</w:t>
            </w:r>
          </w:p>
        </w:tc>
      </w:tr>
      <w:tr w:rsidR="00D21771" w:rsidRPr="00A0355A" w:rsidTr="00003F95">
        <w:trPr>
          <w:trHeight w:val="613"/>
          <w:jc w:val="center"/>
        </w:trPr>
        <w:tc>
          <w:tcPr>
            <w:tcW w:w="1418" w:type="dxa"/>
            <w:vMerge w:val="restart"/>
            <w:shd w:val="clear" w:color="auto" w:fill="E7E6E6" w:themeFill="background2"/>
            <w:vAlign w:val="center"/>
          </w:tcPr>
          <w:p w:rsidR="00D21771" w:rsidRPr="00A0355A" w:rsidRDefault="00D21771"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271111102</w:t>
            </w:r>
          </w:p>
        </w:tc>
        <w:tc>
          <w:tcPr>
            <w:tcW w:w="2268" w:type="dxa"/>
            <w:vAlign w:val="center"/>
          </w:tcPr>
          <w:p w:rsidR="00D21771" w:rsidRPr="00A0355A" w:rsidRDefault="00065919"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 xml:space="preserve">Arapça </w:t>
            </w:r>
            <w:r w:rsidR="00D21771" w:rsidRPr="00A0355A">
              <w:rPr>
                <w:rFonts w:ascii="Times New Roman" w:hAnsi="Times New Roman" w:cs="Times New Roman"/>
                <w:bCs/>
                <w:sz w:val="24"/>
                <w:szCs w:val="24"/>
              </w:rPr>
              <w:t>Dil Bilgisi I</w:t>
            </w:r>
          </w:p>
        </w:tc>
        <w:tc>
          <w:tcPr>
            <w:tcW w:w="567" w:type="dxa"/>
            <w:vMerge w:val="restart"/>
            <w:vAlign w:val="center"/>
          </w:tcPr>
          <w:p w:rsidR="00D21771" w:rsidRPr="00A0355A" w:rsidRDefault="00D21771"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D21771" w:rsidRPr="00A0355A" w:rsidRDefault="00D21771"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D21771" w:rsidRPr="00A0355A" w:rsidRDefault="00D21771"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D21771" w:rsidRPr="00A0355A" w:rsidRDefault="00D21771"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3</w:t>
            </w:r>
          </w:p>
        </w:tc>
        <w:tc>
          <w:tcPr>
            <w:tcW w:w="1701" w:type="dxa"/>
            <w:vAlign w:val="center"/>
            <w:hideMark/>
          </w:tcPr>
          <w:p w:rsidR="00D21771" w:rsidRPr="00A0355A" w:rsidRDefault="00D21771"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D21771" w:rsidRPr="00A0355A" w:rsidRDefault="00D21771" w:rsidP="00003F95">
            <w:pPr>
              <w:spacing w:line="240" w:lineRule="auto"/>
              <w:jc w:val="both"/>
              <w:rPr>
                <w:rFonts w:ascii="Times New Roman" w:hAnsi="Times New Roman" w:cs="Times New Roman"/>
                <w:sz w:val="24"/>
                <w:szCs w:val="24"/>
              </w:rPr>
            </w:pPr>
            <w:r w:rsidRPr="00A0355A">
              <w:rPr>
                <w:rFonts w:ascii="Times New Roman" w:hAnsi="Times New Roman" w:cs="Times New Roman"/>
                <w:bCs/>
                <w:sz w:val="24"/>
                <w:szCs w:val="24"/>
              </w:rPr>
              <w:t>Arapça Dil Bilgisi’nin temel kavramları, isim ve fiil cümlelerinin öğeleri, temel kelime yapıları, isim ve fiil çekimlerinin öğrenilmesi</w:t>
            </w:r>
          </w:p>
        </w:tc>
      </w:tr>
      <w:tr w:rsidR="00D21771" w:rsidRPr="00A0355A" w:rsidTr="00003F95">
        <w:trPr>
          <w:trHeight w:val="181"/>
          <w:jc w:val="center"/>
        </w:trPr>
        <w:tc>
          <w:tcPr>
            <w:tcW w:w="1418" w:type="dxa"/>
            <w:vMerge/>
            <w:shd w:val="clear" w:color="auto" w:fill="E7E6E6" w:themeFill="background2"/>
            <w:vAlign w:val="center"/>
          </w:tcPr>
          <w:p w:rsidR="00D21771" w:rsidRPr="00A0355A" w:rsidRDefault="00D21771" w:rsidP="00003F95">
            <w:pPr>
              <w:spacing w:line="240" w:lineRule="auto"/>
              <w:jc w:val="center"/>
              <w:rPr>
                <w:rFonts w:ascii="Times New Roman" w:hAnsi="Times New Roman" w:cs="Times New Roman"/>
                <w:sz w:val="24"/>
                <w:szCs w:val="24"/>
              </w:rPr>
            </w:pPr>
          </w:p>
        </w:tc>
        <w:tc>
          <w:tcPr>
            <w:tcW w:w="2268" w:type="dxa"/>
            <w:vAlign w:val="center"/>
            <w:hideMark/>
          </w:tcPr>
          <w:p w:rsidR="00D21771" w:rsidRPr="00A0355A" w:rsidRDefault="00D21771"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Arabic Grammar I</w:t>
            </w:r>
          </w:p>
        </w:tc>
        <w:tc>
          <w:tcPr>
            <w:tcW w:w="567" w:type="dxa"/>
            <w:vMerge/>
            <w:vAlign w:val="center"/>
          </w:tcPr>
          <w:p w:rsidR="00D21771" w:rsidRPr="00A0355A" w:rsidRDefault="00D21771" w:rsidP="00003F95">
            <w:pPr>
              <w:spacing w:line="240" w:lineRule="auto"/>
              <w:jc w:val="center"/>
              <w:rPr>
                <w:rFonts w:ascii="Times New Roman" w:hAnsi="Times New Roman" w:cs="Times New Roman"/>
                <w:sz w:val="24"/>
                <w:szCs w:val="24"/>
              </w:rPr>
            </w:pPr>
          </w:p>
        </w:tc>
        <w:tc>
          <w:tcPr>
            <w:tcW w:w="567" w:type="dxa"/>
            <w:vMerge/>
            <w:vAlign w:val="center"/>
          </w:tcPr>
          <w:p w:rsidR="00D21771" w:rsidRPr="00A0355A" w:rsidRDefault="00D21771" w:rsidP="00003F95">
            <w:pPr>
              <w:spacing w:line="240" w:lineRule="auto"/>
              <w:jc w:val="center"/>
              <w:rPr>
                <w:rFonts w:ascii="Times New Roman" w:hAnsi="Times New Roman" w:cs="Times New Roman"/>
                <w:sz w:val="24"/>
                <w:szCs w:val="24"/>
              </w:rPr>
            </w:pPr>
          </w:p>
        </w:tc>
        <w:tc>
          <w:tcPr>
            <w:tcW w:w="567" w:type="dxa"/>
            <w:vMerge/>
            <w:vAlign w:val="center"/>
          </w:tcPr>
          <w:p w:rsidR="00D21771" w:rsidRPr="00A0355A" w:rsidRDefault="00D21771"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D21771" w:rsidRPr="00A0355A" w:rsidRDefault="00D21771" w:rsidP="00003F95">
            <w:pPr>
              <w:spacing w:line="240" w:lineRule="auto"/>
              <w:jc w:val="center"/>
              <w:rPr>
                <w:rFonts w:ascii="Times New Roman" w:hAnsi="Times New Roman" w:cs="Times New Roman"/>
                <w:sz w:val="24"/>
                <w:szCs w:val="24"/>
              </w:rPr>
            </w:pPr>
          </w:p>
        </w:tc>
        <w:tc>
          <w:tcPr>
            <w:tcW w:w="1701" w:type="dxa"/>
            <w:vAlign w:val="center"/>
            <w:hideMark/>
          </w:tcPr>
          <w:p w:rsidR="00D21771" w:rsidRPr="00A0355A" w:rsidRDefault="00D21771"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D21771" w:rsidRPr="00A0355A" w:rsidRDefault="00864DE7"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Fundamental concepts of Arabic Language Information, the elements of noun and verb phrases, basic vocabulary structures, learning noun and verb conjugation</w:t>
            </w:r>
          </w:p>
        </w:tc>
      </w:tr>
      <w:tr w:rsidR="00D21771" w:rsidRPr="00A0355A" w:rsidTr="00003F95">
        <w:trPr>
          <w:trHeight w:val="613"/>
          <w:jc w:val="center"/>
        </w:trPr>
        <w:tc>
          <w:tcPr>
            <w:tcW w:w="1418" w:type="dxa"/>
            <w:vMerge w:val="restart"/>
            <w:shd w:val="clear" w:color="auto" w:fill="E7E6E6" w:themeFill="background2"/>
            <w:vAlign w:val="center"/>
          </w:tcPr>
          <w:p w:rsidR="00D21771" w:rsidRPr="00A0355A" w:rsidRDefault="00D21771"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271111103</w:t>
            </w:r>
          </w:p>
        </w:tc>
        <w:tc>
          <w:tcPr>
            <w:tcW w:w="2268" w:type="dxa"/>
            <w:vAlign w:val="center"/>
          </w:tcPr>
          <w:p w:rsidR="00D21771" w:rsidRPr="00A0355A" w:rsidRDefault="00D21771"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Arapça</w:t>
            </w:r>
            <w:r w:rsidR="00065919" w:rsidRPr="00A0355A">
              <w:rPr>
                <w:rFonts w:ascii="Times New Roman" w:hAnsi="Times New Roman" w:cs="Times New Roman"/>
                <w:bCs/>
                <w:sz w:val="24"/>
                <w:szCs w:val="24"/>
              </w:rPr>
              <w:t xml:space="preserve"> Okuma </w:t>
            </w:r>
            <w:r w:rsidRPr="00A0355A">
              <w:rPr>
                <w:rFonts w:ascii="Times New Roman" w:hAnsi="Times New Roman" w:cs="Times New Roman"/>
                <w:bCs/>
                <w:sz w:val="24"/>
                <w:szCs w:val="24"/>
              </w:rPr>
              <w:t>Yazma</w:t>
            </w:r>
          </w:p>
        </w:tc>
        <w:tc>
          <w:tcPr>
            <w:tcW w:w="567" w:type="dxa"/>
            <w:vMerge w:val="restart"/>
            <w:vAlign w:val="center"/>
          </w:tcPr>
          <w:p w:rsidR="00D21771" w:rsidRPr="00A0355A" w:rsidRDefault="0068087D"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D21771" w:rsidRPr="00A0355A" w:rsidRDefault="0068087D"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D21771" w:rsidRPr="00A0355A" w:rsidRDefault="0068087D"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3</w:t>
            </w:r>
          </w:p>
        </w:tc>
        <w:tc>
          <w:tcPr>
            <w:tcW w:w="1134" w:type="dxa"/>
            <w:vMerge w:val="restart"/>
            <w:shd w:val="clear" w:color="auto" w:fill="E7E6E6" w:themeFill="background2"/>
            <w:vAlign w:val="center"/>
          </w:tcPr>
          <w:p w:rsidR="00D21771" w:rsidRPr="00A0355A" w:rsidRDefault="0068087D"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5</w:t>
            </w:r>
          </w:p>
        </w:tc>
        <w:tc>
          <w:tcPr>
            <w:tcW w:w="1701" w:type="dxa"/>
            <w:vAlign w:val="center"/>
            <w:hideMark/>
          </w:tcPr>
          <w:p w:rsidR="00D21771" w:rsidRPr="00A0355A" w:rsidRDefault="00D21771"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D21771" w:rsidRPr="00A0355A" w:rsidRDefault="0075442D"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 xml:space="preserve">Arapça </w:t>
            </w:r>
            <w:r w:rsidR="0068087D" w:rsidRPr="00A0355A">
              <w:rPr>
                <w:rFonts w:ascii="Times New Roman" w:hAnsi="Times New Roman" w:cs="Times New Roman"/>
                <w:sz w:val="24"/>
                <w:szCs w:val="24"/>
              </w:rPr>
              <w:t>okuma ve yazma alıştırmaları yapılarak</w:t>
            </w:r>
            <w:r w:rsidRPr="00A0355A">
              <w:rPr>
                <w:rFonts w:ascii="Times New Roman" w:hAnsi="Times New Roman" w:cs="Times New Roman"/>
                <w:sz w:val="24"/>
                <w:szCs w:val="24"/>
              </w:rPr>
              <w:t xml:space="preserve"> Elifba</w:t>
            </w:r>
            <w:r w:rsidR="0068087D" w:rsidRPr="00A0355A">
              <w:rPr>
                <w:rFonts w:ascii="Times New Roman" w:hAnsi="Times New Roman" w:cs="Times New Roman"/>
                <w:sz w:val="24"/>
                <w:szCs w:val="24"/>
              </w:rPr>
              <w:t xml:space="preserve"> öğrenilmesi, giriş düzeyi metin ve diyalogların okunması ve ezberlenmesi</w:t>
            </w:r>
          </w:p>
        </w:tc>
      </w:tr>
      <w:tr w:rsidR="00D21771" w:rsidRPr="00A0355A" w:rsidTr="00003F95">
        <w:trPr>
          <w:trHeight w:val="181"/>
          <w:jc w:val="center"/>
        </w:trPr>
        <w:tc>
          <w:tcPr>
            <w:tcW w:w="1418" w:type="dxa"/>
            <w:vMerge/>
            <w:shd w:val="clear" w:color="auto" w:fill="E7E6E6" w:themeFill="background2"/>
            <w:vAlign w:val="center"/>
          </w:tcPr>
          <w:p w:rsidR="00D21771" w:rsidRPr="00A0355A" w:rsidRDefault="00D21771" w:rsidP="00003F95">
            <w:pPr>
              <w:spacing w:line="240" w:lineRule="auto"/>
              <w:jc w:val="center"/>
              <w:rPr>
                <w:rFonts w:ascii="Times New Roman" w:hAnsi="Times New Roman" w:cs="Times New Roman"/>
                <w:sz w:val="24"/>
                <w:szCs w:val="24"/>
              </w:rPr>
            </w:pPr>
          </w:p>
        </w:tc>
        <w:tc>
          <w:tcPr>
            <w:tcW w:w="2268" w:type="dxa"/>
            <w:vAlign w:val="center"/>
            <w:hideMark/>
          </w:tcPr>
          <w:p w:rsidR="00D21771" w:rsidRPr="00A0355A" w:rsidRDefault="0068087D"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Arabic Readin</w:t>
            </w:r>
            <w:r w:rsidR="0075442D" w:rsidRPr="00A0355A">
              <w:rPr>
                <w:rFonts w:ascii="Times New Roman" w:hAnsi="Times New Roman" w:cs="Times New Roman"/>
                <w:bCs/>
                <w:sz w:val="24"/>
                <w:szCs w:val="24"/>
              </w:rPr>
              <w:t>g</w:t>
            </w:r>
            <w:r w:rsidRPr="00A0355A">
              <w:rPr>
                <w:rFonts w:ascii="Times New Roman" w:hAnsi="Times New Roman" w:cs="Times New Roman"/>
                <w:bCs/>
                <w:sz w:val="24"/>
                <w:szCs w:val="24"/>
              </w:rPr>
              <w:t xml:space="preserve"> and Writing</w:t>
            </w:r>
          </w:p>
        </w:tc>
        <w:tc>
          <w:tcPr>
            <w:tcW w:w="567" w:type="dxa"/>
            <w:vMerge/>
            <w:vAlign w:val="center"/>
          </w:tcPr>
          <w:p w:rsidR="00D21771" w:rsidRPr="00A0355A" w:rsidRDefault="00D21771" w:rsidP="00003F95">
            <w:pPr>
              <w:spacing w:line="240" w:lineRule="auto"/>
              <w:jc w:val="center"/>
              <w:rPr>
                <w:rFonts w:ascii="Times New Roman" w:hAnsi="Times New Roman" w:cs="Times New Roman"/>
                <w:sz w:val="24"/>
                <w:szCs w:val="24"/>
              </w:rPr>
            </w:pPr>
          </w:p>
        </w:tc>
        <w:tc>
          <w:tcPr>
            <w:tcW w:w="567" w:type="dxa"/>
            <w:vMerge/>
            <w:vAlign w:val="center"/>
          </w:tcPr>
          <w:p w:rsidR="00D21771" w:rsidRPr="00A0355A" w:rsidRDefault="00D21771" w:rsidP="00003F95">
            <w:pPr>
              <w:spacing w:line="240" w:lineRule="auto"/>
              <w:jc w:val="center"/>
              <w:rPr>
                <w:rFonts w:ascii="Times New Roman" w:hAnsi="Times New Roman" w:cs="Times New Roman"/>
                <w:sz w:val="24"/>
                <w:szCs w:val="24"/>
              </w:rPr>
            </w:pPr>
          </w:p>
        </w:tc>
        <w:tc>
          <w:tcPr>
            <w:tcW w:w="567" w:type="dxa"/>
            <w:vMerge/>
            <w:vAlign w:val="center"/>
          </w:tcPr>
          <w:p w:rsidR="00D21771" w:rsidRPr="00A0355A" w:rsidRDefault="00D21771"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D21771" w:rsidRPr="00A0355A" w:rsidRDefault="00D21771" w:rsidP="00003F95">
            <w:pPr>
              <w:spacing w:line="240" w:lineRule="auto"/>
              <w:jc w:val="center"/>
              <w:rPr>
                <w:rFonts w:ascii="Times New Roman" w:hAnsi="Times New Roman" w:cs="Times New Roman"/>
                <w:sz w:val="24"/>
                <w:szCs w:val="24"/>
              </w:rPr>
            </w:pPr>
          </w:p>
        </w:tc>
        <w:tc>
          <w:tcPr>
            <w:tcW w:w="1701" w:type="dxa"/>
            <w:vAlign w:val="center"/>
            <w:hideMark/>
          </w:tcPr>
          <w:p w:rsidR="00D21771" w:rsidRPr="00A0355A" w:rsidRDefault="00D21771"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D21771" w:rsidRPr="00A0355A" w:rsidRDefault="00864DE7"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Learning Elifba by doing the reading and writing exercises in Arabic, reading and memorizing entry level texts and dialogues</w:t>
            </w:r>
          </w:p>
        </w:tc>
      </w:tr>
      <w:tr w:rsidR="00D21771" w:rsidRPr="00A0355A" w:rsidTr="00003F95">
        <w:trPr>
          <w:trHeight w:val="613"/>
          <w:jc w:val="center"/>
        </w:trPr>
        <w:tc>
          <w:tcPr>
            <w:tcW w:w="1418" w:type="dxa"/>
            <w:vMerge w:val="restart"/>
            <w:shd w:val="clear" w:color="auto" w:fill="E7E6E6" w:themeFill="background2"/>
            <w:vAlign w:val="center"/>
          </w:tcPr>
          <w:p w:rsidR="00D21771" w:rsidRPr="00A0355A" w:rsidRDefault="0068087D"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271111104</w:t>
            </w:r>
          </w:p>
        </w:tc>
        <w:tc>
          <w:tcPr>
            <w:tcW w:w="2268" w:type="dxa"/>
            <w:vAlign w:val="center"/>
          </w:tcPr>
          <w:p w:rsidR="00D21771" w:rsidRPr="00A0355A" w:rsidRDefault="0068087D"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İslam İnanç Esasları</w:t>
            </w:r>
          </w:p>
        </w:tc>
        <w:tc>
          <w:tcPr>
            <w:tcW w:w="567" w:type="dxa"/>
            <w:vMerge w:val="restart"/>
            <w:vAlign w:val="center"/>
          </w:tcPr>
          <w:p w:rsidR="00D21771" w:rsidRPr="00A0355A" w:rsidRDefault="0068087D"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D21771" w:rsidRPr="00A0355A" w:rsidRDefault="0068087D"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D21771" w:rsidRPr="00A0355A" w:rsidRDefault="0068087D"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D21771" w:rsidRPr="00A0355A" w:rsidRDefault="0068087D"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701" w:type="dxa"/>
            <w:vAlign w:val="center"/>
            <w:hideMark/>
          </w:tcPr>
          <w:p w:rsidR="00D21771" w:rsidRPr="00A0355A" w:rsidRDefault="00D21771"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4F4315" w:rsidRPr="00A0355A" w:rsidRDefault="004F4315" w:rsidP="00003F95">
            <w:pPr>
              <w:shd w:val="clear" w:color="auto" w:fill="FFFFFF"/>
              <w:spacing w:line="240" w:lineRule="auto"/>
              <w:jc w:val="both"/>
              <w:rPr>
                <w:rFonts w:ascii="Times New Roman" w:hAnsi="Times New Roman" w:cs="Times New Roman"/>
                <w:bCs/>
                <w:sz w:val="24"/>
                <w:szCs w:val="24"/>
              </w:rPr>
            </w:pPr>
            <w:r w:rsidRPr="00A0355A">
              <w:rPr>
                <w:rFonts w:ascii="Times New Roman" w:hAnsi="Times New Roman" w:cs="Times New Roman"/>
                <w:bCs/>
                <w:sz w:val="24"/>
                <w:szCs w:val="24"/>
              </w:rPr>
              <w:t xml:space="preserve">İslam inanç esaslarının neler olduğunu ortaya koyar. İnanç ve yorumlar arasındaki farkları ortaya koyar. İnanç esaslarının temel delillerini kavratır. Bu derste İslam’ın temel inanç esasları üzerinde durulur. Bu </w:t>
            </w:r>
            <w:r w:rsidRPr="00A0355A">
              <w:rPr>
                <w:rFonts w:ascii="Times New Roman" w:hAnsi="Times New Roman" w:cs="Times New Roman"/>
                <w:bCs/>
                <w:sz w:val="24"/>
                <w:szCs w:val="24"/>
              </w:rPr>
              <w:lastRenderedPageBreak/>
              <w:t>inanç esaslarıyla bağlantılı diğer konulara değinilir. Temel düzeyde delillere yer verilir.</w:t>
            </w:r>
          </w:p>
          <w:p w:rsidR="00D21771" w:rsidRPr="00A0355A" w:rsidRDefault="004F4315"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bCs/>
                <w:sz w:val="24"/>
                <w:szCs w:val="24"/>
              </w:rPr>
              <w:t>İnanç esaslarıyla ilgili sorulara cevaplar verilmeye çalışılır.</w:t>
            </w:r>
          </w:p>
        </w:tc>
      </w:tr>
      <w:tr w:rsidR="00D21771" w:rsidRPr="00A0355A" w:rsidTr="00003F95">
        <w:trPr>
          <w:trHeight w:val="181"/>
          <w:jc w:val="center"/>
        </w:trPr>
        <w:tc>
          <w:tcPr>
            <w:tcW w:w="1418" w:type="dxa"/>
            <w:vMerge/>
            <w:shd w:val="clear" w:color="auto" w:fill="E7E6E6" w:themeFill="background2"/>
            <w:vAlign w:val="center"/>
          </w:tcPr>
          <w:p w:rsidR="00D21771" w:rsidRPr="00A0355A" w:rsidRDefault="00D21771" w:rsidP="00003F95">
            <w:pPr>
              <w:spacing w:line="240" w:lineRule="auto"/>
              <w:jc w:val="center"/>
              <w:rPr>
                <w:rFonts w:ascii="Times New Roman" w:hAnsi="Times New Roman" w:cs="Times New Roman"/>
                <w:sz w:val="24"/>
                <w:szCs w:val="24"/>
              </w:rPr>
            </w:pPr>
          </w:p>
        </w:tc>
        <w:tc>
          <w:tcPr>
            <w:tcW w:w="2268" w:type="dxa"/>
            <w:vAlign w:val="center"/>
            <w:hideMark/>
          </w:tcPr>
          <w:p w:rsidR="00D21771" w:rsidRPr="00A0355A" w:rsidRDefault="0068087D"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Principles of Islamic Faith</w:t>
            </w:r>
          </w:p>
        </w:tc>
        <w:tc>
          <w:tcPr>
            <w:tcW w:w="567" w:type="dxa"/>
            <w:vMerge/>
            <w:vAlign w:val="center"/>
          </w:tcPr>
          <w:p w:rsidR="00D21771" w:rsidRPr="00A0355A" w:rsidRDefault="00D21771" w:rsidP="00003F95">
            <w:pPr>
              <w:spacing w:line="240" w:lineRule="auto"/>
              <w:jc w:val="center"/>
              <w:rPr>
                <w:rFonts w:ascii="Times New Roman" w:hAnsi="Times New Roman" w:cs="Times New Roman"/>
                <w:sz w:val="24"/>
                <w:szCs w:val="24"/>
              </w:rPr>
            </w:pPr>
          </w:p>
        </w:tc>
        <w:tc>
          <w:tcPr>
            <w:tcW w:w="567" w:type="dxa"/>
            <w:vMerge/>
            <w:vAlign w:val="center"/>
          </w:tcPr>
          <w:p w:rsidR="00D21771" w:rsidRPr="00A0355A" w:rsidRDefault="00D21771" w:rsidP="00003F95">
            <w:pPr>
              <w:spacing w:line="240" w:lineRule="auto"/>
              <w:jc w:val="center"/>
              <w:rPr>
                <w:rFonts w:ascii="Times New Roman" w:hAnsi="Times New Roman" w:cs="Times New Roman"/>
                <w:sz w:val="24"/>
                <w:szCs w:val="24"/>
              </w:rPr>
            </w:pPr>
          </w:p>
        </w:tc>
        <w:tc>
          <w:tcPr>
            <w:tcW w:w="567" w:type="dxa"/>
            <w:vMerge/>
            <w:vAlign w:val="center"/>
          </w:tcPr>
          <w:p w:rsidR="00D21771" w:rsidRPr="00A0355A" w:rsidRDefault="00D21771"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D21771" w:rsidRPr="00A0355A" w:rsidRDefault="00D21771" w:rsidP="00003F95">
            <w:pPr>
              <w:spacing w:line="240" w:lineRule="auto"/>
              <w:jc w:val="center"/>
              <w:rPr>
                <w:rFonts w:ascii="Times New Roman" w:hAnsi="Times New Roman" w:cs="Times New Roman"/>
                <w:sz w:val="24"/>
                <w:szCs w:val="24"/>
              </w:rPr>
            </w:pPr>
          </w:p>
        </w:tc>
        <w:tc>
          <w:tcPr>
            <w:tcW w:w="1701" w:type="dxa"/>
            <w:vAlign w:val="center"/>
            <w:hideMark/>
          </w:tcPr>
          <w:p w:rsidR="00D21771" w:rsidRPr="00A0355A" w:rsidRDefault="00D21771"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D21771" w:rsidRPr="00A0355A" w:rsidRDefault="00864DE7"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Islam reveals what the principles of belief are. It reveals the differences between faith and interpretation. It comprehends the basic proofs of the principles of faith. This course focuses on the basic beliefs of Islam. Other issues related to these belief principles are addressed. Basic e</w:t>
            </w:r>
            <w:r w:rsidR="00F21E08" w:rsidRPr="00A0355A">
              <w:rPr>
                <w:rFonts w:ascii="Times New Roman" w:hAnsi="Times New Roman" w:cs="Times New Roman"/>
                <w:sz w:val="24"/>
                <w:szCs w:val="24"/>
                <w:shd w:val="clear" w:color="auto" w:fill="FFFFFF"/>
              </w:rPr>
              <w:t>vidence is included. It is tries</w:t>
            </w:r>
            <w:r w:rsidRPr="00A0355A">
              <w:rPr>
                <w:rFonts w:ascii="Times New Roman" w:hAnsi="Times New Roman" w:cs="Times New Roman"/>
                <w:sz w:val="24"/>
                <w:szCs w:val="24"/>
                <w:shd w:val="clear" w:color="auto" w:fill="FFFFFF"/>
              </w:rPr>
              <w:t xml:space="preserve"> to give answers to the questions about the principles of faith.</w:t>
            </w:r>
          </w:p>
        </w:tc>
      </w:tr>
      <w:tr w:rsidR="00D21771" w:rsidRPr="00A0355A" w:rsidTr="00003F95">
        <w:trPr>
          <w:trHeight w:val="613"/>
          <w:jc w:val="center"/>
        </w:trPr>
        <w:tc>
          <w:tcPr>
            <w:tcW w:w="1418" w:type="dxa"/>
            <w:vMerge w:val="restart"/>
            <w:shd w:val="clear" w:color="auto" w:fill="E7E6E6" w:themeFill="background2"/>
            <w:vAlign w:val="center"/>
          </w:tcPr>
          <w:p w:rsidR="00D21771" w:rsidRPr="00A0355A" w:rsidRDefault="0068087D"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271111105</w:t>
            </w:r>
          </w:p>
        </w:tc>
        <w:tc>
          <w:tcPr>
            <w:tcW w:w="2268" w:type="dxa"/>
            <w:vAlign w:val="center"/>
          </w:tcPr>
          <w:p w:rsidR="00D21771" w:rsidRPr="00A0355A" w:rsidRDefault="0068087D"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İslam İbadet Esasları</w:t>
            </w:r>
          </w:p>
        </w:tc>
        <w:tc>
          <w:tcPr>
            <w:tcW w:w="567" w:type="dxa"/>
            <w:vMerge w:val="restart"/>
            <w:vAlign w:val="center"/>
          </w:tcPr>
          <w:p w:rsidR="00D21771" w:rsidRPr="00A0355A" w:rsidRDefault="007B1DF7"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D21771" w:rsidRPr="00A0355A" w:rsidRDefault="007B1DF7"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D21771" w:rsidRPr="00A0355A" w:rsidRDefault="007B1DF7"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D21771" w:rsidRPr="00A0355A" w:rsidRDefault="007B1DF7"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701" w:type="dxa"/>
            <w:vAlign w:val="center"/>
            <w:hideMark/>
          </w:tcPr>
          <w:p w:rsidR="00D21771" w:rsidRPr="00A0355A" w:rsidRDefault="00D21771"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D21771" w:rsidRPr="00A0355A" w:rsidRDefault="004F4315"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bCs/>
                <w:sz w:val="24"/>
                <w:szCs w:val="24"/>
              </w:rPr>
              <w:t>İslâm fıkhının ana kaynaklarına dayanarak, ibadet türlerini ve esaslarını öğrenciye aktarmak, ibadet alanında ortaya çıkan yeni sorunları çözebilecek bir perspektif kazandırmak. İslam dininin öngördüğü ibadetlerin hukuk ve uygulama açısından dinin esaslarına uygun olarak öğrenilmesi.</w:t>
            </w:r>
          </w:p>
        </w:tc>
      </w:tr>
      <w:tr w:rsidR="00D21771" w:rsidRPr="00A0355A" w:rsidTr="00003F95">
        <w:trPr>
          <w:trHeight w:val="181"/>
          <w:jc w:val="center"/>
        </w:trPr>
        <w:tc>
          <w:tcPr>
            <w:tcW w:w="1418" w:type="dxa"/>
            <w:vMerge/>
            <w:shd w:val="clear" w:color="auto" w:fill="E7E6E6" w:themeFill="background2"/>
            <w:vAlign w:val="center"/>
          </w:tcPr>
          <w:p w:rsidR="00D21771" w:rsidRPr="00A0355A" w:rsidRDefault="00D21771" w:rsidP="00003F95">
            <w:pPr>
              <w:spacing w:line="240" w:lineRule="auto"/>
              <w:jc w:val="center"/>
              <w:rPr>
                <w:rFonts w:ascii="Times New Roman" w:hAnsi="Times New Roman" w:cs="Times New Roman"/>
                <w:sz w:val="24"/>
                <w:szCs w:val="24"/>
              </w:rPr>
            </w:pPr>
          </w:p>
        </w:tc>
        <w:tc>
          <w:tcPr>
            <w:tcW w:w="2268" w:type="dxa"/>
            <w:vAlign w:val="center"/>
            <w:hideMark/>
          </w:tcPr>
          <w:p w:rsidR="00D21771" w:rsidRPr="00A0355A" w:rsidRDefault="007B1DF7" w:rsidP="00003F95">
            <w:pPr>
              <w:spacing w:line="240" w:lineRule="auto"/>
              <w:rPr>
                <w:rFonts w:ascii="Times New Roman" w:hAnsi="Times New Roman" w:cs="Times New Roman"/>
                <w:bCs/>
                <w:sz w:val="24"/>
                <w:szCs w:val="24"/>
              </w:rPr>
            </w:pPr>
            <w:r w:rsidRPr="00A0355A">
              <w:rPr>
                <w:rFonts w:ascii="Times New Roman" w:hAnsi="Times New Roman" w:cs="Times New Roman"/>
                <w:bCs/>
                <w:color w:val="000000" w:themeColor="text1"/>
                <w:sz w:val="24"/>
                <w:szCs w:val="24"/>
              </w:rPr>
              <w:t>Principles of Islamic Worship</w:t>
            </w:r>
          </w:p>
        </w:tc>
        <w:tc>
          <w:tcPr>
            <w:tcW w:w="567" w:type="dxa"/>
            <w:vMerge/>
            <w:vAlign w:val="center"/>
          </w:tcPr>
          <w:p w:rsidR="00D21771" w:rsidRPr="00A0355A" w:rsidRDefault="00D21771" w:rsidP="00003F95">
            <w:pPr>
              <w:spacing w:line="240" w:lineRule="auto"/>
              <w:jc w:val="center"/>
              <w:rPr>
                <w:rFonts w:ascii="Times New Roman" w:hAnsi="Times New Roman" w:cs="Times New Roman"/>
                <w:sz w:val="24"/>
                <w:szCs w:val="24"/>
              </w:rPr>
            </w:pPr>
          </w:p>
        </w:tc>
        <w:tc>
          <w:tcPr>
            <w:tcW w:w="567" w:type="dxa"/>
            <w:vMerge/>
            <w:vAlign w:val="center"/>
          </w:tcPr>
          <w:p w:rsidR="00D21771" w:rsidRPr="00A0355A" w:rsidRDefault="00D21771" w:rsidP="00003F95">
            <w:pPr>
              <w:spacing w:line="240" w:lineRule="auto"/>
              <w:jc w:val="center"/>
              <w:rPr>
                <w:rFonts w:ascii="Times New Roman" w:hAnsi="Times New Roman" w:cs="Times New Roman"/>
                <w:sz w:val="24"/>
                <w:szCs w:val="24"/>
              </w:rPr>
            </w:pPr>
          </w:p>
        </w:tc>
        <w:tc>
          <w:tcPr>
            <w:tcW w:w="567" w:type="dxa"/>
            <w:vMerge/>
            <w:vAlign w:val="center"/>
          </w:tcPr>
          <w:p w:rsidR="00D21771" w:rsidRPr="00A0355A" w:rsidRDefault="00D21771"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D21771" w:rsidRPr="00A0355A" w:rsidRDefault="00D21771" w:rsidP="00003F95">
            <w:pPr>
              <w:spacing w:line="240" w:lineRule="auto"/>
              <w:jc w:val="center"/>
              <w:rPr>
                <w:rFonts w:ascii="Times New Roman" w:hAnsi="Times New Roman" w:cs="Times New Roman"/>
                <w:sz w:val="24"/>
                <w:szCs w:val="24"/>
              </w:rPr>
            </w:pPr>
          </w:p>
        </w:tc>
        <w:tc>
          <w:tcPr>
            <w:tcW w:w="1701" w:type="dxa"/>
            <w:vAlign w:val="center"/>
            <w:hideMark/>
          </w:tcPr>
          <w:p w:rsidR="00D21771" w:rsidRPr="00A0355A" w:rsidRDefault="00D21771"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D21771" w:rsidRPr="00A0355A" w:rsidRDefault="00864DE7"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Based on the main sources of Islamic jurisprudence, transferring the types and principles of worship to the students and giving them a perspective to solve new problems in the field of worship. To learn the worship of the Islamic religion according to the principles of religion in terms of law and practice.</w:t>
            </w:r>
          </w:p>
        </w:tc>
      </w:tr>
      <w:tr w:rsidR="00D21771" w:rsidRPr="00A0355A" w:rsidTr="00003F95">
        <w:trPr>
          <w:trHeight w:val="613"/>
          <w:jc w:val="center"/>
        </w:trPr>
        <w:tc>
          <w:tcPr>
            <w:tcW w:w="1418" w:type="dxa"/>
            <w:vMerge w:val="restart"/>
            <w:shd w:val="clear" w:color="auto" w:fill="E7E6E6" w:themeFill="background2"/>
            <w:vAlign w:val="center"/>
          </w:tcPr>
          <w:p w:rsidR="00D21771" w:rsidRPr="00A0355A" w:rsidRDefault="0027680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271111106</w:t>
            </w:r>
          </w:p>
        </w:tc>
        <w:tc>
          <w:tcPr>
            <w:tcW w:w="2268" w:type="dxa"/>
            <w:vAlign w:val="center"/>
          </w:tcPr>
          <w:p w:rsidR="00D21771" w:rsidRPr="00A0355A" w:rsidRDefault="0027680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Tefsir Tarihi</w:t>
            </w:r>
          </w:p>
        </w:tc>
        <w:tc>
          <w:tcPr>
            <w:tcW w:w="567" w:type="dxa"/>
            <w:vMerge w:val="restart"/>
            <w:vAlign w:val="center"/>
          </w:tcPr>
          <w:p w:rsidR="00D21771" w:rsidRPr="00A0355A" w:rsidRDefault="0027680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D21771" w:rsidRPr="00A0355A" w:rsidRDefault="0027680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D21771" w:rsidRPr="00A0355A" w:rsidRDefault="0027680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D21771" w:rsidRPr="00A0355A" w:rsidRDefault="0027680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701" w:type="dxa"/>
            <w:vAlign w:val="center"/>
            <w:hideMark/>
          </w:tcPr>
          <w:p w:rsidR="00D21771" w:rsidRPr="00A0355A" w:rsidRDefault="00D21771"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D21771" w:rsidRPr="00A0355A" w:rsidRDefault="004F4315"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 xml:space="preserve">Tefsir Tarihine ait kavram, konu ve kaynakları incelemek. Tefsir, tevil, terceme ve meal kavramlarını ayırt etmek, Hz. Peygamber, Sahabe ve Tabiûnun Kuranı nasıl tefsir ettiklerini </w:t>
            </w:r>
            <w:proofErr w:type="gramStart"/>
            <w:r w:rsidRPr="00A0355A">
              <w:rPr>
                <w:rFonts w:ascii="Times New Roman" w:hAnsi="Times New Roman" w:cs="Times New Roman"/>
                <w:sz w:val="24"/>
                <w:szCs w:val="24"/>
              </w:rPr>
              <w:t>göstermek.Tefsir</w:t>
            </w:r>
            <w:proofErr w:type="gramEnd"/>
            <w:r w:rsidRPr="00A0355A">
              <w:rPr>
                <w:rFonts w:ascii="Times New Roman" w:hAnsi="Times New Roman" w:cs="Times New Roman"/>
                <w:sz w:val="24"/>
                <w:szCs w:val="24"/>
              </w:rPr>
              <w:t xml:space="preserve"> çeşitlerini yorumlayarak ve tefsir ekollerini karşılaştırmak.</w:t>
            </w:r>
          </w:p>
        </w:tc>
      </w:tr>
      <w:tr w:rsidR="00D21771" w:rsidRPr="00A0355A" w:rsidTr="00003F95">
        <w:trPr>
          <w:trHeight w:val="181"/>
          <w:jc w:val="center"/>
        </w:trPr>
        <w:tc>
          <w:tcPr>
            <w:tcW w:w="1418" w:type="dxa"/>
            <w:vMerge/>
            <w:shd w:val="clear" w:color="auto" w:fill="E7E6E6" w:themeFill="background2"/>
            <w:vAlign w:val="center"/>
          </w:tcPr>
          <w:p w:rsidR="00D21771" w:rsidRPr="00A0355A" w:rsidRDefault="00D21771" w:rsidP="00003F95">
            <w:pPr>
              <w:spacing w:line="240" w:lineRule="auto"/>
              <w:jc w:val="center"/>
              <w:rPr>
                <w:rFonts w:ascii="Times New Roman" w:hAnsi="Times New Roman" w:cs="Times New Roman"/>
                <w:sz w:val="24"/>
                <w:szCs w:val="24"/>
              </w:rPr>
            </w:pPr>
          </w:p>
        </w:tc>
        <w:tc>
          <w:tcPr>
            <w:tcW w:w="2268" w:type="dxa"/>
            <w:vAlign w:val="center"/>
            <w:hideMark/>
          </w:tcPr>
          <w:p w:rsidR="00D21771" w:rsidRPr="00A0355A" w:rsidRDefault="004F5797"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 xml:space="preserve">History of </w:t>
            </w:r>
            <w:r w:rsidR="008830E1" w:rsidRPr="00A0355A">
              <w:rPr>
                <w:rFonts w:ascii="Times New Roman" w:hAnsi="Times New Roman" w:cs="Times New Roman"/>
                <w:bCs/>
                <w:sz w:val="24"/>
                <w:szCs w:val="24"/>
              </w:rPr>
              <w:t>Tafsir</w:t>
            </w:r>
          </w:p>
        </w:tc>
        <w:tc>
          <w:tcPr>
            <w:tcW w:w="567" w:type="dxa"/>
            <w:vMerge/>
            <w:vAlign w:val="center"/>
          </w:tcPr>
          <w:p w:rsidR="00D21771" w:rsidRPr="00A0355A" w:rsidRDefault="00D21771" w:rsidP="00003F95">
            <w:pPr>
              <w:spacing w:line="240" w:lineRule="auto"/>
              <w:jc w:val="center"/>
              <w:rPr>
                <w:rFonts w:ascii="Times New Roman" w:hAnsi="Times New Roman" w:cs="Times New Roman"/>
                <w:sz w:val="24"/>
                <w:szCs w:val="24"/>
              </w:rPr>
            </w:pPr>
          </w:p>
        </w:tc>
        <w:tc>
          <w:tcPr>
            <w:tcW w:w="567" w:type="dxa"/>
            <w:vMerge/>
            <w:vAlign w:val="center"/>
          </w:tcPr>
          <w:p w:rsidR="00D21771" w:rsidRPr="00A0355A" w:rsidRDefault="00D21771" w:rsidP="00003F95">
            <w:pPr>
              <w:spacing w:line="240" w:lineRule="auto"/>
              <w:jc w:val="center"/>
              <w:rPr>
                <w:rFonts w:ascii="Times New Roman" w:hAnsi="Times New Roman" w:cs="Times New Roman"/>
                <w:sz w:val="24"/>
                <w:szCs w:val="24"/>
              </w:rPr>
            </w:pPr>
          </w:p>
        </w:tc>
        <w:tc>
          <w:tcPr>
            <w:tcW w:w="567" w:type="dxa"/>
            <w:vMerge/>
            <w:vAlign w:val="center"/>
          </w:tcPr>
          <w:p w:rsidR="00D21771" w:rsidRPr="00A0355A" w:rsidRDefault="00D21771"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D21771" w:rsidRPr="00A0355A" w:rsidRDefault="00D21771" w:rsidP="00003F95">
            <w:pPr>
              <w:spacing w:line="240" w:lineRule="auto"/>
              <w:jc w:val="center"/>
              <w:rPr>
                <w:rFonts w:ascii="Times New Roman" w:hAnsi="Times New Roman" w:cs="Times New Roman"/>
                <w:sz w:val="24"/>
                <w:szCs w:val="24"/>
              </w:rPr>
            </w:pPr>
          </w:p>
        </w:tc>
        <w:tc>
          <w:tcPr>
            <w:tcW w:w="1701" w:type="dxa"/>
            <w:vAlign w:val="center"/>
            <w:hideMark/>
          </w:tcPr>
          <w:p w:rsidR="00D21771" w:rsidRPr="00A0355A" w:rsidRDefault="00D21771"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D21771" w:rsidRPr="00A0355A" w:rsidRDefault="00864DE7"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To examine concepts, subjects and sources of Tafsir History. To distinguish the concepts of tafs</w:t>
            </w:r>
            <w:r w:rsidR="00F21E08" w:rsidRPr="00A0355A">
              <w:rPr>
                <w:rFonts w:ascii="Times New Roman" w:hAnsi="Times New Roman" w:cs="Times New Roman"/>
                <w:sz w:val="24"/>
                <w:szCs w:val="24"/>
                <w:shd w:val="clear" w:color="auto" w:fill="FFFFFF"/>
              </w:rPr>
              <w:t>ir, ta'wil, praise and meal,  t</w:t>
            </w:r>
            <w:r w:rsidRPr="00A0355A">
              <w:rPr>
                <w:rFonts w:ascii="Times New Roman" w:hAnsi="Times New Roman" w:cs="Times New Roman"/>
                <w:sz w:val="24"/>
                <w:szCs w:val="24"/>
                <w:shd w:val="clear" w:color="auto" w:fill="FFFFFF"/>
              </w:rPr>
              <w:t>o show how the Prophet, Sahabe and Tabiûnün Qur'an interpret the Qur'anic verses.</w:t>
            </w:r>
          </w:p>
        </w:tc>
      </w:tr>
      <w:tr w:rsidR="00D21771" w:rsidRPr="00A0355A" w:rsidTr="00003F95">
        <w:trPr>
          <w:trHeight w:val="613"/>
          <w:jc w:val="center"/>
        </w:trPr>
        <w:tc>
          <w:tcPr>
            <w:tcW w:w="1418" w:type="dxa"/>
            <w:vMerge w:val="restart"/>
            <w:shd w:val="clear" w:color="auto" w:fill="E7E6E6" w:themeFill="background2"/>
            <w:vAlign w:val="center"/>
          </w:tcPr>
          <w:p w:rsidR="00D21771" w:rsidRPr="00A0355A" w:rsidRDefault="0027680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271111107</w:t>
            </w:r>
          </w:p>
        </w:tc>
        <w:tc>
          <w:tcPr>
            <w:tcW w:w="2268" w:type="dxa"/>
            <w:vAlign w:val="center"/>
          </w:tcPr>
          <w:p w:rsidR="00D21771" w:rsidRPr="00A0355A" w:rsidRDefault="0027680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Hadis Tarihi</w:t>
            </w:r>
          </w:p>
        </w:tc>
        <w:tc>
          <w:tcPr>
            <w:tcW w:w="567" w:type="dxa"/>
            <w:vMerge w:val="restart"/>
            <w:vAlign w:val="center"/>
          </w:tcPr>
          <w:p w:rsidR="00D21771" w:rsidRPr="00A0355A" w:rsidRDefault="0027680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D21771" w:rsidRPr="00A0355A" w:rsidRDefault="0027680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D21771" w:rsidRPr="00A0355A" w:rsidRDefault="0027680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D21771" w:rsidRPr="00A0355A" w:rsidRDefault="0027680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701" w:type="dxa"/>
            <w:vAlign w:val="center"/>
            <w:hideMark/>
          </w:tcPr>
          <w:p w:rsidR="00D21771" w:rsidRPr="00A0355A" w:rsidRDefault="00D21771"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D21771" w:rsidRPr="00A0355A" w:rsidRDefault="00F24648" w:rsidP="00003F95">
            <w:pPr>
              <w:shd w:val="clear" w:color="auto" w:fill="FFFFFF"/>
              <w:spacing w:before="100" w:beforeAutospacing="1" w:after="100" w:afterAutospacing="1" w:line="240" w:lineRule="auto"/>
              <w:jc w:val="both"/>
              <w:rPr>
                <w:rFonts w:ascii="Times New Roman" w:hAnsi="Times New Roman" w:cs="Times New Roman"/>
                <w:sz w:val="24"/>
                <w:szCs w:val="24"/>
              </w:rPr>
            </w:pPr>
            <w:r w:rsidRPr="00A0355A">
              <w:rPr>
                <w:rFonts w:ascii="Times New Roman" w:hAnsi="Times New Roman" w:cs="Times New Roman"/>
                <w:sz w:val="24"/>
                <w:szCs w:val="24"/>
              </w:rPr>
              <w:t xml:space="preserve">Hz. Peygamber ve Sahabe dönemi hadis rivayeti ve hadislerin hıfz ve kitabeti konusu ele alınır. Hadislerin tedvini, yaşanan siyasi ve sosyal sebeplerin hadis ilminin oluşumuna etkisi incelenir. Bu bağlamda isnad sisteminin başlaması, cerh ve ta’dil faaliyeti, yazılı rivayete geçiş ile İslam </w:t>
            </w:r>
            <w:r w:rsidRPr="00A0355A">
              <w:rPr>
                <w:rFonts w:ascii="Times New Roman" w:hAnsi="Times New Roman" w:cs="Times New Roman"/>
                <w:sz w:val="24"/>
                <w:szCs w:val="24"/>
              </w:rPr>
              <w:lastRenderedPageBreak/>
              <w:t>dünyasında vücut bulmuş ekollerin hadise yaklaşımları üzerinde durulur. Tasnif dönemi ve eser türleri ile temel hadis kaynakları hakkında bilgi verilir. Daha sonra nakil döneminde temel hadis kaynaklarının otorite kazanması ve Cem’, Zevâid, Etraf, Şerh ve Tahric gibi kütüb-i sitte merkezli yazılan kitapların yazılması üzerinde durulur. Son dönemde ise oryantalistlerin hadise bakışı, İslam dünyasındaki hadis çalışmaları ve kuruluşundan günümüze Türkiye’deki hadis çalışmaları incelenir.</w:t>
            </w:r>
          </w:p>
        </w:tc>
      </w:tr>
      <w:tr w:rsidR="00D21771" w:rsidRPr="00A0355A" w:rsidTr="00003F95">
        <w:trPr>
          <w:trHeight w:val="181"/>
          <w:jc w:val="center"/>
        </w:trPr>
        <w:tc>
          <w:tcPr>
            <w:tcW w:w="1418" w:type="dxa"/>
            <w:vMerge/>
            <w:shd w:val="clear" w:color="auto" w:fill="E7E6E6" w:themeFill="background2"/>
            <w:vAlign w:val="center"/>
          </w:tcPr>
          <w:p w:rsidR="00D21771" w:rsidRPr="00A0355A" w:rsidRDefault="00D21771" w:rsidP="00003F95">
            <w:pPr>
              <w:spacing w:line="240" w:lineRule="auto"/>
              <w:jc w:val="center"/>
              <w:rPr>
                <w:rFonts w:ascii="Times New Roman" w:hAnsi="Times New Roman" w:cs="Times New Roman"/>
                <w:sz w:val="24"/>
                <w:szCs w:val="24"/>
              </w:rPr>
            </w:pPr>
          </w:p>
        </w:tc>
        <w:tc>
          <w:tcPr>
            <w:tcW w:w="2268" w:type="dxa"/>
            <w:vAlign w:val="center"/>
            <w:hideMark/>
          </w:tcPr>
          <w:p w:rsidR="00D21771" w:rsidRPr="00A0355A" w:rsidRDefault="008830E1"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History of Hadith</w:t>
            </w:r>
          </w:p>
        </w:tc>
        <w:tc>
          <w:tcPr>
            <w:tcW w:w="567" w:type="dxa"/>
            <w:vMerge/>
            <w:vAlign w:val="center"/>
          </w:tcPr>
          <w:p w:rsidR="00D21771" w:rsidRPr="00A0355A" w:rsidRDefault="00D21771" w:rsidP="00003F95">
            <w:pPr>
              <w:spacing w:line="240" w:lineRule="auto"/>
              <w:jc w:val="center"/>
              <w:rPr>
                <w:rFonts w:ascii="Times New Roman" w:hAnsi="Times New Roman" w:cs="Times New Roman"/>
                <w:sz w:val="24"/>
                <w:szCs w:val="24"/>
              </w:rPr>
            </w:pPr>
          </w:p>
        </w:tc>
        <w:tc>
          <w:tcPr>
            <w:tcW w:w="567" w:type="dxa"/>
            <w:vMerge/>
            <w:vAlign w:val="center"/>
          </w:tcPr>
          <w:p w:rsidR="00D21771" w:rsidRPr="00A0355A" w:rsidRDefault="00D21771" w:rsidP="00003F95">
            <w:pPr>
              <w:spacing w:line="240" w:lineRule="auto"/>
              <w:jc w:val="center"/>
              <w:rPr>
                <w:rFonts w:ascii="Times New Roman" w:hAnsi="Times New Roman" w:cs="Times New Roman"/>
                <w:sz w:val="24"/>
                <w:szCs w:val="24"/>
              </w:rPr>
            </w:pPr>
          </w:p>
        </w:tc>
        <w:tc>
          <w:tcPr>
            <w:tcW w:w="567" w:type="dxa"/>
            <w:vMerge/>
            <w:vAlign w:val="center"/>
          </w:tcPr>
          <w:p w:rsidR="00D21771" w:rsidRPr="00A0355A" w:rsidRDefault="00D21771"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D21771" w:rsidRPr="00A0355A" w:rsidRDefault="00D21771" w:rsidP="00003F95">
            <w:pPr>
              <w:spacing w:line="240" w:lineRule="auto"/>
              <w:jc w:val="center"/>
              <w:rPr>
                <w:rFonts w:ascii="Times New Roman" w:hAnsi="Times New Roman" w:cs="Times New Roman"/>
                <w:sz w:val="24"/>
                <w:szCs w:val="24"/>
              </w:rPr>
            </w:pPr>
          </w:p>
        </w:tc>
        <w:tc>
          <w:tcPr>
            <w:tcW w:w="1701" w:type="dxa"/>
            <w:vAlign w:val="center"/>
            <w:hideMark/>
          </w:tcPr>
          <w:p w:rsidR="00D21771" w:rsidRPr="00A0355A" w:rsidRDefault="00D21771"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D21771" w:rsidRPr="00A0355A" w:rsidRDefault="00F21E08"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Subjects</w:t>
            </w:r>
            <w:r w:rsidR="00864DE7" w:rsidRPr="00A0355A">
              <w:rPr>
                <w:rFonts w:ascii="Times New Roman" w:hAnsi="Times New Roman" w:cs="Times New Roman"/>
                <w:sz w:val="24"/>
                <w:szCs w:val="24"/>
                <w:shd w:val="clear" w:color="auto" w:fill="FFFFFF"/>
              </w:rPr>
              <w:t xml:space="preserve"> of the Prophet and Companion Hadith and the subject of Hadith and Book of Hadiths. The influence of the hadiths on the formation of the hadith of the political and social reasons that are experienced is analyzed. In this context, the beginnings of the system of isnad, the activities of cerh and ta'dil, the introduction of written texts, and the attitudes of the schools which are embodied in the Islamic world are emphasized. Classification period and types of works and basic sources of hadith are given. </w:t>
            </w:r>
            <w:r w:rsidR="00864DE7" w:rsidRPr="00A0355A">
              <w:rPr>
                <w:rFonts w:ascii="Times New Roman" w:hAnsi="Times New Roman" w:cs="Times New Roman"/>
                <w:sz w:val="24"/>
                <w:szCs w:val="24"/>
              </w:rPr>
              <w:br/>
            </w:r>
            <w:r w:rsidR="00864DE7" w:rsidRPr="00A0355A">
              <w:rPr>
                <w:rFonts w:ascii="Times New Roman" w:hAnsi="Times New Roman" w:cs="Times New Roman"/>
                <w:sz w:val="24"/>
                <w:szCs w:val="24"/>
                <w:shd w:val="clear" w:color="auto" w:fill="FFFFFF"/>
              </w:rPr>
              <w:t>Then, in the postmodern period, the authoring of the basic hadith sources and the writing of the books written in the center of Cem ', Zawad, Etraf, Sharh and Tahric. In view of recent incidents of orientalist works in Turkey is examined today hadith hadith from work and organizations in the Islamic world.</w:t>
            </w:r>
          </w:p>
        </w:tc>
      </w:tr>
      <w:tr w:rsidR="00D21771" w:rsidRPr="00A0355A" w:rsidTr="00003F95">
        <w:trPr>
          <w:trHeight w:val="613"/>
          <w:jc w:val="center"/>
        </w:trPr>
        <w:tc>
          <w:tcPr>
            <w:tcW w:w="1418" w:type="dxa"/>
            <w:vMerge w:val="restart"/>
            <w:shd w:val="clear" w:color="auto" w:fill="E7E6E6" w:themeFill="background2"/>
            <w:vAlign w:val="center"/>
          </w:tcPr>
          <w:p w:rsidR="00D21771" w:rsidRPr="00A0355A" w:rsidRDefault="0027680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271111108</w:t>
            </w:r>
          </w:p>
        </w:tc>
        <w:tc>
          <w:tcPr>
            <w:tcW w:w="2268" w:type="dxa"/>
            <w:vAlign w:val="center"/>
          </w:tcPr>
          <w:p w:rsidR="00D21771" w:rsidRPr="00A0355A" w:rsidRDefault="0027680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Siyer</w:t>
            </w:r>
          </w:p>
        </w:tc>
        <w:tc>
          <w:tcPr>
            <w:tcW w:w="567" w:type="dxa"/>
            <w:vMerge w:val="restart"/>
            <w:vAlign w:val="center"/>
          </w:tcPr>
          <w:p w:rsidR="00D21771" w:rsidRPr="00A0355A" w:rsidRDefault="0027680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D21771" w:rsidRPr="00A0355A" w:rsidRDefault="0027680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D21771" w:rsidRPr="00A0355A" w:rsidRDefault="0027680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D21771" w:rsidRPr="00A0355A" w:rsidRDefault="0027680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701" w:type="dxa"/>
            <w:vAlign w:val="center"/>
            <w:hideMark/>
          </w:tcPr>
          <w:p w:rsidR="00D21771" w:rsidRPr="00A0355A" w:rsidRDefault="00D21771"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D21771" w:rsidRPr="00A0355A" w:rsidRDefault="004F4315"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İslam Öncesi Dönem ve Hz. Muhammed’in çocukluk, gençlik ve Peygamberlik dönemleri. İslam’ı tanıtım faaliyetleri ve Hz. Muhammed’in örnek şahsiyeti, önemli özellikleri ve aile hayatı. Hz. Peygamber dönemi savaşları, sosyal, kültürel ve iktisadi hayat.</w:t>
            </w:r>
          </w:p>
        </w:tc>
      </w:tr>
      <w:tr w:rsidR="00D21771" w:rsidRPr="00A0355A" w:rsidTr="00003F95">
        <w:trPr>
          <w:trHeight w:val="181"/>
          <w:jc w:val="center"/>
        </w:trPr>
        <w:tc>
          <w:tcPr>
            <w:tcW w:w="1418" w:type="dxa"/>
            <w:vMerge/>
            <w:shd w:val="clear" w:color="auto" w:fill="E7E6E6" w:themeFill="background2"/>
            <w:vAlign w:val="center"/>
          </w:tcPr>
          <w:p w:rsidR="00D21771" w:rsidRPr="00A0355A" w:rsidRDefault="00D21771" w:rsidP="00003F95">
            <w:pPr>
              <w:spacing w:line="240" w:lineRule="auto"/>
              <w:jc w:val="center"/>
              <w:rPr>
                <w:rFonts w:ascii="Times New Roman" w:hAnsi="Times New Roman" w:cs="Times New Roman"/>
                <w:sz w:val="24"/>
                <w:szCs w:val="24"/>
              </w:rPr>
            </w:pPr>
          </w:p>
        </w:tc>
        <w:tc>
          <w:tcPr>
            <w:tcW w:w="2268" w:type="dxa"/>
            <w:vAlign w:val="center"/>
            <w:hideMark/>
          </w:tcPr>
          <w:p w:rsidR="00D21771" w:rsidRPr="00A0355A" w:rsidRDefault="004F5797"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Sirah</w:t>
            </w:r>
          </w:p>
        </w:tc>
        <w:tc>
          <w:tcPr>
            <w:tcW w:w="567" w:type="dxa"/>
            <w:vMerge/>
            <w:vAlign w:val="center"/>
          </w:tcPr>
          <w:p w:rsidR="00D21771" w:rsidRPr="00A0355A" w:rsidRDefault="00D21771" w:rsidP="00003F95">
            <w:pPr>
              <w:spacing w:line="240" w:lineRule="auto"/>
              <w:jc w:val="center"/>
              <w:rPr>
                <w:rFonts w:ascii="Times New Roman" w:hAnsi="Times New Roman" w:cs="Times New Roman"/>
                <w:sz w:val="24"/>
                <w:szCs w:val="24"/>
              </w:rPr>
            </w:pPr>
          </w:p>
        </w:tc>
        <w:tc>
          <w:tcPr>
            <w:tcW w:w="567" w:type="dxa"/>
            <w:vMerge/>
            <w:vAlign w:val="center"/>
          </w:tcPr>
          <w:p w:rsidR="00D21771" w:rsidRPr="00A0355A" w:rsidRDefault="00D21771" w:rsidP="00003F95">
            <w:pPr>
              <w:spacing w:line="240" w:lineRule="auto"/>
              <w:jc w:val="center"/>
              <w:rPr>
                <w:rFonts w:ascii="Times New Roman" w:hAnsi="Times New Roman" w:cs="Times New Roman"/>
                <w:sz w:val="24"/>
                <w:szCs w:val="24"/>
              </w:rPr>
            </w:pPr>
          </w:p>
        </w:tc>
        <w:tc>
          <w:tcPr>
            <w:tcW w:w="567" w:type="dxa"/>
            <w:vMerge/>
            <w:vAlign w:val="center"/>
          </w:tcPr>
          <w:p w:rsidR="00D21771" w:rsidRPr="00A0355A" w:rsidRDefault="00D21771"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D21771" w:rsidRPr="00A0355A" w:rsidRDefault="00D21771" w:rsidP="00003F95">
            <w:pPr>
              <w:spacing w:line="240" w:lineRule="auto"/>
              <w:jc w:val="center"/>
              <w:rPr>
                <w:rFonts w:ascii="Times New Roman" w:hAnsi="Times New Roman" w:cs="Times New Roman"/>
                <w:sz w:val="24"/>
                <w:szCs w:val="24"/>
              </w:rPr>
            </w:pPr>
          </w:p>
        </w:tc>
        <w:tc>
          <w:tcPr>
            <w:tcW w:w="1701" w:type="dxa"/>
            <w:vAlign w:val="center"/>
            <w:hideMark/>
          </w:tcPr>
          <w:p w:rsidR="00D21771" w:rsidRPr="00A0355A" w:rsidRDefault="00D21771"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D21771" w:rsidRPr="00A0355A" w:rsidRDefault="00864DE7"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Pre-Islamic Period and Hz. Muhammad's childhood, youth and prophetic times. Islam promotional activities and Hz. Muhammad's exemplary personality, important char</w:t>
            </w:r>
            <w:r w:rsidR="00F21E08" w:rsidRPr="00A0355A">
              <w:rPr>
                <w:rFonts w:ascii="Times New Roman" w:hAnsi="Times New Roman" w:cs="Times New Roman"/>
                <w:sz w:val="24"/>
                <w:szCs w:val="24"/>
                <w:shd w:val="clear" w:color="auto" w:fill="FFFFFF"/>
              </w:rPr>
              <w:t>acteristics and family life.</w:t>
            </w:r>
            <w:r w:rsidRPr="00A0355A">
              <w:rPr>
                <w:rFonts w:ascii="Times New Roman" w:hAnsi="Times New Roman" w:cs="Times New Roman"/>
                <w:sz w:val="24"/>
                <w:szCs w:val="24"/>
                <w:shd w:val="clear" w:color="auto" w:fill="FFFFFF"/>
              </w:rPr>
              <w:t xml:space="preserve"> Prophetic</w:t>
            </w:r>
            <w:r w:rsidR="00F21E08" w:rsidRPr="00A0355A">
              <w:rPr>
                <w:rFonts w:ascii="Times New Roman" w:hAnsi="Times New Roman" w:cs="Times New Roman"/>
                <w:sz w:val="24"/>
                <w:szCs w:val="24"/>
                <w:shd w:val="clear" w:color="auto" w:fill="FFFFFF"/>
              </w:rPr>
              <w:t xml:space="preserve"> period</w:t>
            </w:r>
            <w:r w:rsidRPr="00A0355A">
              <w:rPr>
                <w:rFonts w:ascii="Times New Roman" w:hAnsi="Times New Roman" w:cs="Times New Roman"/>
                <w:sz w:val="24"/>
                <w:szCs w:val="24"/>
                <w:shd w:val="clear" w:color="auto" w:fill="FFFFFF"/>
              </w:rPr>
              <w:t xml:space="preserve"> wars, social, cultural and economic life.</w:t>
            </w:r>
          </w:p>
        </w:tc>
      </w:tr>
      <w:tr w:rsidR="00D21771" w:rsidRPr="00A0355A" w:rsidTr="00003F95">
        <w:trPr>
          <w:trHeight w:val="613"/>
          <w:jc w:val="center"/>
        </w:trPr>
        <w:tc>
          <w:tcPr>
            <w:tcW w:w="1418" w:type="dxa"/>
            <w:vMerge w:val="restart"/>
            <w:shd w:val="clear" w:color="auto" w:fill="E7E6E6" w:themeFill="background2"/>
            <w:vAlign w:val="center"/>
          </w:tcPr>
          <w:p w:rsidR="00D21771" w:rsidRPr="00A0355A" w:rsidRDefault="0027680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271111109</w:t>
            </w:r>
          </w:p>
        </w:tc>
        <w:tc>
          <w:tcPr>
            <w:tcW w:w="2268" w:type="dxa"/>
            <w:vAlign w:val="center"/>
          </w:tcPr>
          <w:p w:rsidR="00D21771" w:rsidRPr="00A0355A" w:rsidRDefault="0027680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Dini Musiki</w:t>
            </w:r>
          </w:p>
        </w:tc>
        <w:tc>
          <w:tcPr>
            <w:tcW w:w="567" w:type="dxa"/>
            <w:vMerge w:val="restart"/>
            <w:vAlign w:val="center"/>
          </w:tcPr>
          <w:p w:rsidR="00D21771" w:rsidRPr="00A0355A" w:rsidRDefault="0027680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D21771" w:rsidRPr="00A0355A" w:rsidRDefault="0027680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D21771" w:rsidRPr="00A0355A" w:rsidRDefault="0027680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D21771" w:rsidRPr="00A0355A" w:rsidRDefault="0027680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701" w:type="dxa"/>
            <w:vAlign w:val="center"/>
            <w:hideMark/>
          </w:tcPr>
          <w:p w:rsidR="00D21771" w:rsidRPr="00A0355A" w:rsidRDefault="00D21771"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D21771" w:rsidRPr="00A0355A" w:rsidRDefault="00611124"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 xml:space="preserve">Genel müzik kavramından yola çıkarak, gerek İslam öncesi gerekse İslâm sonrası mûsikîmizin Türk Medeniyeti'ndeki rolü, tarihi süreç dikkate alınarak incelenmektedir. Çalışmalarda Türklerin dünya müzik </w:t>
            </w:r>
            <w:r w:rsidRPr="00A0355A">
              <w:rPr>
                <w:rFonts w:ascii="Times New Roman" w:hAnsi="Times New Roman" w:cs="Times New Roman"/>
                <w:sz w:val="24"/>
                <w:szCs w:val="24"/>
              </w:rPr>
              <w:lastRenderedPageBreak/>
              <w:t>tarihindeki yerini tespit amacıyla onların mûsikî teorisi ve pratiği açısından ortaya koyduğu kaynak eserleri tespit ve tahlil etme, özellikle klâsik mûsikî nazariyatına ait eserlerin, dînî mûsikî pratiğinin günümüz müzik anlayışındaki yeri ve rolünü irdeleme ana hedef olarak belirlenmiştir.</w:t>
            </w:r>
          </w:p>
        </w:tc>
      </w:tr>
      <w:tr w:rsidR="00D21771" w:rsidRPr="00A0355A" w:rsidTr="00003F95">
        <w:trPr>
          <w:trHeight w:val="181"/>
          <w:jc w:val="center"/>
        </w:trPr>
        <w:tc>
          <w:tcPr>
            <w:tcW w:w="1418" w:type="dxa"/>
            <w:vMerge/>
            <w:shd w:val="clear" w:color="auto" w:fill="E7E6E6" w:themeFill="background2"/>
            <w:vAlign w:val="center"/>
          </w:tcPr>
          <w:p w:rsidR="00D21771" w:rsidRPr="00A0355A" w:rsidRDefault="00D21771" w:rsidP="00003F95">
            <w:pPr>
              <w:spacing w:line="240" w:lineRule="auto"/>
              <w:jc w:val="center"/>
              <w:rPr>
                <w:rFonts w:ascii="Times New Roman" w:hAnsi="Times New Roman" w:cs="Times New Roman"/>
                <w:sz w:val="24"/>
                <w:szCs w:val="24"/>
              </w:rPr>
            </w:pPr>
          </w:p>
        </w:tc>
        <w:tc>
          <w:tcPr>
            <w:tcW w:w="2268" w:type="dxa"/>
            <w:vAlign w:val="center"/>
            <w:hideMark/>
          </w:tcPr>
          <w:p w:rsidR="00D21771" w:rsidRPr="00A0355A" w:rsidRDefault="004F5797"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Religious Music</w:t>
            </w:r>
          </w:p>
        </w:tc>
        <w:tc>
          <w:tcPr>
            <w:tcW w:w="567" w:type="dxa"/>
            <w:vMerge/>
            <w:vAlign w:val="center"/>
          </w:tcPr>
          <w:p w:rsidR="00D21771" w:rsidRPr="00A0355A" w:rsidRDefault="00D21771" w:rsidP="00003F95">
            <w:pPr>
              <w:spacing w:line="240" w:lineRule="auto"/>
              <w:jc w:val="center"/>
              <w:rPr>
                <w:rFonts w:ascii="Times New Roman" w:hAnsi="Times New Roman" w:cs="Times New Roman"/>
                <w:sz w:val="24"/>
                <w:szCs w:val="24"/>
              </w:rPr>
            </w:pPr>
          </w:p>
        </w:tc>
        <w:tc>
          <w:tcPr>
            <w:tcW w:w="567" w:type="dxa"/>
            <w:vMerge/>
            <w:vAlign w:val="center"/>
          </w:tcPr>
          <w:p w:rsidR="00D21771" w:rsidRPr="00A0355A" w:rsidRDefault="00D21771" w:rsidP="00003F95">
            <w:pPr>
              <w:spacing w:line="240" w:lineRule="auto"/>
              <w:jc w:val="center"/>
              <w:rPr>
                <w:rFonts w:ascii="Times New Roman" w:hAnsi="Times New Roman" w:cs="Times New Roman"/>
                <w:sz w:val="24"/>
                <w:szCs w:val="24"/>
              </w:rPr>
            </w:pPr>
          </w:p>
        </w:tc>
        <w:tc>
          <w:tcPr>
            <w:tcW w:w="567" w:type="dxa"/>
            <w:vMerge/>
            <w:vAlign w:val="center"/>
          </w:tcPr>
          <w:p w:rsidR="00D21771" w:rsidRPr="00A0355A" w:rsidRDefault="00D21771"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D21771" w:rsidRPr="00A0355A" w:rsidRDefault="00D21771" w:rsidP="00003F95">
            <w:pPr>
              <w:spacing w:line="240" w:lineRule="auto"/>
              <w:jc w:val="center"/>
              <w:rPr>
                <w:rFonts w:ascii="Times New Roman" w:hAnsi="Times New Roman" w:cs="Times New Roman"/>
                <w:sz w:val="24"/>
                <w:szCs w:val="24"/>
              </w:rPr>
            </w:pPr>
          </w:p>
        </w:tc>
        <w:tc>
          <w:tcPr>
            <w:tcW w:w="1701" w:type="dxa"/>
            <w:vAlign w:val="center"/>
            <w:hideMark/>
          </w:tcPr>
          <w:p w:rsidR="00D21771" w:rsidRPr="00A0355A" w:rsidRDefault="00D21771"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D21771" w:rsidRPr="00A0355A" w:rsidRDefault="00864DE7"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 xml:space="preserve">By taking the concept of general music as a starting point, the role of pre-Islamic and post-Islamic music in Turkish Civilization is examined by considering the historical process. </w:t>
            </w:r>
            <w:r w:rsidRPr="00A0355A">
              <w:rPr>
                <w:rFonts w:ascii="Times New Roman" w:hAnsi="Times New Roman" w:cs="Times New Roman"/>
                <w:sz w:val="24"/>
                <w:szCs w:val="24"/>
              </w:rPr>
              <w:br/>
            </w:r>
            <w:r w:rsidRPr="00A0355A">
              <w:rPr>
                <w:rFonts w:ascii="Times New Roman" w:hAnsi="Times New Roman" w:cs="Times New Roman"/>
                <w:sz w:val="24"/>
                <w:szCs w:val="24"/>
                <w:shd w:val="clear" w:color="auto" w:fill="FFFFFF"/>
              </w:rPr>
              <w:t>The aim of the study is to identify and analyze the sources of music which are revealed in terms of their music theory and practice in order to determine the place of the Turks in the world music history in their studies and to examine the place and role of religious musical practice in music understanding of contemporary music.</w:t>
            </w:r>
          </w:p>
        </w:tc>
      </w:tr>
      <w:tr w:rsidR="00611124" w:rsidRPr="00A0355A" w:rsidTr="00003F95">
        <w:trPr>
          <w:trHeight w:val="613"/>
          <w:jc w:val="center"/>
        </w:trPr>
        <w:tc>
          <w:tcPr>
            <w:tcW w:w="1418" w:type="dxa"/>
            <w:vMerge w:val="restart"/>
            <w:shd w:val="clear" w:color="auto" w:fill="E7E6E6" w:themeFill="background2"/>
            <w:vAlign w:val="center"/>
          </w:tcPr>
          <w:p w:rsidR="00611124" w:rsidRPr="00A0355A" w:rsidRDefault="00611124"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740011301</w:t>
            </w:r>
          </w:p>
        </w:tc>
        <w:tc>
          <w:tcPr>
            <w:tcW w:w="2268" w:type="dxa"/>
            <w:vAlign w:val="center"/>
          </w:tcPr>
          <w:p w:rsidR="00611124" w:rsidRPr="00A0355A" w:rsidRDefault="00611124"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Atatürk İlkeleri ve İnkılap Tarihi I</w:t>
            </w:r>
          </w:p>
        </w:tc>
        <w:tc>
          <w:tcPr>
            <w:tcW w:w="567" w:type="dxa"/>
            <w:vMerge w:val="restart"/>
            <w:vAlign w:val="center"/>
          </w:tcPr>
          <w:p w:rsidR="00611124" w:rsidRPr="00A0355A" w:rsidRDefault="00611124"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611124" w:rsidRPr="00A0355A" w:rsidRDefault="00611124"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611124" w:rsidRPr="00A0355A" w:rsidRDefault="00611124"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611124" w:rsidRPr="00A0355A" w:rsidRDefault="00611124"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701" w:type="dxa"/>
            <w:vAlign w:val="center"/>
            <w:hideMark/>
          </w:tcPr>
          <w:p w:rsidR="00611124" w:rsidRPr="00A0355A" w:rsidRDefault="00611124"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611124" w:rsidRPr="00A0355A" w:rsidRDefault="00611124" w:rsidP="00003F95">
            <w:pPr>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İnkılap, İhtilal ve Reform kavramları, XIX Yüzyılın sonunda Osmanlı Devleti’nin durumu, I. Dünya Savaşı, Mondros Mütarekesi ve Sevr Barış Antlaşması, Anadolu’nun işgali ve bu işgale olan tepkiler, Mustafa Kemal Paşa’nın Samsun’a çıkışı, kongreler, Misak-ı Milli kararları ve TBMM’nin açılışı, TBMM’ye karşı ayaklanmalar, Milli Cepheler, Mudanya ve Lozan Barış Antlaşmaları</w:t>
            </w:r>
          </w:p>
        </w:tc>
      </w:tr>
      <w:tr w:rsidR="00611124" w:rsidRPr="00A0355A" w:rsidTr="00003F95">
        <w:trPr>
          <w:trHeight w:val="181"/>
          <w:jc w:val="center"/>
        </w:trPr>
        <w:tc>
          <w:tcPr>
            <w:tcW w:w="1418" w:type="dxa"/>
            <w:vMerge/>
            <w:shd w:val="clear" w:color="auto" w:fill="E7E6E6" w:themeFill="background2"/>
            <w:vAlign w:val="center"/>
          </w:tcPr>
          <w:p w:rsidR="00611124" w:rsidRPr="00A0355A" w:rsidRDefault="00611124" w:rsidP="00003F95">
            <w:pPr>
              <w:spacing w:line="240" w:lineRule="auto"/>
              <w:jc w:val="center"/>
              <w:rPr>
                <w:rFonts w:ascii="Times New Roman" w:hAnsi="Times New Roman" w:cs="Times New Roman"/>
                <w:sz w:val="24"/>
                <w:szCs w:val="24"/>
              </w:rPr>
            </w:pPr>
          </w:p>
        </w:tc>
        <w:tc>
          <w:tcPr>
            <w:tcW w:w="2268" w:type="dxa"/>
            <w:vAlign w:val="center"/>
            <w:hideMark/>
          </w:tcPr>
          <w:p w:rsidR="00611124" w:rsidRPr="00A0355A" w:rsidRDefault="00611124"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Ataturk’s Principles and History of Turkish Revolution I</w:t>
            </w:r>
          </w:p>
        </w:tc>
        <w:tc>
          <w:tcPr>
            <w:tcW w:w="567" w:type="dxa"/>
            <w:vMerge/>
            <w:vAlign w:val="center"/>
          </w:tcPr>
          <w:p w:rsidR="00611124" w:rsidRPr="00A0355A" w:rsidRDefault="00611124" w:rsidP="00003F95">
            <w:pPr>
              <w:spacing w:line="240" w:lineRule="auto"/>
              <w:jc w:val="center"/>
              <w:rPr>
                <w:rFonts w:ascii="Times New Roman" w:hAnsi="Times New Roman" w:cs="Times New Roman"/>
                <w:sz w:val="24"/>
                <w:szCs w:val="24"/>
              </w:rPr>
            </w:pPr>
          </w:p>
        </w:tc>
        <w:tc>
          <w:tcPr>
            <w:tcW w:w="567" w:type="dxa"/>
            <w:vMerge/>
            <w:vAlign w:val="center"/>
          </w:tcPr>
          <w:p w:rsidR="00611124" w:rsidRPr="00A0355A" w:rsidRDefault="00611124" w:rsidP="00003F95">
            <w:pPr>
              <w:spacing w:line="240" w:lineRule="auto"/>
              <w:jc w:val="center"/>
              <w:rPr>
                <w:rFonts w:ascii="Times New Roman" w:hAnsi="Times New Roman" w:cs="Times New Roman"/>
                <w:sz w:val="24"/>
                <w:szCs w:val="24"/>
              </w:rPr>
            </w:pPr>
          </w:p>
        </w:tc>
        <w:tc>
          <w:tcPr>
            <w:tcW w:w="567" w:type="dxa"/>
            <w:vMerge/>
            <w:vAlign w:val="center"/>
          </w:tcPr>
          <w:p w:rsidR="00611124" w:rsidRPr="00A0355A" w:rsidRDefault="00611124"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611124" w:rsidRPr="00A0355A" w:rsidRDefault="00611124" w:rsidP="00003F95">
            <w:pPr>
              <w:spacing w:line="240" w:lineRule="auto"/>
              <w:jc w:val="center"/>
              <w:rPr>
                <w:rFonts w:ascii="Times New Roman" w:hAnsi="Times New Roman" w:cs="Times New Roman"/>
                <w:sz w:val="24"/>
                <w:szCs w:val="24"/>
              </w:rPr>
            </w:pPr>
          </w:p>
        </w:tc>
        <w:tc>
          <w:tcPr>
            <w:tcW w:w="1701" w:type="dxa"/>
            <w:vAlign w:val="center"/>
            <w:hideMark/>
          </w:tcPr>
          <w:p w:rsidR="00611124" w:rsidRPr="00A0355A" w:rsidRDefault="00611124"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611124" w:rsidRPr="00A0355A" w:rsidRDefault="00611124" w:rsidP="00003F95">
            <w:pPr>
              <w:spacing w:line="240" w:lineRule="auto"/>
              <w:jc w:val="both"/>
              <w:rPr>
                <w:rFonts w:ascii="Times New Roman" w:hAnsi="Times New Roman" w:cs="Times New Roman"/>
                <w:sz w:val="24"/>
                <w:szCs w:val="24"/>
                <w:lang w:val="en-US"/>
              </w:rPr>
            </w:pPr>
            <w:r w:rsidRPr="00A0355A">
              <w:rPr>
                <w:rFonts w:ascii="Times New Roman" w:hAnsi="Times New Roman" w:cs="Times New Roman"/>
                <w:sz w:val="24"/>
                <w:szCs w:val="24"/>
                <w:lang w:val="en-US"/>
              </w:rPr>
              <w:t>Revolutions, Revolution and Reform concepts, the status of Ottoman State at the end of XIX Century, World War I, Mondros Armistice and Sevr Peace Treaty, invasin of Anatolia and reactions to this invasion, Mustafa Kemal Pasha's landing on Samsun, congresses, decisions of “Misak-ı Milli” and the opening of the Grand National Assembly, revolts against the Grand National Assembly, National Fronts, Mudanya and Lausanne Peace Treaties</w:t>
            </w:r>
          </w:p>
        </w:tc>
      </w:tr>
      <w:tr w:rsidR="00611124" w:rsidRPr="00A0355A" w:rsidTr="00003F95">
        <w:trPr>
          <w:trHeight w:val="613"/>
          <w:jc w:val="center"/>
        </w:trPr>
        <w:tc>
          <w:tcPr>
            <w:tcW w:w="1418" w:type="dxa"/>
            <w:vMerge w:val="restart"/>
            <w:shd w:val="clear" w:color="auto" w:fill="E7E6E6" w:themeFill="background2"/>
            <w:vAlign w:val="center"/>
          </w:tcPr>
          <w:p w:rsidR="00611124" w:rsidRPr="00A0355A" w:rsidRDefault="00611124"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750011301</w:t>
            </w:r>
          </w:p>
        </w:tc>
        <w:tc>
          <w:tcPr>
            <w:tcW w:w="2268" w:type="dxa"/>
            <w:vAlign w:val="center"/>
          </w:tcPr>
          <w:p w:rsidR="00611124" w:rsidRPr="00A0355A" w:rsidRDefault="00611124"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Türk Dili I</w:t>
            </w:r>
          </w:p>
        </w:tc>
        <w:tc>
          <w:tcPr>
            <w:tcW w:w="567" w:type="dxa"/>
            <w:vMerge w:val="restart"/>
            <w:vAlign w:val="center"/>
          </w:tcPr>
          <w:p w:rsidR="00611124" w:rsidRPr="00A0355A" w:rsidRDefault="00611124"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611124" w:rsidRPr="00A0355A" w:rsidRDefault="00611124"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611124" w:rsidRPr="00A0355A" w:rsidRDefault="00611124"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611124" w:rsidRPr="00A0355A" w:rsidRDefault="00611124"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701" w:type="dxa"/>
            <w:vAlign w:val="center"/>
            <w:hideMark/>
          </w:tcPr>
          <w:p w:rsidR="00611124" w:rsidRPr="00A0355A" w:rsidRDefault="00611124"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611124" w:rsidRPr="00A0355A" w:rsidRDefault="00611124" w:rsidP="00003F95">
            <w:pPr>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 xml:space="preserve">Dil, dil-kültür ilişkisi, Türk dilinin dünya dilleri arasındaki yeri, Türk dilinin gelişimi ve tarihi devreleri, Türk dilinin bugünkü durumu ve yayılma alanları, Türkçede sesler ve sınıflandırılması, Türkçenin ses özellikleri ve ses bilgisi ile ilgili kurallar, hece bilgisi, imla kuralları ve </w:t>
            </w:r>
            <w:r w:rsidRPr="00A0355A">
              <w:rPr>
                <w:rFonts w:ascii="Times New Roman" w:hAnsi="Times New Roman" w:cs="Times New Roman"/>
                <w:sz w:val="24"/>
                <w:szCs w:val="24"/>
              </w:rPr>
              <w:lastRenderedPageBreak/>
              <w:t>uygulaması, noktalama işaretleri ve uygulaması, Türkçenin yapım ekleri ve uygulaması, kompozisyonla ilgili genel bilgiler, kompozisyon yazmada kullanılacak plan ve uygulaması, Türkçede isim ve fiil çekimleri, kompozisyonda anlatım şekilleri ve uygulaması, zarfların ve edatların Türkçedeki kullanılışı.</w:t>
            </w:r>
          </w:p>
        </w:tc>
      </w:tr>
      <w:tr w:rsidR="00611124" w:rsidRPr="00A0355A" w:rsidTr="00003F95">
        <w:trPr>
          <w:trHeight w:val="181"/>
          <w:jc w:val="center"/>
        </w:trPr>
        <w:tc>
          <w:tcPr>
            <w:tcW w:w="1418" w:type="dxa"/>
            <w:vMerge/>
            <w:shd w:val="clear" w:color="auto" w:fill="E7E6E6" w:themeFill="background2"/>
            <w:vAlign w:val="center"/>
          </w:tcPr>
          <w:p w:rsidR="00611124" w:rsidRPr="00A0355A" w:rsidRDefault="00611124" w:rsidP="00003F95">
            <w:pPr>
              <w:spacing w:line="240" w:lineRule="auto"/>
              <w:jc w:val="center"/>
              <w:rPr>
                <w:rFonts w:ascii="Times New Roman" w:hAnsi="Times New Roman" w:cs="Times New Roman"/>
                <w:sz w:val="24"/>
                <w:szCs w:val="24"/>
              </w:rPr>
            </w:pPr>
          </w:p>
        </w:tc>
        <w:tc>
          <w:tcPr>
            <w:tcW w:w="2268" w:type="dxa"/>
            <w:vAlign w:val="center"/>
            <w:hideMark/>
          </w:tcPr>
          <w:p w:rsidR="00611124" w:rsidRPr="00A0355A" w:rsidRDefault="00611124"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Turkish Language I</w:t>
            </w:r>
          </w:p>
        </w:tc>
        <w:tc>
          <w:tcPr>
            <w:tcW w:w="567" w:type="dxa"/>
            <w:vMerge/>
            <w:vAlign w:val="center"/>
          </w:tcPr>
          <w:p w:rsidR="00611124" w:rsidRPr="00A0355A" w:rsidRDefault="00611124" w:rsidP="00003F95">
            <w:pPr>
              <w:spacing w:line="240" w:lineRule="auto"/>
              <w:jc w:val="center"/>
              <w:rPr>
                <w:rFonts w:ascii="Times New Roman" w:hAnsi="Times New Roman" w:cs="Times New Roman"/>
                <w:sz w:val="24"/>
                <w:szCs w:val="24"/>
              </w:rPr>
            </w:pPr>
          </w:p>
        </w:tc>
        <w:tc>
          <w:tcPr>
            <w:tcW w:w="567" w:type="dxa"/>
            <w:vMerge/>
            <w:vAlign w:val="center"/>
          </w:tcPr>
          <w:p w:rsidR="00611124" w:rsidRPr="00A0355A" w:rsidRDefault="00611124" w:rsidP="00003F95">
            <w:pPr>
              <w:spacing w:line="240" w:lineRule="auto"/>
              <w:jc w:val="center"/>
              <w:rPr>
                <w:rFonts w:ascii="Times New Roman" w:hAnsi="Times New Roman" w:cs="Times New Roman"/>
                <w:sz w:val="24"/>
                <w:szCs w:val="24"/>
              </w:rPr>
            </w:pPr>
          </w:p>
        </w:tc>
        <w:tc>
          <w:tcPr>
            <w:tcW w:w="567" w:type="dxa"/>
            <w:vMerge/>
            <w:vAlign w:val="center"/>
          </w:tcPr>
          <w:p w:rsidR="00611124" w:rsidRPr="00A0355A" w:rsidRDefault="00611124"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611124" w:rsidRPr="00A0355A" w:rsidRDefault="00611124" w:rsidP="00003F95">
            <w:pPr>
              <w:spacing w:line="240" w:lineRule="auto"/>
              <w:jc w:val="center"/>
              <w:rPr>
                <w:rFonts w:ascii="Times New Roman" w:hAnsi="Times New Roman" w:cs="Times New Roman"/>
                <w:sz w:val="24"/>
                <w:szCs w:val="24"/>
              </w:rPr>
            </w:pPr>
          </w:p>
        </w:tc>
        <w:tc>
          <w:tcPr>
            <w:tcW w:w="1701" w:type="dxa"/>
            <w:vAlign w:val="center"/>
            <w:hideMark/>
          </w:tcPr>
          <w:p w:rsidR="00611124" w:rsidRPr="00A0355A" w:rsidRDefault="00611124"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611124" w:rsidRPr="00A0355A" w:rsidRDefault="00611124" w:rsidP="00003F95">
            <w:pPr>
              <w:spacing w:line="240" w:lineRule="auto"/>
              <w:jc w:val="both"/>
              <w:rPr>
                <w:rFonts w:ascii="Times New Roman" w:hAnsi="Times New Roman" w:cs="Times New Roman"/>
                <w:sz w:val="24"/>
                <w:szCs w:val="24"/>
                <w:lang w:val="en-US"/>
              </w:rPr>
            </w:pPr>
            <w:r w:rsidRPr="00A0355A">
              <w:rPr>
                <w:rFonts w:ascii="Times New Roman" w:hAnsi="Times New Roman" w:cs="Times New Roman"/>
                <w:sz w:val="24"/>
                <w:szCs w:val="24"/>
                <w:lang w:val="en-US"/>
              </w:rPr>
              <w:t>Language, relation between language and culture, place of Turkish language among the world languages, development and historical circuits of Turkish language, today's situation and spreading areas of Turkish language, voices and classification of Turkish language, voices of Turkish language and rules about sound, syllabic, Application of punctuation marks and its application, Turkish production addition and application, general information about composition, plan and application to be used in composition writing, Turkish name and verb forms, composition form and application in composition, use of adverbs and prepositions in Turkısh</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431211301</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Yabancı Dil I: İngilizce</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221F2F" w:rsidRPr="00A0355A" w:rsidRDefault="00221F2F" w:rsidP="00003F95">
            <w:pPr>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Tanışma, “be” fiili, sayılar, renkler, sahiplik sıfatları, sahiplik fiilleri, varlık-yokluk bildirme, yer edatları, emir cümleleri, sıklık zarfları, nesne zamirleri, yapabilmek-edebilmek kalıbı, saat okuma, fiyat sorma-söyleme, para birimleri, geniş zaman, şimdiki zaman, geçmiş zaman, şimdiki zamanın hikâyesi, gereklilik fiilleri, meslek sorma-söyleme, bağlaçlar, özel kipler</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Foreign Language I: English</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221F2F" w:rsidP="00003F95">
            <w:pPr>
              <w:spacing w:line="240" w:lineRule="auto"/>
              <w:jc w:val="both"/>
              <w:rPr>
                <w:rFonts w:ascii="Times New Roman" w:hAnsi="Times New Roman" w:cs="Times New Roman"/>
                <w:sz w:val="24"/>
                <w:szCs w:val="24"/>
                <w:lang w:val="en-US"/>
              </w:rPr>
            </w:pPr>
            <w:r w:rsidRPr="00A0355A">
              <w:rPr>
                <w:rFonts w:ascii="Times New Roman" w:hAnsi="Times New Roman" w:cs="Times New Roman"/>
                <w:sz w:val="24"/>
                <w:szCs w:val="24"/>
                <w:lang w:val="en-US"/>
              </w:rPr>
              <w:t>Introduction to the course, to be, numbers, colours, possessive adjectives, have got-has got, there is/there are, prepositions, imperatives, frequency adverbs, pronouns, can/can’t, talking about time, money and price, currency, present simple, present continuous, past simple, past continuous, have to/don’t have to, talking about jobs, conjunctions, modals</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271111201</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Eğitim Bilimlerine Giriş (İİÖMB)</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Seçmeli</w:t>
            </w:r>
          </w:p>
        </w:tc>
        <w:tc>
          <w:tcPr>
            <w:tcW w:w="7229" w:type="dxa"/>
            <w:vAlign w:val="center"/>
            <w:hideMark/>
          </w:tcPr>
          <w:p w:rsidR="00221F2F" w:rsidRPr="00A0355A" w:rsidRDefault="00221F2F"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 xml:space="preserve">Eğitimin temel kavramları, bir bilim olarak eğitimin temelleri, (Felsefi, sosyal, hukuki, psikolojik, ekonomik ve politik), Eğitim Biliminin tarihsel gelişimi, Eğitim biliminde araştırma yöntemleri, Eğitim bilimleri bakış </w:t>
            </w:r>
            <w:r w:rsidRPr="00A0355A">
              <w:rPr>
                <w:rFonts w:ascii="Times New Roman" w:hAnsi="Times New Roman" w:cs="Times New Roman"/>
                <w:sz w:val="24"/>
                <w:szCs w:val="24"/>
              </w:rPr>
              <w:lastRenderedPageBreak/>
              <w:t>açısıyla toplumsal değişme ve yenileşme, bir meslek olarak öğretmenlik, öğretmen yetiştirme alanındaki uygulamalar ve gelişmeler.</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lang w:eastAsia="tr-TR"/>
              </w:rPr>
              <w:t>Introduction to Educational Science</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Elective</w:t>
            </w:r>
          </w:p>
        </w:tc>
        <w:tc>
          <w:tcPr>
            <w:tcW w:w="7229" w:type="dxa"/>
            <w:vAlign w:val="center"/>
          </w:tcPr>
          <w:p w:rsidR="00221F2F" w:rsidRPr="00A0355A" w:rsidRDefault="00864DE7"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The basic concepts of education, the bases of education as a science (philosophical, social, legal, psychological, economical and political), historical development of education science, research methods in education science, social change and innovation from the viewpoint of educational sciences, teaching as a profession, Applications and developments in the field.</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271111202</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Kur’an’ın Ana Konuları</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Seçmeli</w:t>
            </w:r>
          </w:p>
        </w:tc>
        <w:tc>
          <w:tcPr>
            <w:tcW w:w="7229" w:type="dxa"/>
            <w:vAlign w:val="center"/>
            <w:hideMark/>
          </w:tcPr>
          <w:p w:rsidR="00221F2F" w:rsidRPr="00A0355A" w:rsidRDefault="000047A3" w:rsidP="00003F95">
            <w:pPr>
              <w:pStyle w:val="balk12"/>
              <w:shd w:val="clear" w:color="auto" w:fill="FFFFFF"/>
              <w:jc w:val="both"/>
            </w:pPr>
            <w:r w:rsidRPr="00A0355A">
              <w:t xml:space="preserve">Kur’an’ın biçimsel özelliklerini ve ana konuları itibarıyla içeriğini </w:t>
            </w:r>
            <w:proofErr w:type="gramStart"/>
            <w:r w:rsidRPr="00A0355A">
              <w:t>tanıtmak,Kur’an’ın</w:t>
            </w:r>
            <w:proofErr w:type="gramEnd"/>
            <w:r w:rsidRPr="00A0355A">
              <w:t xml:space="preserve"> temel konularını açıklama yeteneği kazandırmak,Kur’an’ın kendi içinde bir bütünlüğü bulunduğunu göstermek, Alanıyla ilgili temel kaynak eserleri okuyup anlama ve yorumlayabilmesini sağlamak, Edindiği bilgi ve becerileri eleştirel bir yaklaşımladeğerlendirebilmesini sağlamak amaçlanmaktadır.</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eastAsia="Times New Roman" w:hAnsi="Times New Roman" w:cs="Times New Roman"/>
                <w:bCs/>
                <w:color w:val="000000" w:themeColor="text1"/>
                <w:sz w:val="24"/>
                <w:szCs w:val="24"/>
                <w:lang w:bidi="en-US"/>
              </w:rPr>
              <w:t>Main Themes of the Qur'an</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Elective</w:t>
            </w:r>
          </w:p>
        </w:tc>
        <w:tc>
          <w:tcPr>
            <w:tcW w:w="7229" w:type="dxa"/>
            <w:vAlign w:val="center"/>
          </w:tcPr>
          <w:p w:rsidR="00221F2F" w:rsidRPr="00A0355A" w:rsidRDefault="00864DE7"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To introduce the content of the Qur'an in terms of its main features and main contents, to give the ability of explaining the basic subjects of the Qur'an, to show that the Qur'an has an integrity in itself, to enable to read, understand and interpret the basic source works related to the field. and to be able to evaluate skills in a critical way.</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271112101</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Kur’an Okuma ve Tecvid II</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221F2F" w:rsidRPr="00A0355A" w:rsidRDefault="004F4315"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Sağlıklı bir Kur'an okuyuşu için gerekli olan tecvid kaidelerini tatbik etme becerisini kazanıp Kur’an’ı</w:t>
            </w:r>
            <w:r w:rsidR="00F21E08" w:rsidRPr="00A0355A">
              <w:rPr>
                <w:rFonts w:ascii="Times New Roman" w:hAnsi="Times New Roman" w:cs="Times New Roman"/>
                <w:sz w:val="24"/>
                <w:szCs w:val="24"/>
              </w:rPr>
              <w:t xml:space="preserve"> </w:t>
            </w:r>
            <w:r w:rsidRPr="00A0355A">
              <w:rPr>
                <w:rFonts w:ascii="Times New Roman" w:hAnsi="Times New Roman" w:cs="Times New Roman"/>
                <w:sz w:val="24"/>
                <w:szCs w:val="24"/>
              </w:rPr>
              <w:t>bu kazanım çerçevesinde yüzünden ve ezber okuyabilmektir. Müfredatta belirlenen cüzleri yüzünden</w:t>
            </w:r>
            <w:r w:rsidR="00F21E08" w:rsidRPr="00A0355A">
              <w:rPr>
                <w:rFonts w:ascii="Times New Roman" w:hAnsi="Times New Roman" w:cs="Times New Roman"/>
                <w:sz w:val="24"/>
                <w:szCs w:val="24"/>
              </w:rPr>
              <w:t xml:space="preserve"> </w:t>
            </w:r>
            <w:r w:rsidRPr="00A0355A">
              <w:rPr>
                <w:rFonts w:ascii="Times New Roman" w:hAnsi="Times New Roman" w:cs="Times New Roman"/>
                <w:sz w:val="24"/>
                <w:szCs w:val="24"/>
              </w:rPr>
              <w:t>okumak ve leyl, şems, beled, fecr surelerini ezberlemek</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lang w:val="en-US"/>
              </w:rPr>
              <w:t>Recitation of the Qur’an and Tajwid II</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864DE7"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 xml:space="preserve">It is possible to win the skill of applying the tajwid bases </w:t>
            </w:r>
            <w:r w:rsidR="00F21E08" w:rsidRPr="00A0355A">
              <w:rPr>
                <w:rFonts w:ascii="Times New Roman" w:hAnsi="Times New Roman" w:cs="Times New Roman"/>
                <w:sz w:val="24"/>
                <w:szCs w:val="24"/>
                <w:shd w:val="clear" w:color="auto" w:fill="FFFFFF"/>
              </w:rPr>
              <w:t>necessary for a healthy Qur'an</w:t>
            </w:r>
            <w:r w:rsidRPr="00A0355A">
              <w:rPr>
                <w:rFonts w:ascii="Times New Roman" w:hAnsi="Times New Roman" w:cs="Times New Roman"/>
                <w:sz w:val="24"/>
                <w:szCs w:val="24"/>
                <w:shd w:val="clear" w:color="auto" w:fill="FFFFFF"/>
              </w:rPr>
              <w:t xml:space="preserve"> reading and to read the Qur'an in the frame of this achievement and memorize it. To read in the curriculum due to the determined jewels and to memori</w:t>
            </w:r>
            <w:r w:rsidR="00F21E08" w:rsidRPr="00A0355A">
              <w:rPr>
                <w:rFonts w:ascii="Times New Roman" w:hAnsi="Times New Roman" w:cs="Times New Roman"/>
                <w:sz w:val="24"/>
                <w:szCs w:val="24"/>
                <w:shd w:val="clear" w:color="auto" w:fill="FFFFFF"/>
              </w:rPr>
              <w:t>ze the leyl, shems, beled, fecr surahs</w:t>
            </w:r>
            <w:r w:rsidRPr="00A0355A">
              <w:rPr>
                <w:rFonts w:ascii="Times New Roman" w:hAnsi="Times New Roman" w:cs="Times New Roman"/>
                <w:sz w:val="24"/>
                <w:szCs w:val="24"/>
                <w:shd w:val="clear" w:color="auto" w:fill="FFFFFF"/>
              </w:rPr>
              <w:t>.</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271112102</w:t>
            </w:r>
          </w:p>
        </w:tc>
        <w:tc>
          <w:tcPr>
            <w:tcW w:w="2268" w:type="dxa"/>
            <w:vAlign w:val="center"/>
          </w:tcPr>
          <w:p w:rsidR="00221F2F" w:rsidRPr="00A0355A" w:rsidRDefault="00065919"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 xml:space="preserve">Arapça </w:t>
            </w:r>
            <w:r w:rsidR="00221F2F" w:rsidRPr="00A0355A">
              <w:rPr>
                <w:rFonts w:ascii="Times New Roman" w:hAnsi="Times New Roman" w:cs="Times New Roman"/>
                <w:bCs/>
                <w:sz w:val="24"/>
                <w:szCs w:val="24"/>
              </w:rPr>
              <w:t>Dil Bilgisi II</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3</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221F2F" w:rsidRPr="00A0355A" w:rsidRDefault="00614FEC"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 xml:space="preserve">Arapça kelime çeşitleri ve cümle yapıları hakkında öğrencilere temel bilgi kazandırılması Arapça kelime çeşitlerini tanıma; Arapça müzekker ve </w:t>
            </w:r>
            <w:r w:rsidRPr="00A0355A">
              <w:rPr>
                <w:rFonts w:ascii="Times New Roman" w:hAnsi="Times New Roman" w:cs="Times New Roman"/>
                <w:sz w:val="24"/>
                <w:szCs w:val="24"/>
              </w:rPr>
              <w:lastRenderedPageBreak/>
              <w:t>müennes kelimeleri tanıma; Müzekker ve müennes kelimelerle cümleler kurma</w:t>
            </w:r>
            <w:r w:rsidR="00F21E08" w:rsidRPr="00A0355A">
              <w:rPr>
                <w:rFonts w:ascii="Times New Roman" w:hAnsi="Times New Roman" w:cs="Times New Roman"/>
                <w:sz w:val="24"/>
                <w:szCs w:val="24"/>
              </w:rPr>
              <w:t>k</w:t>
            </w:r>
            <w:r w:rsidRPr="00A0355A">
              <w:rPr>
                <w:rFonts w:ascii="Times New Roman" w:hAnsi="Times New Roman" w:cs="Times New Roman"/>
                <w:sz w:val="24"/>
                <w:szCs w:val="24"/>
              </w:rPr>
              <w:t>, fiilleri farklı öznelerle değişik cüml</w:t>
            </w:r>
            <w:r w:rsidR="00F21E08" w:rsidRPr="00A0355A">
              <w:rPr>
                <w:rFonts w:ascii="Times New Roman" w:hAnsi="Times New Roman" w:cs="Times New Roman"/>
                <w:sz w:val="24"/>
                <w:szCs w:val="24"/>
              </w:rPr>
              <w:t>elerde kullanma.</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Arabic Grammar II</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F21E08"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rPr>
              <w:t>Gaining basic information about the types of Arabic words and sentence structures. Learning Arabic vocabulary types; Recognizing the Arabic words and synonyms; To know the words and phrases, to set up the act, using different words in different terms.</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271112103</w:t>
            </w:r>
          </w:p>
        </w:tc>
        <w:tc>
          <w:tcPr>
            <w:tcW w:w="2268" w:type="dxa"/>
            <w:vAlign w:val="center"/>
          </w:tcPr>
          <w:p w:rsidR="00221F2F" w:rsidRPr="00A0355A" w:rsidRDefault="00065919"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 xml:space="preserve">Arapça Okuma </w:t>
            </w:r>
            <w:r w:rsidR="00221F2F" w:rsidRPr="00A0355A">
              <w:rPr>
                <w:rFonts w:ascii="Times New Roman" w:hAnsi="Times New Roman" w:cs="Times New Roman"/>
                <w:bCs/>
                <w:sz w:val="24"/>
                <w:szCs w:val="24"/>
              </w:rPr>
              <w:t>Anlama I</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3</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5</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614FEC" w:rsidRPr="00A0355A" w:rsidRDefault="00614FEC"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Arapça klasik ve modern metinleri okuma, anlama, ifade etme ve yazma becerilerini geliştirilmesi. Arapça kelimeleri kurallı</w:t>
            </w:r>
          </w:p>
          <w:p w:rsidR="00221F2F" w:rsidRPr="00A0355A" w:rsidRDefault="00614FEC" w:rsidP="00003F95">
            <w:pPr>
              <w:shd w:val="clear" w:color="auto" w:fill="FFFFFF"/>
              <w:spacing w:line="240" w:lineRule="auto"/>
              <w:jc w:val="both"/>
              <w:rPr>
                <w:rFonts w:ascii="Times New Roman" w:hAnsi="Times New Roman" w:cs="Times New Roman"/>
                <w:sz w:val="24"/>
                <w:szCs w:val="24"/>
              </w:rPr>
            </w:pPr>
            <w:proofErr w:type="gramStart"/>
            <w:r w:rsidRPr="00A0355A">
              <w:rPr>
                <w:rFonts w:ascii="Times New Roman" w:hAnsi="Times New Roman" w:cs="Times New Roman"/>
                <w:sz w:val="24"/>
                <w:szCs w:val="24"/>
              </w:rPr>
              <w:t>cümlelerde</w:t>
            </w:r>
            <w:proofErr w:type="gramEnd"/>
            <w:r w:rsidRPr="00A0355A">
              <w:rPr>
                <w:rFonts w:ascii="Times New Roman" w:hAnsi="Times New Roman" w:cs="Times New Roman"/>
                <w:sz w:val="24"/>
                <w:szCs w:val="24"/>
              </w:rPr>
              <w:t xml:space="preserve"> kullanma</w:t>
            </w:r>
            <w:r w:rsidR="00F21E08" w:rsidRPr="00A0355A">
              <w:rPr>
                <w:rFonts w:ascii="Times New Roman" w:hAnsi="Times New Roman" w:cs="Times New Roman"/>
                <w:sz w:val="24"/>
                <w:szCs w:val="24"/>
              </w:rPr>
              <w:t>k</w:t>
            </w:r>
            <w:r w:rsidRPr="00A0355A">
              <w:rPr>
                <w:rFonts w:ascii="Times New Roman" w:hAnsi="Times New Roman" w:cs="Times New Roman"/>
                <w:sz w:val="24"/>
                <w:szCs w:val="24"/>
              </w:rPr>
              <w:t>. Dil Bilgisi dersinde öğrendiği konularla ilgili Arapça metinleri kurallara uygun okuma</w:t>
            </w:r>
            <w:r w:rsidR="00F21E08" w:rsidRPr="00A0355A">
              <w:rPr>
                <w:rFonts w:ascii="Times New Roman" w:hAnsi="Times New Roman" w:cs="Times New Roman"/>
                <w:sz w:val="24"/>
                <w:szCs w:val="24"/>
              </w:rPr>
              <w:t>k</w:t>
            </w:r>
            <w:r w:rsidRPr="00A0355A">
              <w:rPr>
                <w:rFonts w:ascii="Times New Roman" w:hAnsi="Times New Roman" w:cs="Times New Roman"/>
                <w:sz w:val="24"/>
                <w:szCs w:val="24"/>
              </w:rPr>
              <w:t>.</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065919"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 xml:space="preserve">Arabic Reading and </w:t>
            </w:r>
            <w:r w:rsidR="00221F2F" w:rsidRPr="00A0355A">
              <w:rPr>
                <w:rFonts w:ascii="Times New Roman" w:hAnsi="Times New Roman" w:cs="Times New Roman"/>
                <w:bCs/>
                <w:sz w:val="24"/>
                <w:szCs w:val="24"/>
              </w:rPr>
              <w:t>Understanding I</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300165"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Developing the skills of reading, understanding, expressing and writing Arabic classical and modern texts.</w:t>
            </w:r>
            <w:r w:rsidR="00167A01">
              <w:rPr>
                <w:rFonts w:ascii="Times New Roman" w:hAnsi="Times New Roman" w:cs="Times New Roman"/>
                <w:sz w:val="24"/>
                <w:szCs w:val="24"/>
                <w:shd w:val="clear" w:color="auto" w:fill="FFFFFF"/>
              </w:rPr>
              <w:t xml:space="preserve"> </w:t>
            </w:r>
            <w:r w:rsidR="00F21E08" w:rsidRPr="00A0355A">
              <w:rPr>
                <w:rFonts w:ascii="Times New Roman" w:hAnsi="Times New Roman" w:cs="Times New Roman"/>
                <w:sz w:val="24"/>
                <w:szCs w:val="24"/>
                <w:shd w:val="clear" w:color="auto" w:fill="FFFFFF"/>
              </w:rPr>
              <w:t>Use Arabic words in regular sentences. To read the Arabic texts related to the subjects learned in the grammar course according to the rules.</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271112104</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İslam Hukukuna Giriş</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221F2F" w:rsidRPr="00A0355A" w:rsidRDefault="00614FEC" w:rsidP="00167A01">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İslâm hukukunun ortaya çıkışını, gelişimini, temel kavram ve ilkelerini aktarmak ve öğrencinin İslam hukukunu diğer hukuk</w:t>
            </w:r>
            <w:r w:rsidR="00167A01">
              <w:rPr>
                <w:rFonts w:ascii="Times New Roman" w:hAnsi="Times New Roman" w:cs="Times New Roman"/>
                <w:sz w:val="24"/>
                <w:szCs w:val="24"/>
              </w:rPr>
              <w:t xml:space="preserve"> </w:t>
            </w:r>
            <w:r w:rsidRPr="00A0355A">
              <w:rPr>
                <w:rFonts w:ascii="Times New Roman" w:hAnsi="Times New Roman" w:cs="Times New Roman"/>
                <w:sz w:val="24"/>
                <w:szCs w:val="24"/>
              </w:rPr>
              <w:t>sistemleri ile karşılaştırabilmesini sağlamak. Hukuk kavramı ve İslam Hukukunun konusu, Şer’î hüküm, mükellef, mükellefin fiilleri ve ehliyet; İslam Hukukunun diğer hukuk sistemleriyle mukayesesi, İslam hukukunun kaynakları, tarihi seyri ve temel konuları hakkında bilgi verilecektir. İslâm hukukunun ortaya çıkışını, gelişimini, temel kavram ve ilkelerini aktarmak ve öğrencinin İslam hukukunu diğer hukuk sistemleri ile karşılaştırabilmesini sağlamak.</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Introduction to Islamic Law</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300165"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rPr>
              <w:t xml:space="preserve">To introduce the emergence of Islamic law, development, basic concepts and principles and to enable the student to compare Islamic law with other legal systems. The concept of law and the subject of Islamic law, Shari'a provision, taxpayer, taxpayers and capacity; It will be informed about the comparative study of Islamic Law with other legal systems, the sources of Islamic law, historical movement and basic issues. To introduce the </w:t>
            </w:r>
            <w:r w:rsidRPr="00A0355A">
              <w:rPr>
                <w:rFonts w:ascii="Times New Roman" w:hAnsi="Times New Roman" w:cs="Times New Roman"/>
                <w:sz w:val="24"/>
                <w:szCs w:val="24"/>
              </w:rPr>
              <w:lastRenderedPageBreak/>
              <w:t>emergence of Islamic law, development, basic concepts and principles and to enable the student to compare Islamic law with other legal systems</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lastRenderedPageBreak/>
              <w:t>271112105</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Tefsir Usulü</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221F2F" w:rsidRPr="00A0355A" w:rsidRDefault="00614FEC"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Kuranî ilimlerin tarifi, Kur’anî ilimlerin konusu ve gayesi, Kur’an ilimlerinin doğuşu, Yedi Harf Meselesi ve Kıraatlar, Muhkem ve Müteşabih, Nasih ve Mensuh, Esbab-ı Nüzul, İcazu’l-Kur’an, Garibu’l-Kuran, Mübhematu’l-Kuran, Müşkilü’l-Kuran, Mücmel-Mübeyyen, el-Vücuh ve’n-nezair, Kuran Kıssaları, Yeminler, Mecazlar.</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Methodology of Tafsir</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F21E08" w:rsidP="00003F95">
            <w:pPr>
              <w:pStyle w:val="HTMLncedenBiimlendirilmi"/>
              <w:shd w:val="clear" w:color="auto" w:fill="FFFFFF"/>
              <w:jc w:val="both"/>
              <w:rPr>
                <w:rFonts w:ascii="Times New Roman" w:hAnsi="Times New Roman" w:cs="Times New Roman"/>
                <w:sz w:val="24"/>
                <w:szCs w:val="24"/>
              </w:rPr>
            </w:pPr>
            <w:proofErr w:type="gramStart"/>
            <w:r w:rsidRPr="00A0355A">
              <w:rPr>
                <w:rFonts w:ascii="Times New Roman" w:hAnsi="Times New Roman" w:cs="Times New Roman"/>
                <w:sz w:val="24"/>
                <w:szCs w:val="24"/>
              </w:rPr>
              <w:t>The description of the Qur'an</w:t>
            </w:r>
            <w:r w:rsidR="00300165" w:rsidRPr="00A0355A">
              <w:rPr>
                <w:rFonts w:ascii="Times New Roman" w:hAnsi="Times New Roman" w:cs="Times New Roman"/>
                <w:sz w:val="24"/>
                <w:szCs w:val="24"/>
              </w:rPr>
              <w:t xml:space="preserve"> sciences, the subject and the subject of the Qur'anic sci</w:t>
            </w:r>
            <w:r w:rsidRPr="00A0355A">
              <w:rPr>
                <w:rFonts w:ascii="Times New Roman" w:hAnsi="Times New Roman" w:cs="Times New Roman"/>
                <w:sz w:val="24"/>
                <w:szCs w:val="24"/>
              </w:rPr>
              <w:t>ences, the birth of the Qur'an</w:t>
            </w:r>
            <w:r w:rsidR="00300165" w:rsidRPr="00A0355A">
              <w:rPr>
                <w:rFonts w:ascii="Times New Roman" w:hAnsi="Times New Roman" w:cs="Times New Roman"/>
                <w:sz w:val="24"/>
                <w:szCs w:val="24"/>
              </w:rPr>
              <w:t xml:space="preserve"> sciences, the Seven Letters and the Quras, the Muhkem and Mütesabih, Nasih and Mensuh, Esbab-i Nuzul, İcazu'l-Qur'an, , Mübhematu'l-Qur'an, Müşkilü'l-Qur'an, Mücmel-Mübeyyen, al-Vücuh and nezair, Qur'anic Short, Oaths, Metaphors.</w:t>
            </w:r>
            <w:proofErr w:type="gramEnd"/>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271112106</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Hadis Usulü</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221F2F" w:rsidRPr="00A0355A" w:rsidRDefault="00614FEC"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Hadisin önemi ile hadis, sünnet, haber, eser gibi temel kavramlar üzerinde durulur. Hadis Usulünün tanımı, kaynakları, hadis öğrenim ve öğretim metotları, rivayet lafızları, râvi, râvinin kimlik tespiti, vasıfları ve kusurları, râvilerin tenkidi ve ilgili lafızlar, râvilerin tabakaları gibi konular incelenir. Daha sonra kaynağı açısından hadis çeşitleri (kudsi, merfu, mevkuf ve maktu), bilgi değeri açısından hadis çeşitleri (mütevatir ve âhad), sıhhat açısından hadis çeşitleri (sahih, hasen ve zayıf) ile gerek isnadındaki kopukluk sebebiyle gerekse râvisindeki kusur sebebiyle zayıf olan hadis çeşitleri üzerinde durulur. Mevzu (Uydurma) hadisler ile</w:t>
            </w:r>
            <w:r w:rsidRPr="00A0355A">
              <w:rPr>
                <w:rFonts w:ascii="Times New Roman" w:hAnsi="Times New Roman" w:cs="Times New Roman"/>
                <w:sz w:val="24"/>
                <w:szCs w:val="24"/>
              </w:rPr>
              <w:br/>
              <w:t>cerh ve ta’dil, ilelü’l-hadis, garibu’l-hadis, muhtelifu’l-hadis, nâsih ve mensuh, esbabu vurudi’l-hadis gibi hadis ilimleri üzerinde durulur.</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lang w:val="en-US"/>
              </w:rPr>
              <w:t>Methodology of Hadith</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300165"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 xml:space="preserve">With the preface of hadith, basic concepts such as hadith, circumcision, news, work are emphasized. </w:t>
            </w:r>
            <w:r w:rsidR="00F21E08" w:rsidRPr="00A0355A">
              <w:rPr>
                <w:rFonts w:ascii="Times New Roman" w:hAnsi="Times New Roman" w:cs="Times New Roman"/>
                <w:sz w:val="24"/>
                <w:szCs w:val="24"/>
                <w:shd w:val="clear" w:color="auto" w:fill="FFFFFF"/>
              </w:rPr>
              <w:t>The definition of Hadith method</w:t>
            </w:r>
            <w:r w:rsidRPr="00A0355A">
              <w:rPr>
                <w:rFonts w:ascii="Times New Roman" w:hAnsi="Times New Roman" w:cs="Times New Roman"/>
                <w:sz w:val="24"/>
                <w:szCs w:val="24"/>
                <w:shd w:val="clear" w:color="auto" w:fill="FFFFFF"/>
              </w:rPr>
              <w:t xml:space="preserve">, its sources, methods of teaching and learning Hadiths, the narration texts, the identification of the narrator, the characteristics and defects of the narrator, the criticisms of the narrators and related texts, the layers of the narrators are examined. Then the hadiths (kudsi, merfu, mevkuf and maktu) in terms of information, hasith varieties (mutawatir and âhad) in </w:t>
            </w:r>
            <w:r w:rsidRPr="00A0355A">
              <w:rPr>
                <w:rFonts w:ascii="Times New Roman" w:hAnsi="Times New Roman" w:cs="Times New Roman"/>
                <w:sz w:val="24"/>
                <w:szCs w:val="24"/>
                <w:shd w:val="clear" w:color="auto" w:fill="FFFFFF"/>
              </w:rPr>
              <w:lastRenderedPageBreak/>
              <w:t>terms of information, hadith varieties in terms of health (sahih, hasen and weak) and hadith Focus on varieties. Hadiths such as ceremony and ta'dil, ilelü'l-hadis, garibu'l hadith, muhtelif al-hadis, nashih and mensuh, esbabu kabud al-hadis are emphasized.</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lastRenderedPageBreak/>
              <w:t>271112107</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İslam Tarihi I</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4</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4</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4</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221F2F" w:rsidRPr="00A0355A" w:rsidRDefault="003D6693"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Dört Râşit Halife; Hz. Ebubekir, Hz. Ömer, Hz. Osman, Hz. Ali dönemi ve Halifeliğin Emevilere geçişi, Hz.Muaviye döneminde meydana gelen olaylar, Yezid b. Muaviye dönemi olayları ve diğer Emevî halifeleri zamanında meydana gelen olaylar.</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History of Islam I</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300165" w:rsidP="00003F95">
            <w:pPr>
              <w:pStyle w:val="HTMLncedenBiimlendirilmi"/>
              <w:shd w:val="clear" w:color="auto" w:fill="FFFFFF"/>
              <w:jc w:val="both"/>
              <w:rPr>
                <w:rFonts w:ascii="Times New Roman" w:hAnsi="Times New Roman" w:cs="Times New Roman"/>
                <w:sz w:val="24"/>
                <w:szCs w:val="24"/>
              </w:rPr>
            </w:pPr>
            <w:proofErr w:type="gramStart"/>
            <w:r w:rsidRPr="00A0355A">
              <w:rPr>
                <w:rFonts w:ascii="Times New Roman" w:hAnsi="Times New Roman" w:cs="Times New Roman"/>
                <w:sz w:val="24"/>
                <w:szCs w:val="24"/>
              </w:rPr>
              <w:t>Four Rashid Caliphs; Hz. A</w:t>
            </w:r>
            <w:r w:rsidR="00F21E08" w:rsidRPr="00A0355A">
              <w:rPr>
                <w:rFonts w:ascii="Times New Roman" w:hAnsi="Times New Roman" w:cs="Times New Roman"/>
                <w:sz w:val="24"/>
                <w:szCs w:val="24"/>
              </w:rPr>
              <w:t xml:space="preserve">braham, Hz. Omar, Hz. Osman, </w:t>
            </w:r>
            <w:r w:rsidRPr="00A0355A">
              <w:rPr>
                <w:rFonts w:ascii="Times New Roman" w:hAnsi="Times New Roman" w:cs="Times New Roman"/>
                <w:sz w:val="24"/>
                <w:szCs w:val="24"/>
              </w:rPr>
              <w:t xml:space="preserve"> The period of </w:t>
            </w:r>
            <w:r w:rsidR="00F21E08" w:rsidRPr="00A0355A">
              <w:rPr>
                <w:rFonts w:ascii="Times New Roman" w:hAnsi="Times New Roman" w:cs="Times New Roman"/>
                <w:sz w:val="24"/>
                <w:szCs w:val="24"/>
              </w:rPr>
              <w:t xml:space="preserve">Hz. </w:t>
            </w:r>
            <w:r w:rsidRPr="00A0355A">
              <w:rPr>
                <w:rFonts w:ascii="Times New Roman" w:hAnsi="Times New Roman" w:cs="Times New Roman"/>
                <w:sz w:val="24"/>
                <w:szCs w:val="24"/>
              </w:rPr>
              <w:t>Ali and the passing of the Caliphate to Emevil, the events that took place during the period of Hz. Muawiya, Yazid b. The events of the muaviye period and the events that occurred during the time of the other Umayyad caliphs.</w:t>
            </w:r>
            <w:proofErr w:type="gramEnd"/>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271112108</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İslami Türk Edebiyatı</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221F2F" w:rsidRPr="00A0355A" w:rsidRDefault="003D6693"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İslami Türk edebiyatının mahiyetini, kaynaklarını ve bu edebiyattaki nazım-nesir türlerini, İslami Türk edebiyatının tarihsel olarak gelişimi, dönemleri, nazım-nesir tahlillerini öğretmek.</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Turkish Islamic Literature</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300165"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To teach the nature and sources of Islamic Turkish literature and the types of prose prose in this literature, the historical development, periods, verse-prose analyzes of the Islamic Turkish literature.</w:t>
            </w:r>
          </w:p>
        </w:tc>
      </w:tr>
      <w:tr w:rsidR="003D6693" w:rsidRPr="00A0355A" w:rsidTr="00003F95">
        <w:trPr>
          <w:trHeight w:val="613"/>
          <w:jc w:val="center"/>
        </w:trPr>
        <w:tc>
          <w:tcPr>
            <w:tcW w:w="1418" w:type="dxa"/>
            <w:vMerge w:val="restart"/>
            <w:shd w:val="clear" w:color="auto" w:fill="E7E6E6" w:themeFill="background2"/>
            <w:vAlign w:val="center"/>
          </w:tcPr>
          <w:p w:rsidR="003D6693" w:rsidRPr="00A0355A" w:rsidRDefault="003D6693"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740012301</w:t>
            </w:r>
          </w:p>
        </w:tc>
        <w:tc>
          <w:tcPr>
            <w:tcW w:w="2268" w:type="dxa"/>
            <w:vAlign w:val="center"/>
          </w:tcPr>
          <w:p w:rsidR="003D6693" w:rsidRPr="00A0355A" w:rsidRDefault="003D6693"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Atatürk İlkeleri ve İnkılap Tarihi II</w:t>
            </w:r>
          </w:p>
        </w:tc>
        <w:tc>
          <w:tcPr>
            <w:tcW w:w="567" w:type="dxa"/>
            <w:vMerge w:val="restart"/>
            <w:vAlign w:val="center"/>
          </w:tcPr>
          <w:p w:rsidR="003D6693" w:rsidRPr="00A0355A" w:rsidRDefault="003D6693"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3D6693" w:rsidRPr="00A0355A" w:rsidRDefault="003D6693"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3D6693" w:rsidRPr="00A0355A" w:rsidRDefault="003D6693"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3D6693" w:rsidRPr="00A0355A" w:rsidRDefault="003D6693"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701" w:type="dxa"/>
            <w:vAlign w:val="center"/>
            <w:hideMark/>
          </w:tcPr>
          <w:p w:rsidR="003D6693" w:rsidRPr="00A0355A" w:rsidRDefault="003D6693"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3D6693" w:rsidRPr="00A0355A" w:rsidRDefault="003D6693" w:rsidP="00003F95">
            <w:pPr>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Atatürk’ün siyasi, sosyal, eğitim ve kültür alanında yaptığı inkılaplar ve inkılapların oluş süreci, Türk inkılap tarihinin temel ilkeleri olan Cumhuriyetçilik, Milliyetçilik, Halkçılık, İnkılapçılık, Laiklik, Devletçilik, Atatürk dönemi iç ve Türk dış politikasındaki gelişmeler, Atatürk sonrası Türkiye ve dünyadaki gelişmeler.</w:t>
            </w:r>
          </w:p>
        </w:tc>
      </w:tr>
      <w:tr w:rsidR="003D6693" w:rsidRPr="00A0355A" w:rsidTr="00003F95">
        <w:trPr>
          <w:trHeight w:val="181"/>
          <w:jc w:val="center"/>
        </w:trPr>
        <w:tc>
          <w:tcPr>
            <w:tcW w:w="1418" w:type="dxa"/>
            <w:vMerge/>
            <w:shd w:val="clear" w:color="auto" w:fill="E7E6E6" w:themeFill="background2"/>
            <w:vAlign w:val="center"/>
          </w:tcPr>
          <w:p w:rsidR="003D6693" w:rsidRPr="00A0355A" w:rsidRDefault="003D6693" w:rsidP="00003F95">
            <w:pPr>
              <w:spacing w:line="240" w:lineRule="auto"/>
              <w:jc w:val="center"/>
              <w:rPr>
                <w:rFonts w:ascii="Times New Roman" w:hAnsi="Times New Roman" w:cs="Times New Roman"/>
                <w:sz w:val="24"/>
                <w:szCs w:val="24"/>
              </w:rPr>
            </w:pPr>
          </w:p>
        </w:tc>
        <w:tc>
          <w:tcPr>
            <w:tcW w:w="2268" w:type="dxa"/>
            <w:vAlign w:val="center"/>
            <w:hideMark/>
          </w:tcPr>
          <w:p w:rsidR="003D6693" w:rsidRPr="00A0355A" w:rsidRDefault="003D6693"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Ataturk’s Principles and History of Turkish Revolution II</w:t>
            </w:r>
          </w:p>
        </w:tc>
        <w:tc>
          <w:tcPr>
            <w:tcW w:w="567" w:type="dxa"/>
            <w:vMerge/>
            <w:vAlign w:val="center"/>
          </w:tcPr>
          <w:p w:rsidR="003D6693" w:rsidRPr="00A0355A" w:rsidRDefault="003D6693" w:rsidP="00003F95">
            <w:pPr>
              <w:spacing w:line="240" w:lineRule="auto"/>
              <w:jc w:val="center"/>
              <w:rPr>
                <w:rFonts w:ascii="Times New Roman" w:hAnsi="Times New Roman" w:cs="Times New Roman"/>
                <w:sz w:val="24"/>
                <w:szCs w:val="24"/>
              </w:rPr>
            </w:pPr>
          </w:p>
        </w:tc>
        <w:tc>
          <w:tcPr>
            <w:tcW w:w="567" w:type="dxa"/>
            <w:vMerge/>
            <w:vAlign w:val="center"/>
          </w:tcPr>
          <w:p w:rsidR="003D6693" w:rsidRPr="00A0355A" w:rsidRDefault="003D6693" w:rsidP="00003F95">
            <w:pPr>
              <w:spacing w:line="240" w:lineRule="auto"/>
              <w:jc w:val="center"/>
              <w:rPr>
                <w:rFonts w:ascii="Times New Roman" w:hAnsi="Times New Roman" w:cs="Times New Roman"/>
                <w:sz w:val="24"/>
                <w:szCs w:val="24"/>
              </w:rPr>
            </w:pPr>
          </w:p>
        </w:tc>
        <w:tc>
          <w:tcPr>
            <w:tcW w:w="567" w:type="dxa"/>
            <w:vMerge/>
            <w:vAlign w:val="center"/>
          </w:tcPr>
          <w:p w:rsidR="003D6693" w:rsidRPr="00A0355A" w:rsidRDefault="003D6693"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3D6693" w:rsidRPr="00A0355A" w:rsidRDefault="003D6693" w:rsidP="00003F95">
            <w:pPr>
              <w:spacing w:line="240" w:lineRule="auto"/>
              <w:jc w:val="center"/>
              <w:rPr>
                <w:rFonts w:ascii="Times New Roman" w:hAnsi="Times New Roman" w:cs="Times New Roman"/>
                <w:sz w:val="24"/>
                <w:szCs w:val="24"/>
              </w:rPr>
            </w:pPr>
          </w:p>
        </w:tc>
        <w:tc>
          <w:tcPr>
            <w:tcW w:w="1701" w:type="dxa"/>
            <w:vAlign w:val="center"/>
            <w:hideMark/>
          </w:tcPr>
          <w:p w:rsidR="003D6693" w:rsidRPr="00A0355A" w:rsidRDefault="003D6693"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3D6693" w:rsidRPr="00A0355A" w:rsidRDefault="003D6693" w:rsidP="00003F95">
            <w:pPr>
              <w:spacing w:line="240" w:lineRule="auto"/>
              <w:jc w:val="both"/>
              <w:rPr>
                <w:rFonts w:ascii="Times New Roman" w:hAnsi="Times New Roman" w:cs="Times New Roman"/>
                <w:sz w:val="24"/>
                <w:szCs w:val="24"/>
                <w:lang w:val="en-US"/>
              </w:rPr>
            </w:pPr>
            <w:r w:rsidRPr="00A0355A">
              <w:rPr>
                <w:rFonts w:ascii="Times New Roman" w:hAnsi="Times New Roman" w:cs="Times New Roman"/>
                <w:sz w:val="24"/>
                <w:szCs w:val="24"/>
                <w:lang w:val="en-US"/>
              </w:rPr>
              <w:t>Ataturk's political, social, educational and cultural reforms and reforms in the process of becoming; Republicanism, Nationalism, Populism, Revolutionism, Secularism, Etatism, which are the basic principles of Turkish Revolution History; Ataturk period internal and Turkish foreign policy developments; developments in Turkey and the world after Ataturk.</w:t>
            </w:r>
          </w:p>
        </w:tc>
      </w:tr>
      <w:tr w:rsidR="003D6693" w:rsidRPr="00A0355A" w:rsidTr="00003F95">
        <w:trPr>
          <w:trHeight w:val="613"/>
          <w:jc w:val="center"/>
        </w:trPr>
        <w:tc>
          <w:tcPr>
            <w:tcW w:w="1418" w:type="dxa"/>
            <w:vMerge w:val="restart"/>
            <w:shd w:val="clear" w:color="auto" w:fill="E7E6E6" w:themeFill="background2"/>
            <w:vAlign w:val="center"/>
          </w:tcPr>
          <w:p w:rsidR="003D6693" w:rsidRPr="00A0355A" w:rsidRDefault="003D6693"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lastRenderedPageBreak/>
              <w:t>750012301</w:t>
            </w:r>
          </w:p>
        </w:tc>
        <w:tc>
          <w:tcPr>
            <w:tcW w:w="2268" w:type="dxa"/>
            <w:vAlign w:val="center"/>
          </w:tcPr>
          <w:p w:rsidR="003D6693" w:rsidRPr="00A0355A" w:rsidRDefault="003D6693"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Türk Dili II</w:t>
            </w:r>
          </w:p>
        </w:tc>
        <w:tc>
          <w:tcPr>
            <w:tcW w:w="567" w:type="dxa"/>
            <w:vMerge w:val="restart"/>
            <w:vAlign w:val="center"/>
          </w:tcPr>
          <w:p w:rsidR="003D6693" w:rsidRPr="00A0355A" w:rsidRDefault="003D6693"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3D6693" w:rsidRPr="00A0355A" w:rsidRDefault="003D6693"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3D6693" w:rsidRPr="00A0355A" w:rsidRDefault="003D6693"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3D6693" w:rsidRPr="00A0355A" w:rsidRDefault="003D6693"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701" w:type="dxa"/>
            <w:vAlign w:val="center"/>
            <w:hideMark/>
          </w:tcPr>
          <w:p w:rsidR="003D6693" w:rsidRPr="00A0355A" w:rsidRDefault="003D6693"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3D6693" w:rsidRPr="00A0355A" w:rsidRDefault="003D6693" w:rsidP="00003F95">
            <w:pPr>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Sözcük ve anlamı, anlamları yönünden sözcükler, sözcüklerin gerçek, yan ve mecaz anlamları, deyimler, ikilemeler, terimler, dil yanlışları, Türkçenin cümle yapısı, cümle öğeleri, cümle çözümlemeleri; roman, makale, deneme, şiir gibi yazılı anlatım türleri; sunum, rapor ve tutanak örnekleri, dilekçe, iş mektubu ve özgeçmiş yazma, karşılıklı konuşma ve tartışma.</w:t>
            </w:r>
          </w:p>
        </w:tc>
      </w:tr>
      <w:tr w:rsidR="003D6693" w:rsidRPr="00A0355A" w:rsidTr="00003F95">
        <w:trPr>
          <w:trHeight w:val="181"/>
          <w:jc w:val="center"/>
        </w:trPr>
        <w:tc>
          <w:tcPr>
            <w:tcW w:w="1418" w:type="dxa"/>
            <w:vMerge/>
            <w:shd w:val="clear" w:color="auto" w:fill="E7E6E6" w:themeFill="background2"/>
            <w:vAlign w:val="center"/>
          </w:tcPr>
          <w:p w:rsidR="003D6693" w:rsidRPr="00A0355A" w:rsidRDefault="003D6693" w:rsidP="00003F95">
            <w:pPr>
              <w:spacing w:line="240" w:lineRule="auto"/>
              <w:jc w:val="center"/>
              <w:rPr>
                <w:rFonts w:ascii="Times New Roman" w:hAnsi="Times New Roman" w:cs="Times New Roman"/>
                <w:sz w:val="24"/>
                <w:szCs w:val="24"/>
              </w:rPr>
            </w:pPr>
          </w:p>
        </w:tc>
        <w:tc>
          <w:tcPr>
            <w:tcW w:w="2268" w:type="dxa"/>
            <w:vAlign w:val="center"/>
            <w:hideMark/>
          </w:tcPr>
          <w:p w:rsidR="003D6693" w:rsidRPr="00A0355A" w:rsidRDefault="003D6693"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Turkish Language I</w:t>
            </w:r>
            <w:r w:rsidR="00114B9F" w:rsidRPr="00A0355A">
              <w:rPr>
                <w:rFonts w:ascii="Times New Roman" w:hAnsi="Times New Roman" w:cs="Times New Roman"/>
                <w:bCs/>
                <w:sz w:val="24"/>
                <w:szCs w:val="24"/>
              </w:rPr>
              <w:t>I</w:t>
            </w:r>
          </w:p>
        </w:tc>
        <w:tc>
          <w:tcPr>
            <w:tcW w:w="567" w:type="dxa"/>
            <w:vMerge/>
            <w:vAlign w:val="center"/>
          </w:tcPr>
          <w:p w:rsidR="003D6693" w:rsidRPr="00A0355A" w:rsidRDefault="003D6693" w:rsidP="00003F95">
            <w:pPr>
              <w:spacing w:line="240" w:lineRule="auto"/>
              <w:jc w:val="center"/>
              <w:rPr>
                <w:rFonts w:ascii="Times New Roman" w:hAnsi="Times New Roman" w:cs="Times New Roman"/>
                <w:sz w:val="24"/>
                <w:szCs w:val="24"/>
              </w:rPr>
            </w:pPr>
          </w:p>
        </w:tc>
        <w:tc>
          <w:tcPr>
            <w:tcW w:w="567" w:type="dxa"/>
            <w:vMerge/>
            <w:vAlign w:val="center"/>
          </w:tcPr>
          <w:p w:rsidR="003D6693" w:rsidRPr="00A0355A" w:rsidRDefault="003D6693" w:rsidP="00003F95">
            <w:pPr>
              <w:spacing w:line="240" w:lineRule="auto"/>
              <w:jc w:val="center"/>
              <w:rPr>
                <w:rFonts w:ascii="Times New Roman" w:hAnsi="Times New Roman" w:cs="Times New Roman"/>
                <w:sz w:val="24"/>
                <w:szCs w:val="24"/>
              </w:rPr>
            </w:pPr>
          </w:p>
        </w:tc>
        <w:tc>
          <w:tcPr>
            <w:tcW w:w="567" w:type="dxa"/>
            <w:vMerge/>
            <w:vAlign w:val="center"/>
          </w:tcPr>
          <w:p w:rsidR="003D6693" w:rsidRPr="00A0355A" w:rsidRDefault="003D6693"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3D6693" w:rsidRPr="00A0355A" w:rsidRDefault="003D6693" w:rsidP="00003F95">
            <w:pPr>
              <w:spacing w:line="240" w:lineRule="auto"/>
              <w:jc w:val="center"/>
              <w:rPr>
                <w:rFonts w:ascii="Times New Roman" w:hAnsi="Times New Roman" w:cs="Times New Roman"/>
                <w:sz w:val="24"/>
                <w:szCs w:val="24"/>
              </w:rPr>
            </w:pPr>
          </w:p>
        </w:tc>
        <w:tc>
          <w:tcPr>
            <w:tcW w:w="1701" w:type="dxa"/>
            <w:vAlign w:val="center"/>
            <w:hideMark/>
          </w:tcPr>
          <w:p w:rsidR="003D6693" w:rsidRPr="00A0355A" w:rsidRDefault="003D6693"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3D6693" w:rsidRPr="00A0355A" w:rsidRDefault="00F21E08" w:rsidP="00003F95">
            <w:pPr>
              <w:spacing w:line="240" w:lineRule="auto"/>
              <w:jc w:val="both"/>
              <w:rPr>
                <w:rFonts w:ascii="Times New Roman" w:hAnsi="Times New Roman" w:cs="Times New Roman"/>
                <w:sz w:val="24"/>
                <w:szCs w:val="24"/>
                <w:lang w:val="en-US"/>
              </w:rPr>
            </w:pPr>
            <w:r w:rsidRPr="00A0355A">
              <w:rPr>
                <w:rFonts w:ascii="Times New Roman" w:hAnsi="Times New Roman" w:cs="Times New Roman"/>
                <w:sz w:val="24"/>
                <w:szCs w:val="24"/>
                <w:lang w:val="en-US"/>
              </w:rPr>
              <w:t>Words a</w:t>
            </w:r>
            <w:r w:rsidR="003D6693" w:rsidRPr="00A0355A">
              <w:rPr>
                <w:rFonts w:ascii="Times New Roman" w:hAnsi="Times New Roman" w:cs="Times New Roman"/>
                <w:sz w:val="24"/>
                <w:szCs w:val="24"/>
                <w:lang w:val="en-US"/>
              </w:rPr>
              <w:t>nd the meaning of the word, meanings of words in terms of, words are real, and metaphorical meanings of the side, expressions, doublings, terms, language mistakes, Turkish sentence structure, novel, article, trial, poetry etc., presentation, report and record examples of, petition, cv, and business letters, discussions and debates</w:t>
            </w:r>
          </w:p>
        </w:tc>
      </w:tr>
      <w:tr w:rsidR="003D6693" w:rsidRPr="00A0355A" w:rsidTr="00003F95">
        <w:trPr>
          <w:trHeight w:val="613"/>
          <w:jc w:val="center"/>
        </w:trPr>
        <w:tc>
          <w:tcPr>
            <w:tcW w:w="1418" w:type="dxa"/>
            <w:vMerge w:val="restart"/>
            <w:shd w:val="clear" w:color="auto" w:fill="E7E6E6" w:themeFill="background2"/>
            <w:vAlign w:val="center"/>
          </w:tcPr>
          <w:p w:rsidR="003D6693" w:rsidRPr="00A0355A" w:rsidRDefault="003D6693"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431212301</w:t>
            </w:r>
          </w:p>
        </w:tc>
        <w:tc>
          <w:tcPr>
            <w:tcW w:w="2268" w:type="dxa"/>
            <w:vAlign w:val="center"/>
          </w:tcPr>
          <w:p w:rsidR="003D6693" w:rsidRPr="00A0355A" w:rsidRDefault="003D6693"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Yabancı Dil II: İngilizce</w:t>
            </w:r>
          </w:p>
        </w:tc>
        <w:tc>
          <w:tcPr>
            <w:tcW w:w="567" w:type="dxa"/>
            <w:vMerge w:val="restart"/>
            <w:vAlign w:val="center"/>
          </w:tcPr>
          <w:p w:rsidR="003D6693" w:rsidRPr="00A0355A" w:rsidRDefault="003D6693"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3D6693" w:rsidRPr="00A0355A" w:rsidRDefault="003D6693"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3D6693" w:rsidRPr="00A0355A" w:rsidRDefault="003D6693"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3D6693" w:rsidRPr="00A0355A" w:rsidRDefault="003D6693"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701" w:type="dxa"/>
            <w:vAlign w:val="center"/>
            <w:hideMark/>
          </w:tcPr>
          <w:p w:rsidR="003D6693" w:rsidRPr="00A0355A" w:rsidRDefault="003D6693"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3D6693" w:rsidRPr="00A0355A" w:rsidRDefault="003D6693" w:rsidP="00003F95">
            <w:pPr>
              <w:spacing w:line="240" w:lineRule="auto"/>
              <w:jc w:val="both"/>
              <w:rPr>
                <w:rFonts w:ascii="Times New Roman" w:hAnsi="Times New Roman" w:cs="Times New Roman"/>
                <w:sz w:val="24"/>
                <w:szCs w:val="24"/>
                <w:lang w:val="en-US"/>
              </w:rPr>
            </w:pPr>
            <w:r w:rsidRPr="00A0355A">
              <w:rPr>
                <w:rFonts w:ascii="Times New Roman" w:hAnsi="Times New Roman" w:cs="Times New Roman"/>
                <w:sz w:val="24"/>
                <w:szCs w:val="24"/>
                <w:lang w:val="en-US"/>
              </w:rPr>
              <w:t>Sayılabilir-sayılamaz isimler, miktar bildirme sıfatları, karşılaştırma sıfatları, gelecek zaman, gelecek zamanda şimdiki zaman, hava durumundan bahsetme, sıfatlar, zarflar, şart cümleleri, tavsiye cümleleri, zorunluluk cümleleri, kişilik sıfatları, yakın geçmiş zaman</w:t>
            </w:r>
          </w:p>
        </w:tc>
      </w:tr>
      <w:tr w:rsidR="003D6693" w:rsidRPr="00A0355A" w:rsidTr="00003F95">
        <w:trPr>
          <w:trHeight w:val="181"/>
          <w:jc w:val="center"/>
        </w:trPr>
        <w:tc>
          <w:tcPr>
            <w:tcW w:w="1418" w:type="dxa"/>
            <w:vMerge/>
            <w:shd w:val="clear" w:color="auto" w:fill="E7E6E6" w:themeFill="background2"/>
            <w:vAlign w:val="center"/>
          </w:tcPr>
          <w:p w:rsidR="003D6693" w:rsidRPr="00A0355A" w:rsidRDefault="003D6693" w:rsidP="00003F95">
            <w:pPr>
              <w:spacing w:line="240" w:lineRule="auto"/>
              <w:jc w:val="center"/>
              <w:rPr>
                <w:rFonts w:ascii="Times New Roman" w:hAnsi="Times New Roman" w:cs="Times New Roman"/>
                <w:sz w:val="24"/>
                <w:szCs w:val="24"/>
              </w:rPr>
            </w:pPr>
          </w:p>
        </w:tc>
        <w:tc>
          <w:tcPr>
            <w:tcW w:w="2268" w:type="dxa"/>
            <w:vAlign w:val="center"/>
            <w:hideMark/>
          </w:tcPr>
          <w:p w:rsidR="003D6693" w:rsidRPr="00A0355A" w:rsidRDefault="003D6693"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Foreign Language I</w:t>
            </w:r>
            <w:r w:rsidR="00114B9F" w:rsidRPr="00A0355A">
              <w:rPr>
                <w:rFonts w:ascii="Times New Roman" w:hAnsi="Times New Roman" w:cs="Times New Roman"/>
                <w:bCs/>
                <w:sz w:val="24"/>
                <w:szCs w:val="24"/>
              </w:rPr>
              <w:t>I</w:t>
            </w:r>
            <w:r w:rsidRPr="00A0355A">
              <w:rPr>
                <w:rFonts w:ascii="Times New Roman" w:hAnsi="Times New Roman" w:cs="Times New Roman"/>
                <w:bCs/>
                <w:sz w:val="24"/>
                <w:szCs w:val="24"/>
              </w:rPr>
              <w:t>: English</w:t>
            </w:r>
          </w:p>
        </w:tc>
        <w:tc>
          <w:tcPr>
            <w:tcW w:w="567" w:type="dxa"/>
            <w:vMerge/>
            <w:vAlign w:val="center"/>
          </w:tcPr>
          <w:p w:rsidR="003D6693" w:rsidRPr="00A0355A" w:rsidRDefault="003D6693" w:rsidP="00003F95">
            <w:pPr>
              <w:spacing w:line="240" w:lineRule="auto"/>
              <w:jc w:val="center"/>
              <w:rPr>
                <w:rFonts w:ascii="Times New Roman" w:hAnsi="Times New Roman" w:cs="Times New Roman"/>
                <w:sz w:val="24"/>
                <w:szCs w:val="24"/>
              </w:rPr>
            </w:pPr>
          </w:p>
        </w:tc>
        <w:tc>
          <w:tcPr>
            <w:tcW w:w="567" w:type="dxa"/>
            <w:vMerge/>
            <w:vAlign w:val="center"/>
          </w:tcPr>
          <w:p w:rsidR="003D6693" w:rsidRPr="00A0355A" w:rsidRDefault="003D6693" w:rsidP="00003F95">
            <w:pPr>
              <w:spacing w:line="240" w:lineRule="auto"/>
              <w:jc w:val="center"/>
              <w:rPr>
                <w:rFonts w:ascii="Times New Roman" w:hAnsi="Times New Roman" w:cs="Times New Roman"/>
                <w:sz w:val="24"/>
                <w:szCs w:val="24"/>
              </w:rPr>
            </w:pPr>
          </w:p>
        </w:tc>
        <w:tc>
          <w:tcPr>
            <w:tcW w:w="567" w:type="dxa"/>
            <w:vMerge/>
            <w:vAlign w:val="center"/>
          </w:tcPr>
          <w:p w:rsidR="003D6693" w:rsidRPr="00A0355A" w:rsidRDefault="003D6693"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3D6693" w:rsidRPr="00A0355A" w:rsidRDefault="003D6693" w:rsidP="00003F95">
            <w:pPr>
              <w:spacing w:line="240" w:lineRule="auto"/>
              <w:jc w:val="center"/>
              <w:rPr>
                <w:rFonts w:ascii="Times New Roman" w:hAnsi="Times New Roman" w:cs="Times New Roman"/>
                <w:sz w:val="24"/>
                <w:szCs w:val="24"/>
              </w:rPr>
            </w:pPr>
          </w:p>
        </w:tc>
        <w:tc>
          <w:tcPr>
            <w:tcW w:w="1701" w:type="dxa"/>
            <w:vAlign w:val="center"/>
            <w:hideMark/>
          </w:tcPr>
          <w:p w:rsidR="003D6693" w:rsidRPr="00A0355A" w:rsidRDefault="003D6693"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3D6693" w:rsidRPr="00A0355A" w:rsidRDefault="003D6693" w:rsidP="00114B9F">
            <w:pPr>
              <w:spacing w:line="240" w:lineRule="auto"/>
              <w:jc w:val="both"/>
              <w:rPr>
                <w:rFonts w:ascii="Times New Roman" w:hAnsi="Times New Roman" w:cs="Times New Roman"/>
                <w:sz w:val="24"/>
                <w:szCs w:val="24"/>
                <w:lang w:val="en-US"/>
              </w:rPr>
            </w:pPr>
            <w:r w:rsidRPr="00A0355A">
              <w:rPr>
                <w:rFonts w:ascii="Times New Roman" w:hAnsi="Times New Roman" w:cs="Times New Roman"/>
                <w:sz w:val="24"/>
                <w:szCs w:val="24"/>
                <w:lang w:val="en-US"/>
              </w:rPr>
              <w:t>Countable-uncountable nouns, comparatives, superlatives</w:t>
            </w:r>
            <w:r w:rsidR="00114B9F" w:rsidRPr="00A0355A">
              <w:rPr>
                <w:rFonts w:ascii="Times New Roman" w:hAnsi="Times New Roman" w:cs="Times New Roman"/>
                <w:sz w:val="24"/>
                <w:szCs w:val="24"/>
                <w:lang w:val="en-US"/>
              </w:rPr>
              <w:t xml:space="preserve"> </w:t>
            </w:r>
            <w:r w:rsidRPr="00A0355A">
              <w:rPr>
                <w:rFonts w:ascii="Times New Roman" w:hAnsi="Times New Roman" w:cs="Times New Roman"/>
                <w:sz w:val="24"/>
                <w:szCs w:val="24"/>
                <w:lang w:val="en-US"/>
              </w:rPr>
              <w:t>there is/there are, prepositions, modals, present continuous tense in the future, will/won’t, be going to, talking about weather, adjectives, adverbs, conditionals, should/shouldn’t, must/mustn’t, personality adjectives, present perfect tense</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271112201</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Eğitim Psikolojisi (İİÖMB)</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Seçmeli</w:t>
            </w:r>
          </w:p>
        </w:tc>
        <w:tc>
          <w:tcPr>
            <w:tcW w:w="7229" w:type="dxa"/>
            <w:vAlign w:val="center"/>
            <w:hideMark/>
          </w:tcPr>
          <w:p w:rsidR="00221F2F" w:rsidRPr="00A0355A" w:rsidRDefault="003D6693"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Gelişimle ilgili temel kavramlar, gelişim ilkeleri ve alanları, Bedensel ve Psikomotor gelişim, Psikoseksüel gelişim, Psikososyal gelişim, Dil Gelişimi, Bilişsel gelişim, Moral gelişim, Öğrenme ile ilgili temel kavramlar, Klasik koşullanma, Bitişiklik ve Bağlaşım Kuramı, Edimsel Koşullanma, Sosyal öğrenme kuramı, Bilişsel öğrenme ve Nörofizyolojik kuram, Güdülenme, Gestalt Kuramı</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Education psychology</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Elective</w:t>
            </w:r>
          </w:p>
        </w:tc>
        <w:tc>
          <w:tcPr>
            <w:tcW w:w="7229" w:type="dxa"/>
            <w:vAlign w:val="center"/>
          </w:tcPr>
          <w:p w:rsidR="00221F2F" w:rsidRPr="00A0355A" w:rsidRDefault="00300165"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 xml:space="preserve">Basic concepts related to development, development principles and fields, Physical and Psychomotor development, Psychosocial development, Psychosocial development, Language development, Cognitive development, Moral development, Basic concepts related to learning, </w:t>
            </w:r>
            <w:r w:rsidRPr="00A0355A">
              <w:rPr>
                <w:rFonts w:ascii="Times New Roman" w:hAnsi="Times New Roman" w:cs="Times New Roman"/>
                <w:sz w:val="24"/>
                <w:szCs w:val="24"/>
                <w:shd w:val="clear" w:color="auto" w:fill="FFFFFF"/>
              </w:rPr>
              <w:lastRenderedPageBreak/>
              <w:t xml:space="preserve">Classical conditioning, Adjunct and Constraint theory, Operational conditioning, Social learning </w:t>
            </w:r>
            <w:proofErr w:type="gramStart"/>
            <w:r w:rsidRPr="00A0355A">
              <w:rPr>
                <w:rFonts w:ascii="Times New Roman" w:hAnsi="Times New Roman" w:cs="Times New Roman"/>
                <w:sz w:val="24"/>
                <w:szCs w:val="24"/>
                <w:shd w:val="clear" w:color="auto" w:fill="FFFFFF"/>
              </w:rPr>
              <w:t>theory , Cognitive</w:t>
            </w:r>
            <w:proofErr w:type="gramEnd"/>
            <w:r w:rsidRPr="00A0355A">
              <w:rPr>
                <w:rFonts w:ascii="Times New Roman" w:hAnsi="Times New Roman" w:cs="Times New Roman"/>
                <w:sz w:val="24"/>
                <w:szCs w:val="24"/>
                <w:shd w:val="clear" w:color="auto" w:fill="FFFFFF"/>
              </w:rPr>
              <w:t xml:space="preserve"> learning and Neurophysiological theory, Motivation, Gestalt theory.</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lastRenderedPageBreak/>
              <w:t>271112202</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İslam Düşüncesine Giriş</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Seçmeli</w:t>
            </w:r>
          </w:p>
        </w:tc>
        <w:tc>
          <w:tcPr>
            <w:tcW w:w="7229" w:type="dxa"/>
            <w:vAlign w:val="center"/>
            <w:hideMark/>
          </w:tcPr>
          <w:p w:rsidR="00221F2F" w:rsidRPr="00A0355A" w:rsidRDefault="003D6693"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İslam düşünce tarihini öğrenmek, inanç ve ibadet konuları etrafındaki ihtilafların s</w:t>
            </w:r>
            <w:r w:rsidR="00024E5A" w:rsidRPr="00A0355A">
              <w:rPr>
                <w:rFonts w:ascii="Times New Roman" w:hAnsi="Times New Roman" w:cs="Times New Roman"/>
                <w:sz w:val="24"/>
                <w:szCs w:val="24"/>
              </w:rPr>
              <w:t>ebeplerini kavramak, Gazzâlî, İbn Sina, İbn Rüşd, Fahreddin Râzî gibi İslam düşüncesine katkıda bulunmuş âlimlerin tanıtılması</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Introduction to Islamic thought</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Elective</w:t>
            </w:r>
          </w:p>
        </w:tc>
        <w:tc>
          <w:tcPr>
            <w:tcW w:w="7229" w:type="dxa"/>
            <w:vAlign w:val="center"/>
          </w:tcPr>
          <w:p w:rsidR="00221F2F" w:rsidRPr="00A0355A" w:rsidRDefault="00300165"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rPr>
              <w:t>To learn the history of Islamic thought, to understand the causes of conflicts around belief and worship, to introduce the scholars who contributed to the idea of ​​Islam such as Gazzali, Ibn Sina, Ibn Rushd and Fahreddin Razi.</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271121101</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Kur’an Okuma ve Tecvid III</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221F2F" w:rsidRPr="00A0355A" w:rsidRDefault="00024E5A"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Tedvir usulü ile Tecvid kaidelerini uygulayarak okur. Yüzünden anlamıyla beraber 6-10 cüzler. Ezber</w:t>
            </w:r>
            <w:r w:rsidR="00114B9F" w:rsidRPr="00A0355A">
              <w:rPr>
                <w:rFonts w:ascii="Times New Roman" w:hAnsi="Times New Roman" w:cs="Times New Roman"/>
                <w:sz w:val="24"/>
                <w:szCs w:val="24"/>
              </w:rPr>
              <w:t xml:space="preserve"> </w:t>
            </w:r>
            <w:r w:rsidRPr="00A0355A">
              <w:rPr>
                <w:rFonts w:ascii="Times New Roman" w:hAnsi="Times New Roman" w:cs="Times New Roman"/>
                <w:sz w:val="24"/>
                <w:szCs w:val="24"/>
              </w:rPr>
              <w:t>Yasin- Mülk Sureleri – iki aşır (dersin hocasının uygun göreceği )</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lang w:val="en-US"/>
              </w:rPr>
              <w:t>Recitation of the Qur’an and Tajwid III</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300165"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He reads the Tajvid pedestal by means of the method of teaching. They are 6-10 wit</w:t>
            </w:r>
            <w:r w:rsidR="00F21E08" w:rsidRPr="00A0355A">
              <w:rPr>
                <w:rFonts w:ascii="Times New Roman" w:hAnsi="Times New Roman" w:cs="Times New Roman"/>
                <w:sz w:val="24"/>
                <w:szCs w:val="24"/>
                <w:shd w:val="clear" w:color="auto" w:fill="FFFFFF"/>
              </w:rPr>
              <w:t>h their face meaningfully. Memorizing</w:t>
            </w:r>
            <w:r w:rsidRPr="00A0355A">
              <w:rPr>
                <w:rFonts w:ascii="Times New Roman" w:hAnsi="Times New Roman" w:cs="Times New Roman"/>
                <w:sz w:val="24"/>
                <w:szCs w:val="24"/>
                <w:shd w:val="clear" w:color="auto" w:fill="FFFFFF"/>
              </w:rPr>
              <w:t xml:space="preserve"> Yasin - Surat al-Mulk - two extremes (</w:t>
            </w:r>
            <w:r w:rsidR="00F21E08" w:rsidRPr="00A0355A">
              <w:rPr>
                <w:rFonts w:ascii="Times New Roman" w:hAnsi="Times New Roman" w:cs="Times New Roman"/>
                <w:sz w:val="24"/>
                <w:szCs w:val="24"/>
                <w:shd w:val="clear" w:color="auto" w:fill="FFFFFF"/>
              </w:rPr>
              <w:t xml:space="preserve">which ever the teacher </w:t>
            </w:r>
            <w:r w:rsidRPr="00A0355A">
              <w:rPr>
                <w:rFonts w:ascii="Times New Roman" w:hAnsi="Times New Roman" w:cs="Times New Roman"/>
                <w:sz w:val="24"/>
                <w:szCs w:val="24"/>
                <w:shd w:val="clear" w:color="auto" w:fill="FFFFFF"/>
              </w:rPr>
              <w:t>of the lesson</w:t>
            </w:r>
            <w:r w:rsidR="00F21E08" w:rsidRPr="00A0355A">
              <w:rPr>
                <w:rFonts w:ascii="Times New Roman" w:hAnsi="Times New Roman" w:cs="Times New Roman"/>
                <w:sz w:val="24"/>
                <w:szCs w:val="24"/>
                <w:shd w:val="clear" w:color="auto" w:fill="FFFFFF"/>
              </w:rPr>
              <w:t xml:space="preserve"> wants</w:t>
            </w:r>
            <w:r w:rsidRPr="00A0355A">
              <w:rPr>
                <w:rFonts w:ascii="Times New Roman" w:hAnsi="Times New Roman" w:cs="Times New Roman"/>
                <w:sz w:val="24"/>
                <w:szCs w:val="24"/>
                <w:shd w:val="clear" w:color="auto" w:fill="FFFFFF"/>
              </w:rPr>
              <w:t>)</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271121102</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 xml:space="preserve">Arapça </w:t>
            </w:r>
            <w:r w:rsidR="00065919" w:rsidRPr="00A0355A">
              <w:rPr>
                <w:rFonts w:ascii="Times New Roman" w:hAnsi="Times New Roman" w:cs="Times New Roman"/>
                <w:bCs/>
                <w:sz w:val="24"/>
                <w:szCs w:val="24"/>
              </w:rPr>
              <w:t xml:space="preserve">Okuma </w:t>
            </w:r>
            <w:r w:rsidRPr="00A0355A">
              <w:rPr>
                <w:rFonts w:ascii="Times New Roman" w:hAnsi="Times New Roman" w:cs="Times New Roman"/>
                <w:bCs/>
                <w:sz w:val="24"/>
                <w:szCs w:val="24"/>
              </w:rPr>
              <w:t>Anlama II</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3</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221F2F" w:rsidRPr="00A0355A" w:rsidRDefault="00024E5A"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Arapça kelime çeşitleri ve cümle yapıları hakkında öğrencilere temel bilgi kazandırılması Arapça klasik ve modern metinleri okuma, anlama, ifade etme ve yazma becerilerini geliştirilmesi, gördüğü konularla ilgili Arapça metinleri kurallara uygun okuma.</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A</w:t>
            </w:r>
            <w:r w:rsidR="00065919" w:rsidRPr="00A0355A">
              <w:rPr>
                <w:rFonts w:ascii="Times New Roman" w:hAnsi="Times New Roman" w:cs="Times New Roman"/>
                <w:bCs/>
                <w:sz w:val="24"/>
                <w:szCs w:val="24"/>
              </w:rPr>
              <w:t xml:space="preserve">rabic Reading and </w:t>
            </w:r>
            <w:r w:rsidRPr="00A0355A">
              <w:rPr>
                <w:rFonts w:ascii="Times New Roman" w:hAnsi="Times New Roman" w:cs="Times New Roman"/>
                <w:bCs/>
                <w:sz w:val="24"/>
                <w:szCs w:val="24"/>
              </w:rPr>
              <w:t>Understanding II</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300165"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rPr>
              <w:t>To acquire basic information about the types of Arabic words and sentence structures. To develop reading, understanding, expressing and writing skills in Arabic classical and modern texts, reading Arabic texts related to the topics they see.</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271121103</w:t>
            </w:r>
          </w:p>
        </w:tc>
        <w:tc>
          <w:tcPr>
            <w:tcW w:w="2268" w:type="dxa"/>
            <w:vAlign w:val="center"/>
          </w:tcPr>
          <w:p w:rsidR="00221F2F" w:rsidRPr="00A0355A" w:rsidRDefault="00065919"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 xml:space="preserve">Arapça </w:t>
            </w:r>
            <w:r w:rsidR="00221F2F" w:rsidRPr="00A0355A">
              <w:rPr>
                <w:rFonts w:ascii="Times New Roman" w:hAnsi="Times New Roman" w:cs="Times New Roman"/>
                <w:bCs/>
                <w:sz w:val="24"/>
                <w:szCs w:val="24"/>
              </w:rPr>
              <w:t>Sözlü Anlatım I</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1</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3</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221F2F" w:rsidRPr="00A0355A" w:rsidRDefault="00024E5A"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Arapça kelime çeşitlerini tanıma; Arapça kelimeleri kurallı</w:t>
            </w:r>
            <w:r w:rsidRPr="00A0355A">
              <w:rPr>
                <w:rFonts w:ascii="Times New Roman" w:hAnsi="Times New Roman" w:cs="Times New Roman"/>
                <w:sz w:val="24"/>
                <w:szCs w:val="24"/>
              </w:rPr>
              <w:br/>
              <w:t>cümlelerde kullanma. Arapça müzekker ve müennes kelimeleri tanıma; Müzekker ve müennes kelimelerle cümleler kurma, fiilleri farklı öznelerle değişik cümlelerde kullanma</w:t>
            </w:r>
            <w:r w:rsidR="00F21E08" w:rsidRPr="00A0355A">
              <w:rPr>
                <w:rFonts w:ascii="Times New Roman" w:hAnsi="Times New Roman" w:cs="Times New Roman"/>
                <w:sz w:val="24"/>
                <w:szCs w:val="24"/>
              </w:rPr>
              <w:t>.</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065919"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 xml:space="preserve">Arabic </w:t>
            </w:r>
            <w:r w:rsidR="00221F2F" w:rsidRPr="00A0355A">
              <w:rPr>
                <w:rFonts w:ascii="Times New Roman" w:hAnsi="Times New Roman" w:cs="Times New Roman"/>
                <w:bCs/>
                <w:sz w:val="24"/>
                <w:szCs w:val="24"/>
              </w:rPr>
              <w:t>Oral Expression I</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F21E08"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 xml:space="preserve">To recognize Arabic word types; Use Arabic words in regular sentences. To recognize the Arabic words of wisdom and words; To build cümleler </w:t>
            </w:r>
            <w:r w:rsidRPr="00A0355A">
              <w:rPr>
                <w:rFonts w:ascii="Times New Roman" w:hAnsi="Times New Roman" w:cs="Times New Roman"/>
                <w:sz w:val="24"/>
                <w:szCs w:val="24"/>
                <w:shd w:val="clear" w:color="auto" w:fill="FFFFFF"/>
              </w:rPr>
              <w:lastRenderedPageBreak/>
              <w:t>with words of wisdom and profession, to use different vocabulary in different sentences.</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lastRenderedPageBreak/>
              <w:t>271121104</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Arap Belagatı I</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3</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221F2F" w:rsidRPr="00A0355A" w:rsidRDefault="00024E5A"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Belagatla ilgili temel kavramlara bağlı olarak dini ve edebi metinleri doğru anlamak ve yorumlamak. Belağat tarihi bağlamında belagatin doğuşu, edebi tenkidle ilişkisi, belağatın doğuşuna etki eden nedenler işlenir. Abdulkahir Cürcani’den önce ve sonra yazılan belağat kitapları ve yazarları tanıtılır. Belağatla ilgili giriş kavramlarından sonra Meani ilminin inşai ve haberi cümle, müsned ve müsnedi ileyh’in hazfi, zikri, takdim ve tehiri, fasl, vasl ve kasr gibi konular ele alınır.</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Arabic Belief I</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C85671"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rPr>
              <w:t>To understand and interpret the religious and literary texts correctly depending on the basic concepts related to linguistics. In the context of Belagat history, the origins of belagatine, the relation with literary criticism, the reasons affecting the birth of the belagat are processed. The books and writers who are written before and after Abdulkahir Cürcani are introduced. After the introduction concepts related to singing, the subjects such as the construction and the sentence, the musnad and the narration of the musical, the introduction, the introduction, the dhikri, the presentation, the vasl and the kasr are handled.</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271121105</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Tefsir I</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221F2F" w:rsidRPr="00A0355A" w:rsidRDefault="00024E5A"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Lokman Suresi ve Hucurat Süresi, adı, sebebi nüzulü, konusu. Ayetlerin tefsiri. Ayetlerden çıkarılan hükümler. Amaç öğrencilere Kuranı doğru anlama ile Kuran ayetlerinin tefsir tarihi boyunca yapılmış eski ve yeni tefsirlerini okuyabilme ve anlayabilme bilgi ve becerisini kazandırmak.</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Tafsir I</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C85671"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rPr>
              <w:t>Surat Al-Jumbo and Succubus Time, name, reason, theme. The interpretation of the verses. Provisions issued from verses. The aim is to give students the ability to read and understand the old and new interpretations of the Qur'anic verses in the Qur'anic history through the correct understanding of the Qur'an.</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271121106</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Hadis I</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221F2F" w:rsidRPr="00A0355A" w:rsidRDefault="00024E5A"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 xml:space="preserve">Hadislerin muhtevası, temel hadis kaynaklarının telif mantığı ve yazılış metotları hakkında öğrencileri bilgilendirip, onlara seçilen örnek bölüm ve hadislerden hareketle, benzer hadisleri diğer kaynaklardan bulma, </w:t>
            </w:r>
            <w:r w:rsidRPr="00A0355A">
              <w:rPr>
                <w:rFonts w:ascii="Times New Roman" w:hAnsi="Times New Roman" w:cs="Times New Roman"/>
                <w:sz w:val="24"/>
                <w:szCs w:val="24"/>
              </w:rPr>
              <w:lastRenderedPageBreak/>
              <w:t>anlama ve akademik bir yöntemle değerlendirme yeteneğini kazandırmaya çalışmak, öğrencilerin klasik ve modern yöntemleri kullanarak hadis kaynaklarını güncel yorumlama kabiliyetini kazanmalarını sağlamak.</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Hadith I</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C85671"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To inform the students about the content of the hadiths, the copyright of the basic hadith sources and the methods of writing them and try to give them the ability to find similar meanings of the hadiths from other sources and understand them with other means and evaluate them with an academic method and to use the classical and modern methods of the students to interpret the sources of the hadiths to win.</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271121107</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İslam Hukuku I</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221F2F" w:rsidRPr="00A0355A" w:rsidRDefault="00024E5A"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 xml:space="preserve">Öğrencilere </w:t>
            </w:r>
            <w:r w:rsidR="00114B9F" w:rsidRPr="00A0355A">
              <w:rPr>
                <w:rFonts w:ascii="Times New Roman" w:hAnsi="Times New Roman" w:cs="Times New Roman"/>
                <w:sz w:val="24"/>
                <w:szCs w:val="24"/>
              </w:rPr>
              <w:t>İslam</w:t>
            </w:r>
            <w:r w:rsidRPr="00A0355A">
              <w:rPr>
                <w:rFonts w:ascii="Times New Roman" w:hAnsi="Times New Roman" w:cs="Times New Roman"/>
                <w:sz w:val="24"/>
                <w:szCs w:val="24"/>
              </w:rPr>
              <w:t xml:space="preserve"> borçlar hukukuyla ilgili temel kavramları vermek ve </w:t>
            </w:r>
            <w:r w:rsidR="00114B9F" w:rsidRPr="00A0355A">
              <w:rPr>
                <w:rFonts w:ascii="Times New Roman" w:hAnsi="Times New Roman" w:cs="Times New Roman"/>
                <w:sz w:val="24"/>
                <w:szCs w:val="24"/>
              </w:rPr>
              <w:t>İslam</w:t>
            </w:r>
            <w:r w:rsidRPr="00A0355A">
              <w:rPr>
                <w:rFonts w:ascii="Times New Roman" w:hAnsi="Times New Roman" w:cs="Times New Roman"/>
                <w:sz w:val="24"/>
                <w:szCs w:val="24"/>
              </w:rPr>
              <w:t xml:space="preserve"> borçlar hukukunun güncel meseleleri hakkında bilgi sahibi kılmak Bu ders, İslam Hukukunda akit nazariyesine dair genel esasları içerir.</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İslamic Law I</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C85671"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rPr>
              <w:t>To provide the students with basic concepts about the law of Islamic debt and to have knowledge about the current issues of Islamic debt law. This course includes the general principles of the act of law in Islamic law.</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271121108</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İslam Tarihi II</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221F2F" w:rsidRPr="00A0355A" w:rsidRDefault="00024E5A"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Abbâsî Coğrafyasında, Orta Asyada Ve Anadoluda Kurulan Müslüman Türk Devletleri Hakkında Bilgisine Sahip Olmayı Hedefler Türklerin İslamiyeti Kabulü Ve Tarih İçinde Kurulan Müslüman Türk Devletleri İnceler</w:t>
            </w:r>
            <w:r w:rsidR="00C85671" w:rsidRPr="00A0355A">
              <w:rPr>
                <w:rFonts w:ascii="Times New Roman" w:hAnsi="Times New Roman" w:cs="Times New Roman"/>
                <w:sz w:val="24"/>
                <w:szCs w:val="24"/>
              </w:rPr>
              <w:t>.</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History of Islam II</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C85671"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Aiming to have knowledge about the Muslim Turkish States established in the geography of Abbasid, in Central Asia and in Anatolia Examination of the Muslim Turkic States established in the acceptance of Islam and the Turks.</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271121109</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Kelam Tarihi</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024E5A" w:rsidRPr="00A0355A" w:rsidRDefault="00024E5A"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İslam düşünce tarihini öğrenmek, inanç konuları etrafındaki ihtilafların sebeplerini kavramak, kelam ekollerini, görüşlerini tanımak, önde gelen kelamcıları ve eserlerini tanımak. Bu derste kelamın çıkış sebepleri üzerinde durulmakta, dahili ve harici sebepler ortaya konmakta, tarihte yer edinmiş kelam</w:t>
            </w:r>
          </w:p>
          <w:p w:rsidR="00221F2F" w:rsidRPr="00A0355A" w:rsidRDefault="00024E5A"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lastRenderedPageBreak/>
              <w:t>okulları ve önemli temsilcileri eserleriyle birlikte tanıtılmakta, görüş farklılıklarına dikkat çekilmekte ve örnek olmak üzere iman konusu ele alınmaktadır.</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color w:val="000000" w:themeColor="text1"/>
                <w:sz w:val="24"/>
                <w:szCs w:val="24"/>
              </w:rPr>
              <w:t>History of Kelam</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C85671"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rPr>
              <w:t>To learn the history of Islamic thought, to recognize the causes of conflicts around belief issues, to recognize the schools of wisdom, to recognize their views, to recognize the leading words and works. The causes of this derstelling are emphasized, internal and external causes are revealed, history schools and important representatives are introduced together with their works, attention is paid to differences of opinion and faith is taken as an example.</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271121110</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Din Psikolojisi</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024E5A" w:rsidRPr="00A0355A" w:rsidRDefault="00024E5A"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Öğrencilere dini konulara insani bakış açısıyla bakabilme, kendi dini tecrübe ve davranışlarının farkına varabilme ve buradan hareketle başkalarının dini dünyaları hakkında tahmin ve yorumlarda bulanabilme becerisi kazandırmayı amaçlar.</w:t>
            </w:r>
          </w:p>
          <w:p w:rsidR="00221F2F" w:rsidRPr="00A0355A" w:rsidRDefault="00024E5A"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Din Psikolojisinin tanımı, konusu, amacı, metodları, Din psikolojisinin tarihçesi: Batı’da ve İslam dünyasında din psikolojisi, Psikolojik bir gerçeklik olarak din, Din, dindarlık ve manevi yaşam, Dindarlığın boyutları ve ölçülmesi; dindarlık modelleri, Dindarlığın etkileri ve dindarlığı etkileyen faktörler.</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color w:val="000000" w:themeColor="text1"/>
                <w:sz w:val="24"/>
                <w:szCs w:val="24"/>
              </w:rPr>
              <w:t>Religious Psychology</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C85671"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It aims to give students the ability to look at religious subjects from a human point of view, to realize their own religious experience and behavior, and to give them the ability to find out about others' religious worlds by gu</w:t>
            </w:r>
            <w:r w:rsidR="00F21E08" w:rsidRPr="00A0355A">
              <w:rPr>
                <w:rFonts w:ascii="Times New Roman" w:hAnsi="Times New Roman" w:cs="Times New Roman"/>
                <w:sz w:val="24"/>
                <w:szCs w:val="24"/>
                <w:shd w:val="clear" w:color="auto" w:fill="FFFFFF"/>
              </w:rPr>
              <w:t xml:space="preserve">essing and commenting. </w:t>
            </w:r>
            <w:r w:rsidRPr="00A0355A">
              <w:rPr>
                <w:rFonts w:ascii="Times New Roman" w:hAnsi="Times New Roman" w:cs="Times New Roman"/>
                <w:sz w:val="24"/>
                <w:szCs w:val="24"/>
                <w:shd w:val="clear" w:color="auto" w:fill="FFFFFF"/>
              </w:rPr>
              <w:t xml:space="preserve">Religion, Religiosity and spiritual life as a psychological reality, Dimensions and measurement of religiosity, Religion, Religiosity and spiritual life as a psychological reality, Religious psychology </w:t>
            </w:r>
            <w:r w:rsidR="00F21E08" w:rsidRPr="00A0355A">
              <w:rPr>
                <w:rFonts w:ascii="Times New Roman" w:hAnsi="Times New Roman" w:cs="Times New Roman"/>
                <w:sz w:val="24"/>
                <w:szCs w:val="24"/>
                <w:shd w:val="clear" w:color="auto" w:fill="FFFFFF"/>
              </w:rPr>
              <w:t>in the West and Islamic world, t</w:t>
            </w:r>
            <w:r w:rsidRPr="00A0355A">
              <w:rPr>
                <w:rFonts w:ascii="Times New Roman" w:hAnsi="Times New Roman" w:cs="Times New Roman"/>
                <w:sz w:val="24"/>
                <w:szCs w:val="24"/>
                <w:shd w:val="clear" w:color="auto" w:fill="FFFFFF"/>
              </w:rPr>
              <w:t>he definition of religion psychology, religiosity models, effects of religiosity and factors affecting religiosity.</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271121111</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Din Eğitimi</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221F2F" w:rsidRPr="00A0355A" w:rsidRDefault="00024E5A"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 xml:space="preserve">Din eğitiminin teori ve pratiğiyle ilgili bilgiler vermek, Türkiye'de din eğitiminin gelişimini farklı boyutlarıyla ele almak. Din eğitimi olgusunu </w:t>
            </w:r>
            <w:r w:rsidRPr="00A0355A">
              <w:rPr>
                <w:rFonts w:ascii="Times New Roman" w:hAnsi="Times New Roman" w:cs="Times New Roman"/>
                <w:sz w:val="24"/>
                <w:szCs w:val="24"/>
              </w:rPr>
              <w:lastRenderedPageBreak/>
              <w:t>ve bu olgunun Türkiye'deki gelişimini çeşitli yönleriyle</w:t>
            </w:r>
            <w:r w:rsidR="00F21E08" w:rsidRPr="00A0355A">
              <w:rPr>
                <w:rFonts w:ascii="Times New Roman" w:hAnsi="Times New Roman" w:cs="Times New Roman"/>
                <w:sz w:val="24"/>
                <w:szCs w:val="24"/>
              </w:rPr>
              <w:t xml:space="preserve"> </w:t>
            </w:r>
            <w:r w:rsidRPr="00A0355A">
              <w:rPr>
                <w:rFonts w:ascii="Times New Roman" w:hAnsi="Times New Roman" w:cs="Times New Roman"/>
                <w:sz w:val="24"/>
                <w:szCs w:val="24"/>
              </w:rPr>
              <w:t>ve farklı boyutlarıyla ele alan bir derstir.</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lang w:eastAsia="tr-TR"/>
              </w:rPr>
              <w:t>Religious Education</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F21E08"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To give information about the theory and practice of religious education, addressing different aspects of the development of religious education in Turkey. Religious education of patients and the development of this phenomenon in Turkey and is a course that dealt with various aspects of different sizes.</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271121112</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Mantık</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3</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221F2F" w:rsidRPr="00A0355A" w:rsidRDefault="0069678A"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Bu derste düşünme, bilme, bilgi, doğruluk, geçerlilik, açıklık-seçiklik, içlem-kaplam, sayma, ölçme, anlama, anlatma gibi temel kavramlar ve bunlarla ilişkili olarak kavram, tanım ve türleri, bölme ve sınıflama, dil-düşünce ilişkisi, yargı ve türleri, kanıt ve türleri olan örneklem, tümevarım, tümdengelim, bilginin biçim ve içeriği, mantığın bilim ve felsefedeki yeri ve önemi gibi konular incelenmektedir.</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Logic</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C85671"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Basic concepts such as thinking, knowing, knowledge, truth, validity, openness-secrecy, introspection, counting, measuring, understanding and explanation and related concepts, definitions and types, division and classification, language-thought relation, and the types, evidence and types of samples, induction, deduction, form and content of knowledge, logic and science in philosophy place and importance are examined.</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271121201</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Öğretim İlke ve Yöntemleri (İİÖMB)</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Seçmeli</w:t>
            </w:r>
          </w:p>
        </w:tc>
        <w:tc>
          <w:tcPr>
            <w:tcW w:w="7229" w:type="dxa"/>
            <w:vAlign w:val="center"/>
            <w:hideMark/>
          </w:tcPr>
          <w:p w:rsidR="00221F2F" w:rsidRPr="00A0355A" w:rsidRDefault="0069678A"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Öğretimle ilgili temel kavramlar, Öğrenme ve Öğretim ilkeleri, Öğretimin planlanması ve uygulama, Öğrenme ve öğretim stratejileri, Öğretimde tartışma yöntem ve teknikleri ve bunların uygulama ile ilişkisi, öğretimin niteliğini arttırmada öğretmenin görev ve sorumlulukları, öğretmen yeterlikleri.</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Teaching Principles and Methods</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Elective</w:t>
            </w:r>
          </w:p>
        </w:tc>
        <w:tc>
          <w:tcPr>
            <w:tcW w:w="7229" w:type="dxa"/>
            <w:vAlign w:val="center"/>
          </w:tcPr>
          <w:p w:rsidR="00221F2F" w:rsidRPr="00A0355A" w:rsidRDefault="00C85671"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rPr>
              <w:t>Basic concepts related to teaching, Learning and teaching principles, Planning and implementation of teaching, Learning and teaching strategies, Discussion methods and techniques in teaching and their relation to practice, Duties and responsibilities of teachers in increasing the quality of teaching, Teacher competences.</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lastRenderedPageBreak/>
              <w:t>271121202</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İbadetlerle İlgili Güncel Problemler</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Seçmeli</w:t>
            </w:r>
          </w:p>
        </w:tc>
        <w:tc>
          <w:tcPr>
            <w:tcW w:w="7229" w:type="dxa"/>
            <w:vAlign w:val="center"/>
            <w:hideMark/>
          </w:tcPr>
          <w:p w:rsidR="00221F2F" w:rsidRPr="00A0355A" w:rsidRDefault="0069678A"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Modern dönemde ortaya çıkan, ibadetlerle ilgili problemler ortaya konulacak, Kur’an-Sünnet ve Fıkıh temelinde bu problemlere karşı üretilen çözümler ele alınacaktır.</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Current Problems of Worship</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Elective</w:t>
            </w:r>
          </w:p>
        </w:tc>
        <w:tc>
          <w:tcPr>
            <w:tcW w:w="7229" w:type="dxa"/>
            <w:vAlign w:val="center"/>
          </w:tcPr>
          <w:p w:rsidR="00221F2F" w:rsidRPr="00A0355A" w:rsidRDefault="00C85671"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The problems that emerged in the modern era, problems related to worship will be revealed and the solutions produced against these problems on the basis of Qur'an-Sunnah and Fiqh will be discussed.</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271122101</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 xml:space="preserve">Kur'an Okuma ve </w:t>
            </w:r>
            <w:r w:rsidR="00E54F8C" w:rsidRPr="00A0355A">
              <w:rPr>
                <w:rFonts w:ascii="Times New Roman" w:hAnsi="Times New Roman" w:cs="Times New Roman"/>
                <w:bCs/>
                <w:sz w:val="24"/>
                <w:szCs w:val="24"/>
              </w:rPr>
              <w:t>Tecvid IV</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701" w:type="dxa"/>
            <w:vAlign w:val="center"/>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221F2F" w:rsidRPr="00A0355A" w:rsidRDefault="0069678A"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Tedvir usulü ile Tecvid kaidelerini uygulayarak okur.  Yüzünden anlamıyla beraber 11-15. cüzler. Ezber: Nebe – Tekvir, İnfitar sureleri – Tecvid, Tashih-i huruf.</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lang w:val="en-US"/>
              </w:rPr>
              <w:t>Recitation of the Qur’an and Tajwid IV</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C85671"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rPr>
              <w:t>He reads the Tajvid pedestal by means of the method of teaching. It means 11-15 with his face. juz cost. Ezber: Nebe - Tekvir, Infinite surahs - Tecvid, Tashih-i huruf.</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271122102</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Arapça</w:t>
            </w:r>
            <w:r w:rsidR="007140A8" w:rsidRPr="00A0355A">
              <w:rPr>
                <w:rFonts w:ascii="Times New Roman" w:hAnsi="Times New Roman" w:cs="Times New Roman"/>
                <w:bCs/>
                <w:sz w:val="24"/>
                <w:szCs w:val="24"/>
              </w:rPr>
              <w:t xml:space="preserve"> Okuma </w:t>
            </w:r>
            <w:r w:rsidRPr="00A0355A">
              <w:rPr>
                <w:rFonts w:ascii="Times New Roman" w:hAnsi="Times New Roman" w:cs="Times New Roman"/>
                <w:bCs/>
                <w:sz w:val="24"/>
                <w:szCs w:val="24"/>
              </w:rPr>
              <w:t>Anlama III</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3</w:t>
            </w:r>
          </w:p>
        </w:tc>
        <w:tc>
          <w:tcPr>
            <w:tcW w:w="1701" w:type="dxa"/>
            <w:vAlign w:val="center"/>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221F2F" w:rsidRPr="00A0355A" w:rsidRDefault="0069678A"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Modern Arapça metinler okunur, kelime ve cümle tahlileri yapılır. Metinle ilgili alıştırmalar yapılır.</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7140A8"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 xml:space="preserve">Arabic Reading and </w:t>
            </w:r>
            <w:r w:rsidR="00221F2F" w:rsidRPr="00A0355A">
              <w:rPr>
                <w:rFonts w:ascii="Times New Roman" w:hAnsi="Times New Roman" w:cs="Times New Roman"/>
                <w:bCs/>
                <w:sz w:val="24"/>
                <w:szCs w:val="24"/>
              </w:rPr>
              <w:t>Understanding III</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C85671"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Modern Arabic texts are read, words and sentences are analyzed. Exercises are</w:t>
            </w:r>
            <w:r w:rsidR="009C2BF8" w:rsidRPr="00A0355A">
              <w:rPr>
                <w:rFonts w:ascii="Times New Roman" w:hAnsi="Times New Roman" w:cs="Times New Roman"/>
                <w:sz w:val="24"/>
                <w:szCs w:val="24"/>
                <w:shd w:val="clear" w:color="auto" w:fill="FFFFFF"/>
              </w:rPr>
              <w:t xml:space="preserve"> done</w:t>
            </w:r>
            <w:r w:rsidRPr="00A0355A">
              <w:rPr>
                <w:rFonts w:ascii="Times New Roman" w:hAnsi="Times New Roman" w:cs="Times New Roman"/>
                <w:sz w:val="24"/>
                <w:szCs w:val="24"/>
                <w:shd w:val="clear" w:color="auto" w:fill="FFFFFF"/>
              </w:rPr>
              <w:t xml:space="preserve"> related to the text.</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271122103</w:t>
            </w:r>
          </w:p>
        </w:tc>
        <w:tc>
          <w:tcPr>
            <w:tcW w:w="2268" w:type="dxa"/>
            <w:vAlign w:val="center"/>
          </w:tcPr>
          <w:p w:rsidR="00221F2F" w:rsidRPr="00A0355A" w:rsidRDefault="007140A8"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 xml:space="preserve">Arapça </w:t>
            </w:r>
            <w:r w:rsidR="00221F2F" w:rsidRPr="00A0355A">
              <w:rPr>
                <w:rFonts w:ascii="Times New Roman" w:hAnsi="Times New Roman" w:cs="Times New Roman"/>
                <w:bCs/>
                <w:sz w:val="24"/>
                <w:szCs w:val="24"/>
              </w:rPr>
              <w:t>Sözlü Anlatım II</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1</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3</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221F2F" w:rsidRPr="00A0355A" w:rsidRDefault="0069678A"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Öğrenilen kelime ve cümle kalıpları öğrenciler arasında diyalog yaptırılarak, kalıcı bir şekilde öğrenilmesi sağlanır.</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7140A8"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 xml:space="preserve">Arabic </w:t>
            </w:r>
            <w:r w:rsidR="00221F2F" w:rsidRPr="00A0355A">
              <w:rPr>
                <w:rFonts w:ascii="Times New Roman" w:hAnsi="Times New Roman" w:cs="Times New Roman"/>
                <w:bCs/>
                <w:sz w:val="24"/>
                <w:szCs w:val="24"/>
              </w:rPr>
              <w:t>Oral Expression II</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C85671"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rPr>
              <w:t>The learned vocabulary and sentence patterns are made a dialogue between the students and learned permanently.</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271122104</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Arap Belagatı II</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3</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221F2F" w:rsidRPr="00A0355A" w:rsidRDefault="0069678A"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Belagatla temel kavramlar ve meani bilgisine bağlı olarak dini ve edebi metinleri doğru anlamak ve yorumlamak..Beyan ilmiyle ilintili olarak teşbih, istiare, kinaye, mecaz ve hakikat konuları işlenir. Daha sonra ise bedi ilmi içinde yer alan muhassinat-ı lafziyye’den cinas, iktibas, seci, akd, tazmin, reddu’l-acz ala’s-sadr ve muhassinat-ı maneviyye’den tevriye, tıbak, mukabele, üslub-u hakim, hüsnu’l-ibtida ve hüsnü’l-intiha gibi sanatlar gösterilir.</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Arabic Belief II</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C85671"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To be able to understand and interpret religious and literary texts correctly depending on basic concepts and meani</w:t>
            </w:r>
            <w:r w:rsidR="009C2BF8" w:rsidRPr="00A0355A">
              <w:rPr>
                <w:rFonts w:ascii="Times New Roman" w:hAnsi="Times New Roman" w:cs="Times New Roman"/>
                <w:sz w:val="24"/>
                <w:szCs w:val="24"/>
                <w:shd w:val="clear" w:color="auto" w:fill="FFFFFF"/>
              </w:rPr>
              <w:t>ng</w:t>
            </w:r>
            <w:r w:rsidRPr="00A0355A">
              <w:rPr>
                <w:rFonts w:ascii="Times New Roman" w:hAnsi="Times New Roman" w:cs="Times New Roman"/>
                <w:sz w:val="24"/>
                <w:szCs w:val="24"/>
                <w:shd w:val="clear" w:color="auto" w:fill="FFFFFF"/>
              </w:rPr>
              <w:t xml:space="preserve"> knowledge with tacitly. The </w:t>
            </w:r>
            <w:r w:rsidRPr="00A0355A">
              <w:rPr>
                <w:rFonts w:ascii="Times New Roman" w:hAnsi="Times New Roman" w:cs="Times New Roman"/>
                <w:sz w:val="24"/>
                <w:szCs w:val="24"/>
                <w:shd w:val="clear" w:color="auto" w:fill="FFFFFF"/>
              </w:rPr>
              <w:lastRenderedPageBreak/>
              <w:t>issues of articulation, metaphor, inference, metaphor and truth are handled in relation to art. Then, from the muhassinat-ı lafziyye, which is in the book of knowledge, he was able to make a statement about the punishment, the citation, the reformation, the compensation, the redadu-acz ala's-sadr and the muhassinat-i ​​maneviyye, hüsnü'l-ibtida and hüsnü'l-sufah.</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lastRenderedPageBreak/>
              <w:t>271122105</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Tefsir II</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221F2F" w:rsidRPr="00A0355A" w:rsidRDefault="00AC291F"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Ahzab Suresi, adı, sebebi nüzulü, konusu. Ayetlerin tefsiri. Amaç öğrencilere Kuranı doğru anlama ile Kuran ayetlerinin tefsir tarihi boyunca yapılmış eski ve yeni tefsirlerini okuyabilme ve anlayabilme bilgi ve becerisini kazandırmak.</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Tafsir II</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C85671"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Surat al-Ahzab, name, reason, theme. The interpretation of the verses. The aim is to give students the ability to read and understand the old and new interpretations of the Qur'anic verses in the Qur'anic history through the correct understanding of the Qur'an.</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271122106</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Hadis II</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221F2F" w:rsidRPr="00A0355A" w:rsidRDefault="00AC291F"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Klasik hadis kaynaklarının Kitâbu’l-İman bölümünden hadislerin okunması. Klasik hadis kaynaklarının Kitâbu’d-Deavat bölümünden medenî hukukla ilgili hadislerin okunması. Klasik hadis kaynaklarının Kitâbu Fedaili'l-Ensâr bölümünden hadislerin okunması</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Hadith II</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C85671"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rPr>
              <w:t>Reading the hadith from the Kitâbu'l İman section of classical hadith sources. Reading the hadiths related to civil law from the Kitâbû'd-Deavat section of classical hadith sources. Reading the hadith from the Classical Hadith sources in the Kitabu Fedaili'l-Ensar section.</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271122107</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İslam Hukuku II</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221F2F" w:rsidRPr="00A0355A" w:rsidRDefault="00AC291F"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Öğrencilere İslam hukukunun temel konularından Aile hukuku ve ceza hukuku konularında geçmişte ortaya çıkan ve güncel meseleler hakkında bilgi ve bakış açısı kazandırmak. İslam hukukunun Aile ve ceza hukuku alanlarını temel kavram, konu ve problemleri açısından inceleyen bir derstir.</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İslamic Law II</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3E798C"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 xml:space="preserve">To provide the students with basic information about Islamic law from the point of view of family law and criminal law. Islamic law A study that </w:t>
            </w:r>
            <w:r w:rsidRPr="00A0355A">
              <w:rPr>
                <w:rFonts w:ascii="Times New Roman" w:hAnsi="Times New Roman" w:cs="Times New Roman"/>
                <w:sz w:val="24"/>
                <w:szCs w:val="24"/>
                <w:shd w:val="clear" w:color="auto" w:fill="FFFFFF"/>
              </w:rPr>
              <w:lastRenderedPageBreak/>
              <w:t>examines the fields of family and criminal law in terms of basic concepts, issues and problems.</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lastRenderedPageBreak/>
              <w:t>271122108</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İslam Ahlak Esasları ve Felsefesi</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221F2F" w:rsidRPr="00A0355A" w:rsidRDefault="00AC291F" w:rsidP="00167A01">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Bu dersin amacı; genel olarak ahlak düşüncesi, ahlak nazariyeleri ve İslam Felsefe geleneği içinde bir alt disiplin olarak Ahlak Felsefesi konularında öğrencilerin bilgi edinmelerini, bilgiyi kullanmalarını ve dönüştürmelerini sağlamaktır. İyilik-kötülük kavramı, duygu, akıl ve sezgi ile temellendirilen ve genel olarak “dindışı ahlak nazariyeleri” olarak bilinen ahlak nazariyeleri, dinî ahlak nazariyesi, pratik</w:t>
            </w:r>
            <w:r w:rsidR="00167A01">
              <w:rPr>
                <w:rFonts w:ascii="Times New Roman" w:hAnsi="Times New Roman" w:cs="Times New Roman"/>
                <w:sz w:val="24"/>
                <w:szCs w:val="24"/>
              </w:rPr>
              <w:t xml:space="preserve"> </w:t>
            </w:r>
            <w:r w:rsidRPr="00A0355A">
              <w:rPr>
                <w:rFonts w:ascii="Times New Roman" w:hAnsi="Times New Roman" w:cs="Times New Roman"/>
                <w:sz w:val="24"/>
                <w:szCs w:val="24"/>
              </w:rPr>
              <w:t>ahlak ve temel ahlakî erdemleri öğretmek</w:t>
            </w:r>
            <w:r w:rsidR="003E798C" w:rsidRPr="00A0355A">
              <w:rPr>
                <w:rFonts w:ascii="Times New Roman" w:hAnsi="Times New Roman" w:cs="Times New Roman"/>
                <w:sz w:val="24"/>
                <w:szCs w:val="24"/>
              </w:rPr>
              <w:t>.</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Islamic moral philosophy and principles</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3E798C"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The aim of this course is; in general, moral thinking, moral theories and Islam as a sub-discipline within the tradition of philosophy, to enable students to acquire knowledge, use knowledge and transformations in moral philosophy. To teach moral theories, moral morality, practical ethics and basic moral virtues, which are based on the concept of good-evil, emotion, reason and intuition, and are generally known as "moral ethics".</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271122109</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Din Sosyolojisi</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221F2F" w:rsidRPr="00A0355A" w:rsidRDefault="00AC291F" w:rsidP="00167A01">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Sosyolojik teoriler, yöntem ve temel kavramlar hakkında bilgi verip dinin yapısı ve din-toplum ilişkileri konusunda sağlıklı değerlendirmelerde bulunabilme yetisi kazandırmak. Sosyoloji ile ilgili kavramların tanıtımı ve öğretimi, sosyolojinin tarihi, sosyolojinin bilim olarak ortaya çıkışı, din</w:t>
            </w:r>
            <w:r w:rsidR="00167A01">
              <w:rPr>
                <w:rFonts w:ascii="Times New Roman" w:hAnsi="Times New Roman" w:cs="Times New Roman"/>
                <w:sz w:val="24"/>
                <w:szCs w:val="24"/>
              </w:rPr>
              <w:t xml:space="preserve"> </w:t>
            </w:r>
            <w:r w:rsidRPr="00A0355A">
              <w:rPr>
                <w:rFonts w:ascii="Times New Roman" w:hAnsi="Times New Roman" w:cs="Times New Roman"/>
                <w:sz w:val="24"/>
                <w:szCs w:val="24"/>
              </w:rPr>
              <w:t>sosyolojisinin bilim olarak ortaya çıkışı ve bağımsızlığını ilan etmesi, tekamülcü ve pozitivist din anlayışları, Fonksiyonalist din anlayışları, din sosyolojisinin konuları, dini tecrübenin tezahürleri, din sosyolojisinin Türkiye'de gelişmesi.</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color w:val="000000" w:themeColor="text1"/>
                <w:sz w:val="24"/>
                <w:szCs w:val="24"/>
              </w:rPr>
              <w:t>Sociology of Religion</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BE303E"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To give information about sociological theories, methods and basic concepts and to gain the ability to make healthy evaluations about the structure of religion a</w:t>
            </w:r>
            <w:r w:rsidR="009C2BF8" w:rsidRPr="00A0355A">
              <w:rPr>
                <w:rFonts w:ascii="Times New Roman" w:hAnsi="Times New Roman" w:cs="Times New Roman"/>
                <w:sz w:val="24"/>
                <w:szCs w:val="24"/>
                <w:shd w:val="clear" w:color="auto" w:fill="FFFFFF"/>
              </w:rPr>
              <w:t>nd religion-society relations. P</w:t>
            </w:r>
            <w:r w:rsidRPr="00A0355A">
              <w:rPr>
                <w:rFonts w:ascii="Times New Roman" w:hAnsi="Times New Roman" w:cs="Times New Roman"/>
                <w:sz w:val="24"/>
                <w:szCs w:val="24"/>
                <w:shd w:val="clear" w:color="auto" w:fill="FFFFFF"/>
              </w:rPr>
              <w:t xml:space="preserve">romotion and teaching of concepts related to sociology, history of sociology, emergence of sociology as a science, to declare its emergence as a science of sociology of religion and independence, tekamülc and positivist </w:t>
            </w:r>
            <w:r w:rsidRPr="00A0355A">
              <w:rPr>
                <w:rFonts w:ascii="Times New Roman" w:hAnsi="Times New Roman" w:cs="Times New Roman"/>
                <w:sz w:val="24"/>
                <w:szCs w:val="24"/>
                <w:shd w:val="clear" w:color="auto" w:fill="FFFFFF"/>
              </w:rPr>
              <w:lastRenderedPageBreak/>
              <w:t>conception of religion, the Functionalist understanding of religion, the subjects of sociology of religion, the manifestation of religious experience, in Turkey in the sociology of religion development.</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lastRenderedPageBreak/>
              <w:t>271122110</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İslam Medeniyeti ve Sanatları Tarihi</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AC291F" w:rsidRPr="00A0355A" w:rsidRDefault="00AC291F" w:rsidP="00DF4B9A">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İslam toplumunun geçmişten bugüne kadar tecrübe ettiği idari, adli, mali yönetimi ve sosyal hayatını tarihi ve coğrafi şartlar da dikkate alınarak, kaynaklara dayanmak suretiyle öğrenciye anlatmak Toplumun gelişmesini veya çöküşünü hazırlayan temel dinamikleri tesbit etmeye çalışmaktır. İslam</w:t>
            </w:r>
            <w:r w:rsidR="00E54F8C" w:rsidRPr="00A0355A">
              <w:rPr>
                <w:rFonts w:ascii="Times New Roman" w:hAnsi="Times New Roman" w:cs="Times New Roman"/>
                <w:sz w:val="24"/>
                <w:szCs w:val="24"/>
              </w:rPr>
              <w:t xml:space="preserve"> </w:t>
            </w:r>
            <w:r w:rsidRPr="00A0355A">
              <w:rPr>
                <w:rFonts w:ascii="Times New Roman" w:hAnsi="Times New Roman" w:cs="Times New Roman"/>
                <w:sz w:val="24"/>
                <w:szCs w:val="24"/>
              </w:rPr>
              <w:t>medeniyetinin bugüne kadar izlediği gelişme ve sarsıntıları, öteki medeniyet ve kültürlerle ilişkilerini tesbit ve bizatihi Müslüman toplumları anlamak dersin hedefidir.</w:t>
            </w:r>
            <w:r w:rsidR="00DF4B9A" w:rsidRPr="00A0355A">
              <w:rPr>
                <w:rFonts w:ascii="Times New Roman" w:hAnsi="Times New Roman" w:cs="Times New Roman"/>
                <w:sz w:val="24"/>
                <w:szCs w:val="24"/>
              </w:rPr>
              <w:t xml:space="preserve"> </w:t>
            </w:r>
            <w:r w:rsidRPr="00A0355A">
              <w:rPr>
                <w:rFonts w:ascii="Times New Roman" w:hAnsi="Times New Roman" w:cs="Times New Roman"/>
                <w:sz w:val="24"/>
                <w:szCs w:val="24"/>
              </w:rPr>
              <w:t>İslam sanatının tarihi gelişimini ve özelliklerini öğrenmek, başta mimari eserler olmak üzere İslam dünyasında meydana getirilmiş sanat zenginliklerini tanımak. Sanatın tanımı ve</w:t>
            </w:r>
            <w:r w:rsidR="00E54F8C" w:rsidRPr="00A0355A">
              <w:rPr>
                <w:rFonts w:ascii="Times New Roman" w:hAnsi="Times New Roman" w:cs="Times New Roman"/>
                <w:sz w:val="24"/>
                <w:szCs w:val="24"/>
              </w:rPr>
              <w:t xml:space="preserve"> </w:t>
            </w:r>
            <w:r w:rsidRPr="00A0355A">
              <w:rPr>
                <w:rFonts w:ascii="Times New Roman" w:hAnsi="Times New Roman" w:cs="Times New Roman"/>
                <w:sz w:val="24"/>
                <w:szCs w:val="24"/>
              </w:rPr>
              <w:t>çeşitleri, İslam sanatı ve özellikleri, İslam mimarisinin tarihi gelişimi, İslam mimarisinde yapılar ve özellikleri; cami ve mescitler, eğitim yapıları (medreseler) ve türbeler, mimari süsleme ve diğer tezyini sanatlar.</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History of Islamic Civilization and Arts</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BE303E" w:rsidP="00DF4B9A">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rPr>
              <w:t>To explain the students by relying on the resources, considering the historical, geographical conditions, the administrative, judicial, financial management and social life that the Islamic society has experienced from the past to the present day to try to determine the basic dynamics that prepare the development of the society or the decadence. The aim of the course is to determine the developments and wobbles of the Islamic civilization to this day, their relations with other civilizations and cultures, and to understand Muslim societies themselves.</w:t>
            </w:r>
            <w:r w:rsidR="00DF4B9A" w:rsidRPr="00A0355A">
              <w:rPr>
                <w:rFonts w:ascii="Times New Roman" w:hAnsi="Times New Roman" w:cs="Times New Roman"/>
                <w:sz w:val="24"/>
                <w:szCs w:val="24"/>
              </w:rPr>
              <w:t xml:space="preserve"> </w:t>
            </w:r>
            <w:r w:rsidRPr="00A0355A">
              <w:rPr>
                <w:rFonts w:ascii="Times New Roman" w:hAnsi="Times New Roman" w:cs="Times New Roman"/>
                <w:sz w:val="24"/>
                <w:szCs w:val="24"/>
              </w:rPr>
              <w:t xml:space="preserve">To learn the historical development and characteristics of Islamic art, to recognize the richness of art, especially architectural artifacts, brought to the market in Islamic world. Definition and types of art, art and characteristics of Islam, historical development of Islamic architecture, constructions and characteristics of Islamic architecture; mosques and mosques, educational </w:t>
            </w:r>
            <w:r w:rsidRPr="00A0355A">
              <w:rPr>
                <w:rFonts w:ascii="Times New Roman" w:hAnsi="Times New Roman" w:cs="Times New Roman"/>
                <w:sz w:val="24"/>
                <w:szCs w:val="24"/>
              </w:rPr>
              <w:lastRenderedPageBreak/>
              <w:t>buildings (medreseler) and species, architectural ornamentation and other decorative arts.</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lastRenderedPageBreak/>
              <w:t>271122111</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Osmanlı Türkçesi</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3</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221F2F" w:rsidRPr="00A0355A" w:rsidRDefault="00AC291F" w:rsidP="00E54F8C">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 xml:space="preserve">Osmanlı alfabesinin özelliklerinin ve kullanılan </w:t>
            </w:r>
            <w:r w:rsidR="004E3B45" w:rsidRPr="00A0355A">
              <w:rPr>
                <w:rFonts w:ascii="Times New Roman" w:hAnsi="Times New Roman" w:cs="Times New Roman"/>
                <w:sz w:val="24"/>
                <w:szCs w:val="24"/>
              </w:rPr>
              <w:t>yazı karakterlerinin</w:t>
            </w:r>
            <w:r w:rsidRPr="00A0355A">
              <w:rPr>
                <w:rFonts w:ascii="Times New Roman" w:hAnsi="Times New Roman" w:cs="Times New Roman"/>
                <w:sz w:val="24"/>
                <w:szCs w:val="24"/>
              </w:rPr>
              <w:t xml:space="preserve"> tanıtımı, Osmanlı alfabesiyle imla</w:t>
            </w:r>
            <w:r w:rsidR="00E54F8C" w:rsidRPr="00A0355A">
              <w:rPr>
                <w:rFonts w:ascii="Times New Roman" w:hAnsi="Times New Roman" w:cs="Times New Roman"/>
                <w:sz w:val="24"/>
                <w:szCs w:val="24"/>
              </w:rPr>
              <w:t xml:space="preserve"> </w:t>
            </w:r>
            <w:r w:rsidRPr="00A0355A">
              <w:rPr>
                <w:rFonts w:ascii="Times New Roman" w:hAnsi="Times New Roman" w:cs="Times New Roman"/>
                <w:sz w:val="24"/>
                <w:szCs w:val="24"/>
              </w:rPr>
              <w:t>çalışmaları, Osmanlı şair ve yazarlarından farklı dönemlere ait matbu metin okumaları</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Ottoman Turkish</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BE303E"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rPr>
              <w:t>Introduction of the features of the Ottoman alphabet and the typography used, studying the Ottoman alphabet, reading Ottoman poets and authors from different periods.</w:t>
            </w:r>
          </w:p>
        </w:tc>
      </w:tr>
      <w:tr w:rsidR="00AC291F" w:rsidRPr="00A0355A" w:rsidTr="00003F95">
        <w:trPr>
          <w:trHeight w:val="613"/>
          <w:jc w:val="center"/>
        </w:trPr>
        <w:tc>
          <w:tcPr>
            <w:tcW w:w="1418" w:type="dxa"/>
            <w:vMerge w:val="restart"/>
            <w:shd w:val="clear" w:color="auto" w:fill="E7E6E6" w:themeFill="background2"/>
            <w:vAlign w:val="center"/>
          </w:tcPr>
          <w:p w:rsidR="00AC291F" w:rsidRPr="00A0355A" w:rsidRDefault="00AC291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235121312</w:t>
            </w:r>
          </w:p>
        </w:tc>
        <w:tc>
          <w:tcPr>
            <w:tcW w:w="2268" w:type="dxa"/>
            <w:vAlign w:val="center"/>
          </w:tcPr>
          <w:p w:rsidR="00AC291F" w:rsidRPr="00A0355A" w:rsidRDefault="007140A8"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Ahilik Kültürü v</w:t>
            </w:r>
            <w:r w:rsidR="00AC291F" w:rsidRPr="00A0355A">
              <w:rPr>
                <w:rFonts w:ascii="Times New Roman" w:hAnsi="Times New Roman" w:cs="Times New Roman"/>
                <w:bCs/>
                <w:sz w:val="24"/>
                <w:szCs w:val="24"/>
              </w:rPr>
              <w:t>e Meslek Ahlakı</w:t>
            </w:r>
          </w:p>
        </w:tc>
        <w:tc>
          <w:tcPr>
            <w:tcW w:w="567" w:type="dxa"/>
            <w:vMerge w:val="restart"/>
            <w:vAlign w:val="center"/>
          </w:tcPr>
          <w:p w:rsidR="00AC291F" w:rsidRPr="00A0355A" w:rsidRDefault="00AC291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AC291F" w:rsidRPr="00A0355A" w:rsidRDefault="00AC291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AC291F" w:rsidRPr="00A0355A" w:rsidRDefault="00AC291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AC291F" w:rsidRPr="00A0355A" w:rsidRDefault="00AC291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701" w:type="dxa"/>
            <w:vAlign w:val="center"/>
            <w:hideMark/>
          </w:tcPr>
          <w:p w:rsidR="00AC291F" w:rsidRPr="00A0355A" w:rsidRDefault="00AC291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AC291F" w:rsidRPr="00A0355A" w:rsidRDefault="00AC291F" w:rsidP="00003F95">
            <w:pPr>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Ahiliğin kaynakları, Anadolu’da Ahiliğin ortaya çıkışı, meslek ve ahlak, Ahi Evran ve diğer Kırşehir büyükleri, Türkiye Selçukluları döneminde yaşamış Kırşehir büyükleri, ahiliğin Anadolu’daki faaliyetleri ve temel özellikleri, Osmanlı’dan günümüze Ahilik teşkilatı, günümüzde ahilik</w:t>
            </w:r>
          </w:p>
        </w:tc>
      </w:tr>
      <w:tr w:rsidR="00AC291F" w:rsidRPr="00A0355A" w:rsidTr="00003F95">
        <w:trPr>
          <w:trHeight w:val="181"/>
          <w:jc w:val="center"/>
        </w:trPr>
        <w:tc>
          <w:tcPr>
            <w:tcW w:w="1418" w:type="dxa"/>
            <w:vMerge/>
            <w:shd w:val="clear" w:color="auto" w:fill="E7E6E6" w:themeFill="background2"/>
            <w:vAlign w:val="center"/>
          </w:tcPr>
          <w:p w:rsidR="00AC291F" w:rsidRPr="00A0355A" w:rsidRDefault="00AC291F" w:rsidP="00003F95">
            <w:pPr>
              <w:spacing w:line="240" w:lineRule="auto"/>
              <w:jc w:val="center"/>
              <w:rPr>
                <w:rFonts w:ascii="Times New Roman" w:hAnsi="Times New Roman" w:cs="Times New Roman"/>
                <w:sz w:val="24"/>
                <w:szCs w:val="24"/>
              </w:rPr>
            </w:pPr>
          </w:p>
        </w:tc>
        <w:tc>
          <w:tcPr>
            <w:tcW w:w="2268" w:type="dxa"/>
            <w:vAlign w:val="center"/>
            <w:hideMark/>
          </w:tcPr>
          <w:p w:rsidR="00AC291F" w:rsidRPr="00A0355A" w:rsidRDefault="00AC291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lang w:val="en-US"/>
              </w:rPr>
              <w:t>Akhism Culture and Vocational Ethics</w:t>
            </w:r>
          </w:p>
        </w:tc>
        <w:tc>
          <w:tcPr>
            <w:tcW w:w="567" w:type="dxa"/>
            <w:vMerge/>
            <w:vAlign w:val="center"/>
          </w:tcPr>
          <w:p w:rsidR="00AC291F" w:rsidRPr="00A0355A" w:rsidRDefault="00AC291F" w:rsidP="00003F95">
            <w:pPr>
              <w:spacing w:line="240" w:lineRule="auto"/>
              <w:jc w:val="center"/>
              <w:rPr>
                <w:rFonts w:ascii="Times New Roman" w:hAnsi="Times New Roman" w:cs="Times New Roman"/>
                <w:sz w:val="24"/>
                <w:szCs w:val="24"/>
              </w:rPr>
            </w:pPr>
          </w:p>
        </w:tc>
        <w:tc>
          <w:tcPr>
            <w:tcW w:w="567" w:type="dxa"/>
            <w:vMerge/>
            <w:vAlign w:val="center"/>
          </w:tcPr>
          <w:p w:rsidR="00AC291F" w:rsidRPr="00A0355A" w:rsidRDefault="00AC291F" w:rsidP="00003F95">
            <w:pPr>
              <w:spacing w:line="240" w:lineRule="auto"/>
              <w:jc w:val="center"/>
              <w:rPr>
                <w:rFonts w:ascii="Times New Roman" w:hAnsi="Times New Roman" w:cs="Times New Roman"/>
                <w:sz w:val="24"/>
                <w:szCs w:val="24"/>
              </w:rPr>
            </w:pPr>
          </w:p>
        </w:tc>
        <w:tc>
          <w:tcPr>
            <w:tcW w:w="567" w:type="dxa"/>
            <w:vMerge/>
            <w:vAlign w:val="center"/>
          </w:tcPr>
          <w:p w:rsidR="00AC291F" w:rsidRPr="00A0355A" w:rsidRDefault="00AC291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AC291F" w:rsidRPr="00A0355A" w:rsidRDefault="00AC291F" w:rsidP="00003F95">
            <w:pPr>
              <w:spacing w:line="240" w:lineRule="auto"/>
              <w:jc w:val="center"/>
              <w:rPr>
                <w:rFonts w:ascii="Times New Roman" w:hAnsi="Times New Roman" w:cs="Times New Roman"/>
                <w:sz w:val="24"/>
                <w:szCs w:val="24"/>
              </w:rPr>
            </w:pPr>
          </w:p>
        </w:tc>
        <w:tc>
          <w:tcPr>
            <w:tcW w:w="1701" w:type="dxa"/>
            <w:vAlign w:val="center"/>
            <w:hideMark/>
          </w:tcPr>
          <w:p w:rsidR="00AC291F" w:rsidRPr="00A0355A" w:rsidRDefault="00AC291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AC291F" w:rsidRPr="00A0355A" w:rsidRDefault="00AC291F" w:rsidP="00003F95">
            <w:pPr>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 xml:space="preserve">Sources of Akhism, the emergence of Akhism in Anatolia, occupation and morality, Ahi Evran and the other known people of </w:t>
            </w:r>
            <w:r w:rsidR="004E3B45" w:rsidRPr="00A0355A">
              <w:rPr>
                <w:rFonts w:ascii="Times New Roman" w:hAnsi="Times New Roman" w:cs="Times New Roman"/>
                <w:sz w:val="24"/>
                <w:szCs w:val="24"/>
              </w:rPr>
              <w:t>Kırşehir,</w:t>
            </w:r>
            <w:r w:rsidRPr="00A0355A">
              <w:rPr>
                <w:rFonts w:ascii="Times New Roman" w:hAnsi="Times New Roman" w:cs="Times New Roman"/>
                <w:sz w:val="24"/>
                <w:szCs w:val="24"/>
              </w:rPr>
              <w:t xml:space="preserve"> known people who lived in the period of Turkey Seljuks of Kırşehir, the activities and basic characteristics of Akhism in Anatolia, Akhism organization from the Ottoman Empire to today, Akhism today</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271122201</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Bireyselleştirilmiş Öğretim (İİÖMB)</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Seçmeli</w:t>
            </w:r>
          </w:p>
        </w:tc>
        <w:tc>
          <w:tcPr>
            <w:tcW w:w="7229" w:type="dxa"/>
            <w:vAlign w:val="center"/>
            <w:hideMark/>
          </w:tcPr>
          <w:p w:rsidR="00221F2F" w:rsidRPr="00A0355A" w:rsidRDefault="00AC291F" w:rsidP="00DF4B9A">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Öğretim programının öğeleri, bireyselleştirilmiş eğitim programı nedir, nerede ve kimler tarafından geliştirilir, özel eğitim alanında program geliştirmeye ve var olan programları</w:t>
            </w:r>
            <w:r w:rsidR="00DF4B9A" w:rsidRPr="00A0355A">
              <w:rPr>
                <w:rFonts w:ascii="Times New Roman" w:hAnsi="Times New Roman" w:cs="Times New Roman"/>
                <w:sz w:val="24"/>
                <w:szCs w:val="24"/>
              </w:rPr>
              <w:t xml:space="preserve"> </w:t>
            </w:r>
            <w:r w:rsidRPr="00A0355A">
              <w:rPr>
                <w:rFonts w:ascii="Times New Roman" w:hAnsi="Times New Roman" w:cs="Times New Roman"/>
                <w:sz w:val="24"/>
                <w:szCs w:val="24"/>
              </w:rPr>
              <w:t>uyarlamaya neden gerek vardır, bireyselleştirilmiş eğitim programlarının öğeleri ve geliştirilmesi, öğrencilerin değerlendirilmesi, varolan performans düzeyinin belirlenmesi,</w:t>
            </w:r>
            <w:r w:rsidR="00DF4B9A" w:rsidRPr="00A0355A">
              <w:rPr>
                <w:rFonts w:ascii="Times New Roman" w:hAnsi="Times New Roman" w:cs="Times New Roman"/>
                <w:sz w:val="24"/>
                <w:szCs w:val="24"/>
              </w:rPr>
              <w:t xml:space="preserve"> </w:t>
            </w:r>
            <w:r w:rsidRPr="00A0355A">
              <w:rPr>
                <w:rFonts w:ascii="Times New Roman" w:hAnsi="Times New Roman" w:cs="Times New Roman"/>
                <w:sz w:val="24"/>
                <w:szCs w:val="24"/>
              </w:rPr>
              <w:t>uzun ve kısa dönemli amaçların belirlenmesi ve yazılması, özel eğitim ve destek hizmetlerin belirlenmesi, tüm hizmet planları, aile hizmet planları ve geçiş planları, uzun ve kısa dönemli amaçları yıla yayma</w:t>
            </w:r>
            <w:r w:rsidR="00DF4B9A" w:rsidRPr="00A0355A">
              <w:rPr>
                <w:rFonts w:ascii="Times New Roman" w:hAnsi="Times New Roman" w:cs="Times New Roman"/>
                <w:sz w:val="24"/>
                <w:szCs w:val="24"/>
              </w:rPr>
              <w:t>.</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Individualized Instruction</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Elective</w:t>
            </w:r>
          </w:p>
        </w:tc>
        <w:tc>
          <w:tcPr>
            <w:tcW w:w="7229" w:type="dxa"/>
            <w:vAlign w:val="center"/>
          </w:tcPr>
          <w:p w:rsidR="00221F2F" w:rsidRPr="00A0355A" w:rsidRDefault="00BE303E"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 xml:space="preserve">The elements of the curriculum include what is the individualized curriculum, where and by whom it is developed, why it is necessary to develop the curriculum in the field of special education and adapt the existing curriculum, the items and development of the individualized </w:t>
            </w:r>
            <w:r w:rsidRPr="00A0355A">
              <w:rPr>
                <w:rFonts w:ascii="Times New Roman" w:hAnsi="Times New Roman" w:cs="Times New Roman"/>
                <w:sz w:val="24"/>
                <w:szCs w:val="24"/>
                <w:shd w:val="clear" w:color="auto" w:fill="FFFFFF"/>
              </w:rPr>
              <w:lastRenderedPageBreak/>
              <w:t>curriculum, the evaluation of the students, the determination of the existing performance level, and writing, setting up special education and support services, all service plans, family service plans and transition plans, spreading long and short-term goals.</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lastRenderedPageBreak/>
              <w:t>271122202</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Eğitimde Eylem (Aksiyon) Araştırmaları (İİÖMB)</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Seçmeli</w:t>
            </w:r>
          </w:p>
        </w:tc>
        <w:tc>
          <w:tcPr>
            <w:tcW w:w="7229" w:type="dxa"/>
            <w:vAlign w:val="center"/>
            <w:hideMark/>
          </w:tcPr>
          <w:p w:rsidR="00221F2F" w:rsidRPr="00A0355A" w:rsidRDefault="00C67184" w:rsidP="00DF4B9A">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Bilimsel araştırma yöntemlerinde temel paradigmalar, nitel araştırmanın bilimsel araştırma geleneği içindeki yeri, nitel araştırma desenleri, nitel araştırmada örneklem, nitel veri toplama yöntemleri, nitel veri analizi, nitel araştırmada geçerlik ve güvenlik gibi temel konu ve kavramların tanıtımının ardından, eğitim kurumlarında çalışanların (öğretmen, yönetici, uzman vb.) kendilerine özgü problemlerine çözüm üretmede (okulda veya sınıfta karşılaşılan problemler, okul veya ders programlarının iyileştirilmesi, öğretim etkinliklerinin geliştirilmesi</w:t>
            </w:r>
            <w:r w:rsidR="00DF4B9A" w:rsidRPr="00A0355A">
              <w:rPr>
                <w:rFonts w:ascii="Times New Roman" w:hAnsi="Times New Roman" w:cs="Times New Roman"/>
                <w:sz w:val="24"/>
                <w:szCs w:val="24"/>
              </w:rPr>
              <w:t xml:space="preserve"> </w:t>
            </w:r>
            <w:r w:rsidRPr="00A0355A">
              <w:rPr>
                <w:rFonts w:ascii="Times New Roman" w:hAnsi="Times New Roman" w:cs="Times New Roman"/>
                <w:sz w:val="24"/>
                <w:szCs w:val="24"/>
              </w:rPr>
              <w:t>vb.) kullanabilecekleri bir tür olan eylem araştırmasının aşamaları (problemin tanımlanması, veri toplama, veri analizi, eylem planının hazırlanması, sonuçların değerlendirilmesi ve</w:t>
            </w:r>
            <w:r w:rsidR="00DF4B9A" w:rsidRPr="00A0355A">
              <w:rPr>
                <w:rFonts w:ascii="Times New Roman" w:hAnsi="Times New Roman" w:cs="Times New Roman"/>
                <w:sz w:val="24"/>
                <w:szCs w:val="24"/>
              </w:rPr>
              <w:t xml:space="preserve"> </w:t>
            </w:r>
            <w:r w:rsidRPr="00A0355A">
              <w:rPr>
                <w:rFonts w:ascii="Times New Roman" w:hAnsi="Times New Roman" w:cs="Times New Roman"/>
                <w:sz w:val="24"/>
                <w:szCs w:val="24"/>
              </w:rPr>
              <w:t>sonraki eylem planının hazırlanması) üzerinde ayrıntılı olarak durulacaktır.</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Action Research in Education</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Elective</w:t>
            </w:r>
          </w:p>
        </w:tc>
        <w:tc>
          <w:tcPr>
            <w:tcW w:w="7229" w:type="dxa"/>
            <w:vAlign w:val="center"/>
          </w:tcPr>
          <w:p w:rsidR="00221F2F" w:rsidRPr="00A0355A" w:rsidRDefault="00BE303E"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rPr>
              <w:t>Following the introduction of basic concepts and concepts such as basic paradigms in scientific research methods, place of qualitative research in scientific research tradition, qualitative research designs, qualitative research sampling, qualitative data collection methods, qualitative data analysis, validity and safety in qualitative research, (problem definition, data collection, data analysis, preparation of action plan, etc.), which can be used as a kind of action that can be used to solve problems of their own (such as problems in school or class, improvement of school or lesson programs, improvement of teaching activities, etc.) , evaluation of the results and preparation of the next action plan).</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271122203</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Eğitimde Program Geliştirme (İİÖMB)</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Seçmeli</w:t>
            </w:r>
          </w:p>
        </w:tc>
        <w:tc>
          <w:tcPr>
            <w:tcW w:w="7229" w:type="dxa"/>
            <w:vAlign w:val="center"/>
            <w:hideMark/>
          </w:tcPr>
          <w:p w:rsidR="00221F2F" w:rsidRPr="00A0355A" w:rsidRDefault="00C67184" w:rsidP="00DF4B9A">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Eğitimde program geliştirme kavramları, program geliştirmenin tarihi, felsefi, psikolojik ve toplumsal temelleri, program geliştirme yaklaşımları ve modelleri, eğitimde ihtiyaç belirleme ve değerlendirme, program geliştirmenin planlanması, program tasarısı hazırlama süreçleri,</w:t>
            </w:r>
            <w:r w:rsidR="00DF4B9A" w:rsidRPr="00A0355A">
              <w:rPr>
                <w:rFonts w:ascii="Times New Roman" w:hAnsi="Times New Roman" w:cs="Times New Roman"/>
                <w:sz w:val="24"/>
                <w:szCs w:val="24"/>
              </w:rPr>
              <w:t xml:space="preserve"> </w:t>
            </w:r>
            <w:r w:rsidRPr="00A0355A">
              <w:rPr>
                <w:rFonts w:ascii="Times New Roman" w:hAnsi="Times New Roman" w:cs="Times New Roman"/>
                <w:sz w:val="24"/>
                <w:szCs w:val="24"/>
              </w:rPr>
              <w:lastRenderedPageBreak/>
              <w:t>programın denenmesi, programa süreklilik kazandırılması, program geliştirmede yeni yönelimler ve sürece etkileri, çeşitli program geliştirme çalışmalarının incelenmesi, örnek</w:t>
            </w:r>
            <w:r w:rsidR="00DF4B9A" w:rsidRPr="00A0355A">
              <w:rPr>
                <w:rFonts w:ascii="Times New Roman" w:hAnsi="Times New Roman" w:cs="Times New Roman"/>
                <w:sz w:val="24"/>
                <w:szCs w:val="24"/>
              </w:rPr>
              <w:t xml:space="preserve"> </w:t>
            </w:r>
            <w:r w:rsidRPr="00A0355A">
              <w:rPr>
                <w:rFonts w:ascii="Times New Roman" w:hAnsi="Times New Roman" w:cs="Times New Roman"/>
                <w:sz w:val="24"/>
                <w:szCs w:val="24"/>
              </w:rPr>
              <w:t>program taslağının hazırlanması ve değerlendirilmesi.</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Curriculum Development in Education</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Elective</w:t>
            </w:r>
          </w:p>
        </w:tc>
        <w:tc>
          <w:tcPr>
            <w:tcW w:w="7229" w:type="dxa"/>
            <w:vAlign w:val="center"/>
          </w:tcPr>
          <w:p w:rsidR="00221F2F" w:rsidRPr="00A0355A" w:rsidRDefault="00BE303E"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The concepts of program development in education, the history, philosophical, psychological and social foundations of program development, program development approaches and models, planning and evaluation of the needs in education, planning of program development, program design preparation process, program experiment, program continuity, new trends and process effects, examination of various program development studies, preparation and evaluation of sample program proposal.</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271122204</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Eğitim Tarihi (İİÖMB)</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Seçmeli</w:t>
            </w:r>
          </w:p>
        </w:tc>
        <w:tc>
          <w:tcPr>
            <w:tcW w:w="7229" w:type="dxa"/>
            <w:vAlign w:val="center"/>
            <w:hideMark/>
          </w:tcPr>
          <w:p w:rsidR="00221F2F" w:rsidRPr="00A0355A" w:rsidRDefault="00C67184" w:rsidP="00DF4B9A">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Türk eğitim tarihinin, eğitim olgusu açısından önemi. Cumhuriyetten önceki eğitim durumu ve öğretmen yetiştiren kurumlar. Türk Eğitim Devrimi 1: Devrimin tarihsel arka planı, felsefî, düşünsel ve politik temelleri. Türk Eğitim Devrimi 2: Tevhid-i Tedrisat Kanunu: tarihsel temelleri, kapsamı, uygulanışı ve önemi; Türk eğitim sisteminde laikleşme. Türk Eğitim Devrimi 3: Karma eğitim ve kızların eğitimi, Yazı Devrimi, millet mektepleri, halk evleri.</w:t>
            </w:r>
            <w:r w:rsidR="00DF4B9A" w:rsidRPr="00A0355A">
              <w:rPr>
                <w:rFonts w:ascii="Times New Roman" w:hAnsi="Times New Roman" w:cs="Times New Roman"/>
                <w:sz w:val="24"/>
                <w:szCs w:val="24"/>
              </w:rPr>
              <w:t xml:space="preserve"> </w:t>
            </w:r>
            <w:r w:rsidRPr="00A0355A">
              <w:rPr>
                <w:rFonts w:ascii="Times New Roman" w:hAnsi="Times New Roman" w:cs="Times New Roman"/>
                <w:sz w:val="24"/>
                <w:szCs w:val="24"/>
              </w:rPr>
              <w:t>Türkiye Cumhuriyeti eğitim sisteminin dayandığı temel ilkeler. Köy Enstitüleri, Eğitim Enstitüleri ve Yüksek Öğretmen Okulları. Üniversiteler ve öğretmen yetiştirme. Yakın dönem Türk eğitim alanındaki gelişmeler.</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History of Education</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Elective</w:t>
            </w:r>
          </w:p>
        </w:tc>
        <w:tc>
          <w:tcPr>
            <w:tcW w:w="7229" w:type="dxa"/>
            <w:vAlign w:val="center"/>
          </w:tcPr>
          <w:p w:rsidR="00221F2F" w:rsidRPr="00A0355A" w:rsidRDefault="00BE303E"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rPr>
              <w:t xml:space="preserve">It is important in terms of Turkish education history and education. Previous educational status of the Republic and teacher training institutions. Turkish Educational Revolution 1: Historical background of the revolution, philosophical, intellectual and political bases. Turkish Educational Revolution 2: Tevhid-i Tedrisat Kanunu: historical foundations, scope, application and importance; Secularization in Turkish education system. Turkish Educational Revolution 3: Mixed education and girls' education, Writing Revolution, nationwide municipalities, </w:t>
            </w:r>
            <w:r w:rsidRPr="00A0355A">
              <w:rPr>
                <w:rFonts w:ascii="Times New Roman" w:hAnsi="Times New Roman" w:cs="Times New Roman"/>
                <w:sz w:val="24"/>
                <w:szCs w:val="24"/>
              </w:rPr>
              <w:lastRenderedPageBreak/>
              <w:t>public houses. The basic principles of the Republic of Turkey and the education system. Village Institutes, Educational Institutes and Higher Teachers' Schools. Training universities and teachers. Developments in the field of recent Turkish education.</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lastRenderedPageBreak/>
              <w:t>271122205</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Eğitim Sosyolojisi (İİÖMB)</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Seçmeli</w:t>
            </w:r>
          </w:p>
        </w:tc>
        <w:tc>
          <w:tcPr>
            <w:tcW w:w="7229" w:type="dxa"/>
            <w:vAlign w:val="center"/>
            <w:hideMark/>
          </w:tcPr>
          <w:p w:rsidR="00221F2F" w:rsidRPr="00A0355A" w:rsidRDefault="00C67184" w:rsidP="00DF4B9A">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 xml:space="preserve">Sosyoloji nedir, diğer bilimlerle ilişkileri </w:t>
            </w:r>
            <w:r w:rsidR="004E3B45" w:rsidRPr="00A0355A">
              <w:rPr>
                <w:rFonts w:ascii="Times New Roman" w:hAnsi="Times New Roman" w:cs="Times New Roman"/>
                <w:sz w:val="24"/>
                <w:szCs w:val="24"/>
              </w:rPr>
              <w:t>nelerdir?</w:t>
            </w:r>
            <w:r w:rsidRPr="00A0355A">
              <w:rPr>
                <w:rFonts w:ascii="Times New Roman" w:hAnsi="Times New Roman" w:cs="Times New Roman"/>
                <w:sz w:val="24"/>
                <w:szCs w:val="24"/>
              </w:rPr>
              <w:t xml:space="preserve"> Sosyolojinin </w:t>
            </w:r>
            <w:r w:rsidR="004E3B45" w:rsidRPr="00A0355A">
              <w:rPr>
                <w:rFonts w:ascii="Times New Roman" w:hAnsi="Times New Roman" w:cs="Times New Roman"/>
                <w:sz w:val="24"/>
                <w:szCs w:val="24"/>
              </w:rPr>
              <w:t>Kurucuları; Comte</w:t>
            </w:r>
            <w:r w:rsidRPr="00A0355A">
              <w:rPr>
                <w:rFonts w:ascii="Times New Roman" w:hAnsi="Times New Roman" w:cs="Times New Roman"/>
                <w:sz w:val="24"/>
                <w:szCs w:val="24"/>
              </w:rPr>
              <w:t>, Durkheim, Marx, Weber, Sosyolojik teoriler, Eğitim Sosyolojisi neyi inceler, Eğitim</w:t>
            </w:r>
            <w:r w:rsidR="00DF4B9A" w:rsidRPr="00A0355A">
              <w:rPr>
                <w:rFonts w:ascii="Times New Roman" w:hAnsi="Times New Roman" w:cs="Times New Roman"/>
                <w:sz w:val="24"/>
                <w:szCs w:val="24"/>
              </w:rPr>
              <w:t xml:space="preserve"> </w:t>
            </w:r>
            <w:r w:rsidRPr="00A0355A">
              <w:rPr>
                <w:rFonts w:ascii="Times New Roman" w:hAnsi="Times New Roman" w:cs="Times New Roman"/>
                <w:sz w:val="24"/>
                <w:szCs w:val="24"/>
              </w:rPr>
              <w:t>alanındaki sosyolojik teoriler; fonksiyonalist teori, Sosyal Çatışma teorisi ve Eğitim, Sembolik Etkileşimci Teori ve Eğitim, Eğitimin bir kurum olarak önemi,</w:t>
            </w:r>
            <w:r w:rsidR="00DF4B9A" w:rsidRPr="00A0355A">
              <w:rPr>
                <w:rFonts w:ascii="Times New Roman" w:hAnsi="Times New Roman" w:cs="Times New Roman"/>
                <w:sz w:val="24"/>
                <w:szCs w:val="24"/>
              </w:rPr>
              <w:t xml:space="preserve"> </w:t>
            </w:r>
            <w:r w:rsidRPr="00A0355A">
              <w:rPr>
                <w:rFonts w:ascii="Times New Roman" w:hAnsi="Times New Roman" w:cs="Times New Roman"/>
                <w:sz w:val="24"/>
                <w:szCs w:val="24"/>
              </w:rPr>
              <w:t xml:space="preserve">Öğrenci Takip Sistemi, Öğrenci takip Sistemi yararlı </w:t>
            </w:r>
            <w:r w:rsidR="004E3B45" w:rsidRPr="00A0355A">
              <w:rPr>
                <w:rFonts w:ascii="Times New Roman" w:hAnsi="Times New Roman" w:cs="Times New Roman"/>
                <w:sz w:val="24"/>
                <w:szCs w:val="24"/>
              </w:rPr>
              <w:t>mıdır?</w:t>
            </w:r>
            <w:r w:rsidRPr="00A0355A">
              <w:rPr>
                <w:rFonts w:ascii="Times New Roman" w:hAnsi="Times New Roman" w:cs="Times New Roman"/>
                <w:sz w:val="24"/>
                <w:szCs w:val="24"/>
              </w:rPr>
              <w:t xml:space="preserve"> Eğitimin genişlemesi eşitsizlikleri giderir mi, Yüksek Öğretimde Eşitsizlikler, Eğitimin Tabakalaşması</w:t>
            </w:r>
            <w:r w:rsidR="00BE303E" w:rsidRPr="00A0355A">
              <w:rPr>
                <w:rFonts w:ascii="Times New Roman" w:hAnsi="Times New Roman" w:cs="Times New Roman"/>
                <w:sz w:val="24"/>
                <w:szCs w:val="24"/>
              </w:rPr>
              <w:t>.</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lang w:eastAsia="tr-TR"/>
              </w:rPr>
              <w:t>Educational Sociology</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Elective</w:t>
            </w:r>
          </w:p>
        </w:tc>
        <w:tc>
          <w:tcPr>
            <w:tcW w:w="7229" w:type="dxa"/>
            <w:vAlign w:val="center"/>
          </w:tcPr>
          <w:p w:rsidR="00221F2F" w:rsidRPr="00A0355A" w:rsidRDefault="00BE303E"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rPr>
              <w:t xml:space="preserve">What is Sociology, what are the relationships with other </w:t>
            </w:r>
            <w:r w:rsidR="004E3B45" w:rsidRPr="00A0355A">
              <w:rPr>
                <w:rFonts w:ascii="Times New Roman" w:hAnsi="Times New Roman" w:cs="Times New Roman"/>
                <w:sz w:val="24"/>
                <w:szCs w:val="24"/>
              </w:rPr>
              <w:t>sciences?</w:t>
            </w:r>
            <w:r w:rsidRPr="00A0355A">
              <w:rPr>
                <w:rFonts w:ascii="Times New Roman" w:hAnsi="Times New Roman" w:cs="Times New Roman"/>
                <w:sz w:val="24"/>
                <w:szCs w:val="24"/>
              </w:rPr>
              <w:t xml:space="preserve"> Founders of Sociology, Comte, Durkheim, Marx, Weber, Sociological theories, What does education sociology examine? Sociological theories in education; Functionalist theory, Theory of Social Conflict and Education, Symbolic Interactor Theory and Education, The importance of education as an institution, The Student Tracking System, The Student Tracking System is beneficial, Does education expand the inequalities, Inequalities in Higher Education, Stratification of Education.</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271122206</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Gelişim Psikolojisi (İİÖMB)</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Seçmeli</w:t>
            </w:r>
          </w:p>
        </w:tc>
        <w:tc>
          <w:tcPr>
            <w:tcW w:w="7229" w:type="dxa"/>
            <w:vAlign w:val="center"/>
            <w:hideMark/>
          </w:tcPr>
          <w:p w:rsidR="00221F2F" w:rsidRPr="00A0355A" w:rsidRDefault="00C67184"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Gelişim kavramı; modelleri, teorileri ve araştırma yöntemleri itibariyle incelenir. Fiziksel, motor, algı, bilişsel, dil, zekâ, duygusal, ahlaki gelişim ile cinsiyet rollerinin gelişimi, ebeveyn çocuk etkileşimi, çocuklarda görülen davranış ve uyum sorunları, ergenliğe geçiş konularını içermektedir. Ergenlikten yaşlılığa insanın gelişimi ve dönemlere has psikolojik özellikleri üzerinde durulur. Ergenlik, genç yetişkinlik, orta yaş ve yaşlılıktaki fiziksel ve bilişsel değişiklikler ve özellikleri ile sosyal ve kişilik gelişimleri incelenmektedir. Dönemlere has duygu durumları, duygu durum problemleri ve olası başa çıkma yolları bu dersin kapsamını içermektedir.</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Developmental Psychology</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Elective</w:t>
            </w:r>
          </w:p>
        </w:tc>
        <w:tc>
          <w:tcPr>
            <w:tcW w:w="7229" w:type="dxa"/>
            <w:vAlign w:val="center"/>
          </w:tcPr>
          <w:p w:rsidR="00221F2F" w:rsidRPr="00A0355A" w:rsidRDefault="00BE303E"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Concept of development; models, theories and research methods. It includes physical, motor, perception, cognitive, language, intelligence, emotional, moral development and development of gender roles, parental child interaction, behavioral and adjustment problems seen in children, transition to adolescence. The development of man from adolescence to old age and the psychological characteristics of periods are emphasized. Physical and cognitive changes and characteristics of adolescence, young adulthood, middle age and old age and social and personality development are examined. Emotional situations, emotional problems and possible ways of coping with the period are covered in this course.</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lastRenderedPageBreak/>
              <w:t>271122207</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Öğretmenlik Meslek Etiği (İİÖMB)</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Seçmeli</w:t>
            </w:r>
          </w:p>
        </w:tc>
        <w:tc>
          <w:tcPr>
            <w:tcW w:w="7229" w:type="dxa"/>
            <w:vAlign w:val="center"/>
            <w:hideMark/>
          </w:tcPr>
          <w:p w:rsidR="00221F2F" w:rsidRPr="00A0355A" w:rsidRDefault="006464E7" w:rsidP="00DF4B9A">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Ahlakın oluşumunda rol oynayan faktörleri incelemek. Mesleki yozlaşma ve meslek hayatında etik dışı davranışların sonuçlarını incelemek. Sosyal sorumluluk kavramını</w:t>
            </w:r>
            <w:r w:rsidR="00DF4B9A" w:rsidRPr="00A0355A">
              <w:rPr>
                <w:rFonts w:ascii="Times New Roman" w:hAnsi="Times New Roman" w:cs="Times New Roman"/>
                <w:sz w:val="24"/>
                <w:szCs w:val="24"/>
              </w:rPr>
              <w:t xml:space="preserve"> </w:t>
            </w:r>
            <w:r w:rsidRPr="00A0355A">
              <w:rPr>
                <w:rFonts w:ascii="Times New Roman" w:hAnsi="Times New Roman" w:cs="Times New Roman"/>
                <w:sz w:val="24"/>
                <w:szCs w:val="24"/>
              </w:rPr>
              <w:t>incelemek</w:t>
            </w:r>
            <w:r w:rsidR="00DF4B9A" w:rsidRPr="00A0355A">
              <w:rPr>
                <w:rFonts w:ascii="Times New Roman" w:hAnsi="Times New Roman" w:cs="Times New Roman"/>
                <w:sz w:val="24"/>
                <w:szCs w:val="24"/>
              </w:rPr>
              <w:t>.</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Teacher Profession Ethics</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Elective</w:t>
            </w:r>
          </w:p>
        </w:tc>
        <w:tc>
          <w:tcPr>
            <w:tcW w:w="7229" w:type="dxa"/>
            <w:vAlign w:val="center"/>
          </w:tcPr>
          <w:p w:rsidR="00221F2F" w:rsidRPr="00A0355A" w:rsidRDefault="00BE303E"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To examine the factors that play a role in the formation of morality. To examine the consequences of professional corruption and unethical behavior in the professional life. To examine the concept of social responsibility.</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271122208</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Yaşam Boyu Öğrenme (İİÖMB)</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Seçmeli</w:t>
            </w:r>
          </w:p>
        </w:tc>
        <w:tc>
          <w:tcPr>
            <w:tcW w:w="7229" w:type="dxa"/>
            <w:vAlign w:val="center"/>
            <w:hideMark/>
          </w:tcPr>
          <w:p w:rsidR="00221F2F" w:rsidRPr="00A0355A" w:rsidRDefault="006464E7" w:rsidP="00DF4B9A">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Yaşam boyu öğrenme kavramı, uygulama örnekleri, yetişkin eğitiminde uygulanması. Hedef grubunu, herhangi bir örgün eğitim kurumunun tam zamanlı programına devam eden belli yaş grubundaki çocuk ve gençler dışında kalan kişilerin oluşturduğu, amaçlanan eğitimin içeriği ne olursa olsun, düzenlenirken ve uygulanırken, yetişkinlerin bireysel özelliklerinin dikkate alındığı, kuralların esnek tutulduğu, programların içeriğini bireyin ve toplumun ihtiyaçlarının</w:t>
            </w:r>
            <w:r w:rsidR="00DF4B9A" w:rsidRPr="00A0355A">
              <w:rPr>
                <w:rFonts w:ascii="Times New Roman" w:hAnsi="Times New Roman" w:cs="Times New Roman"/>
                <w:sz w:val="24"/>
                <w:szCs w:val="24"/>
              </w:rPr>
              <w:t xml:space="preserve"> </w:t>
            </w:r>
            <w:r w:rsidRPr="00A0355A">
              <w:rPr>
                <w:rFonts w:ascii="Times New Roman" w:hAnsi="Times New Roman" w:cs="Times New Roman"/>
                <w:sz w:val="24"/>
                <w:szCs w:val="24"/>
              </w:rPr>
              <w:t xml:space="preserve">belirlediği, yetişkinlerin öğrenme ihtiyacı duyduğu her konuyu kapsayan eğitim yetişkin eğitimidir. Yetişkinlerin öğrenmeye ilişkin olarak, çocuk ve gençlerden farklı özellikleri vardır. Temel andragojik özellikler diyebileceğimiz ve yürütülecek bir yetişkin eğitiminin ilkelerini de ifade eden bu özelliklerin (özerk benlik sahibi, deneyim sahibi olmak, problem odaklı öğrenmeye eğilim vs.) göz önüne </w:t>
            </w:r>
            <w:r w:rsidRPr="00A0355A">
              <w:rPr>
                <w:rFonts w:ascii="Times New Roman" w:hAnsi="Times New Roman" w:cs="Times New Roman"/>
                <w:sz w:val="24"/>
                <w:szCs w:val="24"/>
              </w:rPr>
              <w:lastRenderedPageBreak/>
              <w:t>alınması, sürecin verimli ve birlikte öğrenmeye açık olması açısından önemlidir.</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Lifelong Learning</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Elective</w:t>
            </w:r>
          </w:p>
        </w:tc>
        <w:tc>
          <w:tcPr>
            <w:tcW w:w="7229" w:type="dxa"/>
            <w:vAlign w:val="center"/>
          </w:tcPr>
          <w:p w:rsidR="00221F2F" w:rsidRPr="00A0355A" w:rsidRDefault="00BE303E"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Lifelong learning concept, application examples, application in adult education. Regardless of the content of the intended education, which is created by persons other than children and young people in a certain age group who continue to the full-time program of any formal education institution, the target group is defined as a program in which the individual characteristics of adults are taken into consideration, the rules are kept flexible, Education is an adult education that includes all the needs that adults need to learn, as determined by their needs. Adults have different characteristics about learning than children and young people. Considering these characteristics (autonomous self-ownership, having experience, problem-oriented learning, etc.), which can be called basic andrago- logical characteristics and which also express the principles of an adult education to be carried out, is important in terms of being productive and open to learning together.</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271122209</w:t>
            </w:r>
          </w:p>
        </w:tc>
        <w:tc>
          <w:tcPr>
            <w:tcW w:w="2268" w:type="dxa"/>
            <w:vAlign w:val="center"/>
          </w:tcPr>
          <w:p w:rsidR="00221F2F" w:rsidRPr="00A0355A" w:rsidRDefault="006464E7"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İslami İlimlerin</w:t>
            </w:r>
            <w:r w:rsidR="00221F2F" w:rsidRPr="00A0355A">
              <w:rPr>
                <w:rFonts w:ascii="Times New Roman" w:hAnsi="Times New Roman" w:cs="Times New Roman"/>
                <w:bCs/>
                <w:sz w:val="24"/>
                <w:szCs w:val="24"/>
              </w:rPr>
              <w:t xml:space="preserve"> Teşekkülü</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Seçmeli</w:t>
            </w:r>
          </w:p>
        </w:tc>
        <w:tc>
          <w:tcPr>
            <w:tcW w:w="7229" w:type="dxa"/>
            <w:vAlign w:val="center"/>
            <w:hideMark/>
          </w:tcPr>
          <w:p w:rsidR="00221F2F" w:rsidRPr="00A0355A" w:rsidRDefault="006464E7"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İslami ilimler uzun bir tarihî serüvenin ürünüdür. Teşekkül aşamasında önce iç içe ve bir bütün halinde gelişen İslami ilimler zamanla bir iç ayrışmaya uğrayıp müstakil disiplinler haline gelmişlerdir. Bu derste Tefsir, Hadis, Fıkıh, Kelam ve Tasavvuf gibi temel İslam bilimlerinin oluşum ve ayrışma süreçleri yakından incelenecektir. Teşekkül döneminde ortak bir kaderi paylaşan bu disiplinlerin bu aşaması aynı olay ve şahıslar tarafından belirlenmiş, birini etkileyen gelişme diğerleri üzerinde de kelebek etkisi meydana getirmiştir. Dolayısıyla bu disiplinler arasında sıkı bir organik irtibat bulunmakta olup bu irtibat noktalarının keşfi disiplinlerarası ilgi ve alakayı doğurarak interdisipliner araştırma merak ve iştiyakını tetikler.</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BA1ACD"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Formation of Islamic sciences</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Elective</w:t>
            </w:r>
          </w:p>
        </w:tc>
        <w:tc>
          <w:tcPr>
            <w:tcW w:w="7229" w:type="dxa"/>
            <w:vAlign w:val="center"/>
          </w:tcPr>
          <w:p w:rsidR="00221F2F" w:rsidRPr="00A0355A" w:rsidRDefault="00BE303E"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 xml:space="preserve">Islamic sciences are a product of a long historical adventure. Islamic sciences, which first developed as a whole and developed as a whole, gradually became an independent discipline and became independent </w:t>
            </w:r>
            <w:r w:rsidRPr="00A0355A">
              <w:rPr>
                <w:rFonts w:ascii="Times New Roman" w:hAnsi="Times New Roman" w:cs="Times New Roman"/>
                <w:sz w:val="24"/>
                <w:szCs w:val="24"/>
                <w:shd w:val="clear" w:color="auto" w:fill="FFFFFF"/>
              </w:rPr>
              <w:lastRenderedPageBreak/>
              <w:t>disciplines. The process of formation and separation of fundamental Islamic sciences such as derste tafsir, Hadith, fiqh, Kelam and Sufism will be closely examined. This stage of disciplines that shared a common destiny during the establishment period was determined by the same events and persons, and the development which affected one caused the butterfly effect on others. Therefore, there is a tight organic contact between these disciplines, and the discovery of these contact points triggers interdisciplinary research curiosity and involvement by generating interdisciplinary attention and interest.</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lastRenderedPageBreak/>
              <w:t>271131101</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Kur'an Okuma ve Tecvid V</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221F2F" w:rsidRPr="00A0355A" w:rsidRDefault="00A902ED"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Tedvir usulü ile Tecvid kaidelerini uygulayarak okur. Yüzünden anlamıyla beraber 16-20 cüzler. Ezber: Fetih – Leyl – Beled – Şems – Fecr sureleri.</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lang w:val="en-US"/>
              </w:rPr>
              <w:t>Recitation of the Qur’an and Tajwid V</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BE303E"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rPr>
              <w:t>He reads the Tajvid pedestal by means of the method of teaching. They are 16-20 wi</w:t>
            </w:r>
            <w:r w:rsidR="009C2BF8" w:rsidRPr="00A0355A">
              <w:rPr>
                <w:rFonts w:ascii="Times New Roman" w:hAnsi="Times New Roman" w:cs="Times New Roman"/>
                <w:sz w:val="24"/>
                <w:szCs w:val="24"/>
              </w:rPr>
              <w:t xml:space="preserve">th their face meaningfully. Memorizing </w:t>
            </w:r>
            <w:r w:rsidRPr="00A0355A">
              <w:rPr>
                <w:rFonts w:ascii="Times New Roman" w:hAnsi="Times New Roman" w:cs="Times New Roman"/>
                <w:sz w:val="24"/>
                <w:szCs w:val="24"/>
              </w:rPr>
              <w:t>: Conquest - Leyl - Beled - Shams - Fecr surahs.</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271131102</w:t>
            </w:r>
          </w:p>
        </w:tc>
        <w:tc>
          <w:tcPr>
            <w:tcW w:w="2268" w:type="dxa"/>
            <w:vAlign w:val="center"/>
          </w:tcPr>
          <w:p w:rsidR="00221F2F" w:rsidRPr="00A0355A" w:rsidRDefault="007140A8"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 xml:space="preserve">Arapça Okuma </w:t>
            </w:r>
            <w:r w:rsidR="00221F2F" w:rsidRPr="00A0355A">
              <w:rPr>
                <w:rFonts w:ascii="Times New Roman" w:hAnsi="Times New Roman" w:cs="Times New Roman"/>
                <w:bCs/>
                <w:sz w:val="24"/>
                <w:szCs w:val="24"/>
              </w:rPr>
              <w:t>Anlama IV</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3</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221F2F" w:rsidRPr="00A0355A" w:rsidRDefault="00A902ED"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Modern Arapça metinler okunur, kelime ve cümle tahlileri yapılır. Metinle ilgili alıştırmalar yapılır.</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7140A8"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 xml:space="preserve">Arabic Reading and </w:t>
            </w:r>
            <w:r w:rsidR="00221F2F" w:rsidRPr="00A0355A">
              <w:rPr>
                <w:rFonts w:ascii="Times New Roman" w:hAnsi="Times New Roman" w:cs="Times New Roman"/>
                <w:bCs/>
                <w:sz w:val="24"/>
                <w:szCs w:val="24"/>
              </w:rPr>
              <w:t>Understanding IV</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BE303E"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rPr>
              <w:t>Modern Arabic texts are read, words and sentences are analyzed. Exercises are</w:t>
            </w:r>
            <w:r w:rsidR="009C2BF8" w:rsidRPr="00A0355A">
              <w:rPr>
                <w:rFonts w:ascii="Times New Roman" w:hAnsi="Times New Roman" w:cs="Times New Roman"/>
                <w:sz w:val="24"/>
                <w:szCs w:val="24"/>
              </w:rPr>
              <w:t xml:space="preserve"> done</w:t>
            </w:r>
            <w:r w:rsidRPr="00A0355A">
              <w:rPr>
                <w:rFonts w:ascii="Times New Roman" w:hAnsi="Times New Roman" w:cs="Times New Roman"/>
                <w:sz w:val="24"/>
                <w:szCs w:val="24"/>
              </w:rPr>
              <w:t xml:space="preserve"> related to the text.</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271131103</w:t>
            </w:r>
          </w:p>
        </w:tc>
        <w:tc>
          <w:tcPr>
            <w:tcW w:w="2268" w:type="dxa"/>
            <w:vAlign w:val="center"/>
          </w:tcPr>
          <w:p w:rsidR="00221F2F" w:rsidRPr="00A0355A" w:rsidRDefault="007140A8"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 xml:space="preserve">Arapça </w:t>
            </w:r>
            <w:r w:rsidR="00221F2F" w:rsidRPr="00A0355A">
              <w:rPr>
                <w:rFonts w:ascii="Times New Roman" w:hAnsi="Times New Roman" w:cs="Times New Roman"/>
                <w:bCs/>
                <w:sz w:val="24"/>
                <w:szCs w:val="24"/>
              </w:rPr>
              <w:t>Sözlü Anlatım III</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1</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3</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221F2F" w:rsidRPr="00A0355A" w:rsidRDefault="00A902ED"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Öğrenilen kelime ve cümle kalıpları öğrenciler arasında diyalog yaptırılarak, kalıcı bir şekilde öğrenilmesi sağlanır.</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Arabic Oral Expression III</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BE303E"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rPr>
              <w:t>The learned vocabulary and sentence patterns are made a dialogue between the students and learned permanently.</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271131104</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İslam Hukuku III</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3</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221F2F" w:rsidRPr="00A0355A" w:rsidRDefault="00A902ED"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 xml:space="preserve">İslam devletler hukukunun hususiyetleri; Devletin </w:t>
            </w:r>
            <w:r w:rsidR="004E3B45" w:rsidRPr="00A0355A">
              <w:rPr>
                <w:rFonts w:ascii="Times New Roman" w:hAnsi="Times New Roman" w:cs="Times New Roman"/>
                <w:sz w:val="24"/>
                <w:szCs w:val="24"/>
              </w:rPr>
              <w:t>fonksiyonları,</w:t>
            </w:r>
            <w:r w:rsidRPr="00A0355A">
              <w:rPr>
                <w:rFonts w:ascii="Times New Roman" w:hAnsi="Times New Roman" w:cs="Times New Roman"/>
                <w:sz w:val="24"/>
                <w:szCs w:val="24"/>
              </w:rPr>
              <w:t xml:space="preserve"> Fert ve devlet ilişkisi; Hilafet ve halife (Halifede aranan şartlar, halifenin tayin ve tesbiti, halifenin vazifeleri); İslam devletler hukukunda şura </w:t>
            </w:r>
            <w:r w:rsidR="004E3B45" w:rsidRPr="00A0355A">
              <w:rPr>
                <w:rFonts w:ascii="Times New Roman" w:hAnsi="Times New Roman" w:cs="Times New Roman"/>
                <w:sz w:val="24"/>
                <w:szCs w:val="24"/>
              </w:rPr>
              <w:t>prensibi,</w:t>
            </w:r>
            <w:r w:rsidRPr="00A0355A">
              <w:rPr>
                <w:rFonts w:ascii="Times New Roman" w:hAnsi="Times New Roman" w:cs="Times New Roman"/>
                <w:sz w:val="24"/>
                <w:szCs w:val="24"/>
              </w:rPr>
              <w:t xml:space="preserve"> İslam ceza hukukunda suç ve cezanın tanımı ve hususiyetleri; Had, kısas ve tazir cezaları.</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İslamic Law III</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BE303E"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The characteristics of Islamic state law; Functions of the state; Fert and state relation; Caliphate and Caliph (Conditions required in the Caliph, appointment and determination of the Caliphate, appointments of the Caliph); The rule of Islamic state law is; Definition and characteristics of crime and punishment in Islamic criminal law; Had, shorts and tazir fines.</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lastRenderedPageBreak/>
              <w:t>271131105</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Sistematik Kelam I</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221F2F" w:rsidRPr="00A0355A" w:rsidRDefault="00A902ED"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Kelâm ilminin nübüvveti ispat şekilleri, kitaplara iman konusu ve sem'iyyat bahisleri çerçevesinde melekler, kıyamet alametleri ve kıyametin kopması, şefaat, mizan, cennet ve cehennem konuları.</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Sistematic Kalam I</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BE303E"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The angels, the signs of the doomsday and the break of the doomsday, intercession, trial, heaven and hell are the subjects of the proof of nihilism of the word of Allah, the beliefs in books and the bets of sem'iyyat.</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271131106</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Tefsir III</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3</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221F2F" w:rsidRPr="00A0355A" w:rsidRDefault="00A902ED"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İsra Suresi, adı, sebebi nüzulü, konusu. Ayetlerin tefsiri. Ayetlerden çıkarılan hükümler. Amaç öğrencilere Kuranı doğru anlama ile Kuran ayetlerinin tefsir tarihi boyunca yapılmış eski ve yeni tefsirlerini okuyabilme ve anlayabilme bilgi ve becerisini kazandırmak.</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Tafsir III</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BE303E"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Surat al-Isra, name, reason, topic. The interpretation of the verses. Provisions issued from verses. The aim is to give students the ability to read and understand the old and new interpretations of the Qur'anic verses in the Qur'anic history through the correct understanding of the Qur'an.</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271131107</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Hadis III</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3</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221F2F" w:rsidRPr="00A0355A" w:rsidRDefault="00A902ED"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Duâ, Fezâil, Zühd, Rekâik ve Tefsir</w:t>
            </w:r>
            <w:r w:rsidR="00FB3779" w:rsidRPr="00A0355A">
              <w:rPr>
                <w:rFonts w:ascii="Times New Roman" w:hAnsi="Times New Roman" w:cs="Times New Roman"/>
                <w:sz w:val="24"/>
                <w:szCs w:val="24"/>
              </w:rPr>
              <w:t xml:space="preserve"> konu başlı</w:t>
            </w:r>
            <w:r w:rsidR="00D84372" w:rsidRPr="00A0355A">
              <w:rPr>
                <w:rFonts w:ascii="Times New Roman" w:hAnsi="Times New Roman" w:cs="Times New Roman"/>
                <w:sz w:val="24"/>
                <w:szCs w:val="24"/>
              </w:rPr>
              <w:t>klı hadis metinleri okunacak, gerekli yerlede açıklama yapılacaktır.</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Hadith III</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BE303E"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Hadith texts titled Du'a, Fezâil, Zühd, Rekaik and Tafsir will be read and explained at necessary places.</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271131108</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Dinler Tarihi I</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3</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221F2F" w:rsidRPr="00A0355A" w:rsidRDefault="00FB3779"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Dinler Tarihinin ilgi alanı, kaynakları, tarihsel gelişimi ve temel kavramları hakkında bilgi verir; yaygın dünya dinlerinden Yahudilik ve Hıristiyanlığı tanıtır, bu dinlerin Türkiye’deki tarihsel ve güncel tezahürleri hakkında bilgi verir.</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History of Religions I</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BE303E"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rPr>
              <w:t xml:space="preserve">Religions give information about the history of interest, sources, historical development and basic concepts; widely introduces the world to the </w:t>
            </w:r>
            <w:r w:rsidRPr="00A0355A">
              <w:rPr>
                <w:rFonts w:ascii="Times New Roman" w:hAnsi="Times New Roman" w:cs="Times New Roman"/>
                <w:sz w:val="24"/>
                <w:szCs w:val="24"/>
              </w:rPr>
              <w:lastRenderedPageBreak/>
              <w:t>religion of Judaism and Christianity, it gives information about the historical and contemporary manifestations of religion in Turkey.</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lastRenderedPageBreak/>
              <w:t>271131109</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Felsefe Tarihi</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3</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221F2F" w:rsidRPr="00A0355A" w:rsidRDefault="00FB3779"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Felsefe tarihine giriş, felsefenin tanımı, amacı, felsefe tarihinin kaynakları, felsefenin diğer alanlarla olan ilişkisi. Antik Doğu ve Batı Felsefeleri, Milet Okulu, Elea Okulu, Çoğulcu Okul, Sofistler, Sokrates, Aristo ve Eflatun, Helenistik ve Roma Felsefeleri, Yeni Platonculuk ve Ortaçağ Felsefesi, Rönesans ve Yeniçağ Felsefesini ve bu dönemlerde ortaya çıkan filozofları ve felsefi akımları tanıtmak.</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History of Philosophy</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BE303E"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Introduction to the history of philosophy, definition of philosophy, aim, sources of history of philosophy, relation of philosophy with other fields. To introduce philosophers and philosophical movements that emerged in these periods, Ancient Eastern and Western Philosophies, School of Milet, School of Elea, Plural School, Sophists, Socrates, Aristotle and Plato, Hellenistic and Roman Philosophies, New Platonism and Medieval Philosophy.</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271131201</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Öğretim Teknolojileri ve Materyal Tasarımı (İİÖMB)</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3</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5</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Seçmeli</w:t>
            </w:r>
          </w:p>
        </w:tc>
        <w:tc>
          <w:tcPr>
            <w:tcW w:w="7229" w:type="dxa"/>
            <w:vAlign w:val="center"/>
            <w:hideMark/>
          </w:tcPr>
          <w:p w:rsidR="00221F2F" w:rsidRPr="00A0355A" w:rsidRDefault="00FB3779"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Öğretim teknolojisi ile ilgili kavramlar, çeşitli öğretim teknolojilerinin özellikleri, öğretim teknolojilerinin öğretim sürecindeki yeri ve kullanımı, okulun ya da sınıfın teknoloji ihtiyaçlarının belirlenmesi, uygun teknoloji planlamasının yapılması ve yürütülmesi, öğretim teknolojileri yoluyla iki ve üç boyutlu materyaller geliştirilmesi, öğretim gereçlerinin geliştirilmesi (çalışma yaprakları, etkinlik tasarlama, slaytlar, görsel medya (VCD, DVD) gereçleri, bilgisayar temelli gereçler), eğitim yazılımlarının incelenmesi,  çeşitli nitelikteki öğretim gereçlerinin değerlendirilmesi, internet ve uzaktan eğitim, görsel tasarım ilkeleri, öğretim materyallerinin etkinlik durumuna ilişkin araştırmalar, Türkiye’de ve dünyada öğretim teknolojilerinin kullanım durumu.</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Teaching Technologies and Material Design</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Elective</w:t>
            </w:r>
          </w:p>
        </w:tc>
        <w:tc>
          <w:tcPr>
            <w:tcW w:w="7229" w:type="dxa"/>
            <w:vAlign w:val="center"/>
          </w:tcPr>
          <w:p w:rsidR="00221F2F" w:rsidRPr="00A0355A" w:rsidRDefault="00BE303E"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 xml:space="preserve">Concepts related to instructional technology, features of various instructional technologies, location and use of instructional technologies in teaching process, determination of technology needs of school or class, proper technology planning and implementation, development of two and </w:t>
            </w:r>
            <w:r w:rsidRPr="00A0355A">
              <w:rPr>
                <w:rFonts w:ascii="Times New Roman" w:hAnsi="Times New Roman" w:cs="Times New Roman"/>
                <w:sz w:val="24"/>
                <w:szCs w:val="24"/>
                <w:shd w:val="clear" w:color="auto" w:fill="FFFFFF"/>
              </w:rPr>
              <w:lastRenderedPageBreak/>
              <w:t>three dimensional materials through instructional technologies, development of instructional materials , planning activities, slides, visual media (VCD, DVD) materials, computer-based tools), examination of educational software, evaluation of instructional materials in various qualities, internet and distance education, visual design principles, research on the effectiveness of teaching materials, and in Turkey the use of instructional technologies in the world.</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lastRenderedPageBreak/>
              <w:t>271131202</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Bilimsel Araştırma Teknikleri ve Yazılı Anlatım</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3</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5</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Seçmeli</w:t>
            </w:r>
          </w:p>
        </w:tc>
        <w:tc>
          <w:tcPr>
            <w:tcW w:w="7229" w:type="dxa"/>
            <w:vAlign w:val="center"/>
            <w:hideMark/>
          </w:tcPr>
          <w:p w:rsidR="00221F2F" w:rsidRPr="00A0355A" w:rsidRDefault="00FB3779" w:rsidP="00D90EE3">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Hazır veri toplama araçlarından yararlanabilmek ve toplanan verileri temel düzeyde analiz edebilmek. Bilimsel yöntemler ve bu yöntemlere ilişkin farklı görüşler, problem, araştırma modeli, evren ve örneklem, verilerin toplanması ve veri toplama yöntemleri (nicel ve nitel veri toplama teknikleri),</w:t>
            </w:r>
            <w:r w:rsidR="00D90EE3" w:rsidRPr="00A0355A">
              <w:rPr>
                <w:rFonts w:ascii="Times New Roman" w:hAnsi="Times New Roman" w:cs="Times New Roman"/>
                <w:sz w:val="24"/>
                <w:szCs w:val="24"/>
              </w:rPr>
              <w:t xml:space="preserve"> </w:t>
            </w:r>
            <w:r w:rsidRPr="00A0355A">
              <w:rPr>
                <w:rFonts w:ascii="Times New Roman" w:hAnsi="Times New Roman" w:cs="Times New Roman"/>
                <w:sz w:val="24"/>
                <w:szCs w:val="24"/>
              </w:rPr>
              <w:t>verilerin kaydedilmesi, analizi, yorumlanması ve raporlaştırılmasını öğretmek</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Scientific Research Techniques and Written Expression</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Elective</w:t>
            </w:r>
          </w:p>
        </w:tc>
        <w:tc>
          <w:tcPr>
            <w:tcW w:w="7229" w:type="dxa"/>
            <w:vAlign w:val="center"/>
          </w:tcPr>
          <w:p w:rsidR="00221F2F" w:rsidRPr="00A0355A" w:rsidRDefault="00BE303E"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rPr>
              <w:t>To be able to use ready-made data collection tools and to analyze collected data at basic level. To teach scientific methods and different opinions about these methods, problem, research model, universe and sampling, data collection methods (quantitative and qualitative data collection techniques), recording, analysis, interpretation and reporting of data.</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271132101</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Kur'an Okuma ve Tecvid VI</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221F2F" w:rsidRPr="00A0355A" w:rsidRDefault="00FB3779"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 xml:space="preserve">Tedvir usulü ile Tecvid kaidelerini uygulayarak okur.  Yüzünden anlamıyla beraber 21-25 cüzler. Ezber: Hucurat – Rahman – Mutaffifin – İnşikak –sureleri, iki aşır (dersin hocasının uygun </w:t>
            </w:r>
            <w:r w:rsidR="004E3B45" w:rsidRPr="00A0355A">
              <w:rPr>
                <w:rFonts w:ascii="Times New Roman" w:hAnsi="Times New Roman" w:cs="Times New Roman"/>
                <w:sz w:val="24"/>
                <w:szCs w:val="24"/>
              </w:rPr>
              <w:t>göreceği)</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lang w:val="en-US"/>
              </w:rPr>
              <w:t>Recitation of the Qur’an and Tajwid VI</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BE303E"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rPr>
              <w:t xml:space="preserve">He reads the Tajvid pedestal by means of the method of teaching. They are 21-25 with their face because of their face. Memorandum: </w:t>
            </w:r>
            <w:r w:rsidR="004E3B45" w:rsidRPr="00A0355A">
              <w:rPr>
                <w:rFonts w:ascii="Times New Roman" w:hAnsi="Times New Roman" w:cs="Times New Roman"/>
                <w:sz w:val="24"/>
                <w:szCs w:val="24"/>
              </w:rPr>
              <w:t>Hucurat-</w:t>
            </w:r>
            <w:r w:rsidRPr="00A0355A">
              <w:rPr>
                <w:rFonts w:ascii="Times New Roman" w:hAnsi="Times New Roman" w:cs="Times New Roman"/>
                <w:sz w:val="24"/>
                <w:szCs w:val="24"/>
              </w:rPr>
              <w:t xml:space="preserve"> </w:t>
            </w:r>
            <w:r w:rsidR="004E3B45" w:rsidRPr="00A0355A">
              <w:rPr>
                <w:rFonts w:ascii="Times New Roman" w:hAnsi="Times New Roman" w:cs="Times New Roman"/>
                <w:sz w:val="24"/>
                <w:szCs w:val="24"/>
              </w:rPr>
              <w:t>Rahman-</w:t>
            </w:r>
            <w:r w:rsidRPr="00A0355A">
              <w:rPr>
                <w:rFonts w:ascii="Times New Roman" w:hAnsi="Times New Roman" w:cs="Times New Roman"/>
                <w:sz w:val="24"/>
                <w:szCs w:val="24"/>
              </w:rPr>
              <w:t xml:space="preserve"> </w:t>
            </w:r>
            <w:r w:rsidR="004E3B45" w:rsidRPr="00A0355A">
              <w:rPr>
                <w:rFonts w:ascii="Times New Roman" w:hAnsi="Times New Roman" w:cs="Times New Roman"/>
                <w:sz w:val="24"/>
                <w:szCs w:val="24"/>
              </w:rPr>
              <w:t>Mutaffifin-</w:t>
            </w:r>
            <w:r w:rsidRPr="00A0355A">
              <w:rPr>
                <w:rFonts w:ascii="Times New Roman" w:hAnsi="Times New Roman" w:cs="Times New Roman"/>
                <w:sz w:val="24"/>
                <w:szCs w:val="24"/>
              </w:rPr>
              <w:t xml:space="preserve"> İnşikak-suresi, two extremes (the course will be appropriate for your teacher)</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271132102</w:t>
            </w:r>
          </w:p>
        </w:tc>
        <w:tc>
          <w:tcPr>
            <w:tcW w:w="2268" w:type="dxa"/>
            <w:vAlign w:val="center"/>
          </w:tcPr>
          <w:p w:rsidR="00221F2F" w:rsidRPr="00A0355A" w:rsidRDefault="007140A8"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 xml:space="preserve">Arapça Okuma </w:t>
            </w:r>
            <w:r w:rsidR="00221F2F" w:rsidRPr="00A0355A">
              <w:rPr>
                <w:rFonts w:ascii="Times New Roman" w:hAnsi="Times New Roman" w:cs="Times New Roman"/>
                <w:bCs/>
                <w:sz w:val="24"/>
                <w:szCs w:val="24"/>
              </w:rPr>
              <w:t>Anlama V</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3</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221F2F" w:rsidRPr="00A0355A" w:rsidRDefault="00FB3779"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Klasik Arapça Metinlerin okunması. Kelime ve cümle tahlili yapılması.</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7140A8"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 xml:space="preserve">Arabic Reading and </w:t>
            </w:r>
            <w:r w:rsidR="00221F2F" w:rsidRPr="00A0355A">
              <w:rPr>
                <w:rFonts w:ascii="Times New Roman" w:hAnsi="Times New Roman" w:cs="Times New Roman"/>
                <w:bCs/>
                <w:sz w:val="24"/>
                <w:szCs w:val="24"/>
              </w:rPr>
              <w:t>Understanding V</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BE303E"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Reading of Classical Arabic Texts. Vocabulary and sentence analysis.</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lastRenderedPageBreak/>
              <w:t>271132103</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Arapça Sözlü Anlatım IV</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1</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3</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221F2F" w:rsidRPr="00A0355A" w:rsidRDefault="00FB3779"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Öğrenilen kelime ve cümle kalıplarının, öğrencilerin sözlü olarak uygulaması.</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7140A8"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 xml:space="preserve">Arabic </w:t>
            </w:r>
            <w:r w:rsidR="00221F2F" w:rsidRPr="00A0355A">
              <w:rPr>
                <w:rFonts w:ascii="Times New Roman" w:hAnsi="Times New Roman" w:cs="Times New Roman"/>
                <w:bCs/>
                <w:sz w:val="24"/>
                <w:szCs w:val="24"/>
              </w:rPr>
              <w:t>Oral Expression IV</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BE303E"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Oral application of learned vocabulary and sentence patterns.</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271132104</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İslam Hukuku IV</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3</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221F2F" w:rsidRPr="00A0355A" w:rsidRDefault="00FB3779"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İslam borçlar hukukunda borcun kaynakları ve diğer hukuk sistemleriyle mukayesesi; Akit nazariyesi (Akdin tanımı ve unsurları, akitlerin sınıflandırılması, akdin inikad şartları, akdin mevzuu, sebep ve butlan nazariyerleri, akdin ortadan kalkması); İslam hukukunda mülkiyet, İslam hukukunda aynî ve şahsî haklar.</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Islamic Law IV</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BE303E"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Debt resources in Islamic debt law and comparative comparison with other legal systems; Akit's theorem (</w:t>
            </w:r>
            <w:r w:rsidR="009C2BF8" w:rsidRPr="00A0355A">
              <w:rPr>
                <w:rFonts w:ascii="Times New Roman" w:hAnsi="Times New Roman" w:cs="Times New Roman"/>
                <w:sz w:val="24"/>
                <w:szCs w:val="24"/>
                <w:shd w:val="clear" w:color="auto" w:fill="FFFFFF"/>
              </w:rPr>
              <w:t>definition and elements of Akit’s</w:t>
            </w:r>
            <w:r w:rsidRPr="00A0355A">
              <w:rPr>
                <w:rFonts w:ascii="Times New Roman" w:hAnsi="Times New Roman" w:cs="Times New Roman"/>
                <w:sz w:val="24"/>
                <w:szCs w:val="24"/>
                <w:shd w:val="clear" w:color="auto" w:fill="FFFFFF"/>
              </w:rPr>
              <w:t xml:space="preserve">, classification </w:t>
            </w:r>
            <w:r w:rsidR="009C2BF8" w:rsidRPr="00A0355A">
              <w:rPr>
                <w:rFonts w:ascii="Times New Roman" w:hAnsi="Times New Roman" w:cs="Times New Roman"/>
                <w:sz w:val="24"/>
                <w:szCs w:val="24"/>
                <w:shd w:val="clear" w:color="auto" w:fill="FFFFFF"/>
              </w:rPr>
              <w:t>of contracts, conditions of akit’s</w:t>
            </w:r>
            <w:r w:rsidRPr="00A0355A">
              <w:rPr>
                <w:rFonts w:ascii="Times New Roman" w:hAnsi="Times New Roman" w:cs="Times New Roman"/>
                <w:sz w:val="24"/>
                <w:szCs w:val="24"/>
                <w:shd w:val="clear" w:color="auto" w:fill="FFFFFF"/>
              </w:rPr>
              <w:t xml:space="preserve"> inikad, akdin issue, causes and bureaucrats, stay of contract); Ownership in Islamic law, real and personal rights in Islamic law.</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271132105</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Sistematik Kelam II</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3</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221F2F" w:rsidRPr="00A0355A" w:rsidRDefault="00FB3779"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Kader ve onun ilâhî sıfatlarla ilgisi, konunun dayanağını oluşturan nasların öğrenilmesi, tekfirle ilgili olarak imân bahisleri, tekfirci zihniyetin sorgulanması ve fetretin mahiyeti.</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Sistematic Kalam II</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BE303E"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rPr>
              <w:t xml:space="preserve">Fate and its relevance to the divine attributes, learning the basics of what constitutes the foundation of the subject, the bets of faith regarding the tekfir, the </w:t>
            </w:r>
            <w:r w:rsidR="009C2BF8" w:rsidRPr="00A0355A">
              <w:rPr>
                <w:rFonts w:ascii="Times New Roman" w:hAnsi="Times New Roman" w:cs="Times New Roman"/>
                <w:sz w:val="24"/>
                <w:szCs w:val="24"/>
              </w:rPr>
              <w:t>questioning of the tekfir</w:t>
            </w:r>
            <w:r w:rsidRPr="00A0355A">
              <w:rPr>
                <w:rFonts w:ascii="Times New Roman" w:hAnsi="Times New Roman" w:cs="Times New Roman"/>
                <w:sz w:val="24"/>
                <w:szCs w:val="24"/>
              </w:rPr>
              <w:t xml:space="preserve"> mentality and the nature of fetishism.</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271132106</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Tefsir IV</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3</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221F2F" w:rsidRPr="00A0355A" w:rsidRDefault="00FB3779"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Nur Suresi, adı, sebebi nüzulü, konusu, Ayetlerin tefsiri. Ayetlerden çıkarılan hükümler. Amaç öğrencilere Kuranı doğru anlama ile Kuran ayetlerinin tefsir tarihi boyunca yapılmış eski ve yeni tefsirlerini okuyabilme ve anlayabilme bilgi ve becerisini kazandırmak.</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Tafsir IV</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BE303E"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Surat al-Nur, name, reason, subject, commentary of verses. Provisions issued from verses. The aim is to give students the ability to read and understand the old and new interpretations of the</w:t>
            </w:r>
            <w:r w:rsidR="009C2BF8" w:rsidRPr="00A0355A">
              <w:rPr>
                <w:rFonts w:ascii="Times New Roman" w:hAnsi="Times New Roman" w:cs="Times New Roman"/>
                <w:sz w:val="24"/>
                <w:szCs w:val="24"/>
                <w:shd w:val="clear" w:color="auto" w:fill="FFFFFF"/>
              </w:rPr>
              <w:t xml:space="preserve"> Qur'an verses in the Qur'an</w:t>
            </w:r>
            <w:r w:rsidRPr="00A0355A">
              <w:rPr>
                <w:rFonts w:ascii="Times New Roman" w:hAnsi="Times New Roman" w:cs="Times New Roman"/>
                <w:sz w:val="24"/>
                <w:szCs w:val="24"/>
                <w:shd w:val="clear" w:color="auto" w:fill="FFFFFF"/>
              </w:rPr>
              <w:t xml:space="preserve"> history through the correct understanding of the Qur'an.</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lastRenderedPageBreak/>
              <w:t>271132107</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Hadis IV</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3</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221F2F" w:rsidRPr="00A0355A" w:rsidRDefault="00D84372"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Nikâh, Aile, İyi Hasletler, Kötü Hasletler, Tevbe ve istiğfar konu başlıklı hadis metinleri okutulacak, gerekli yerlerde açıklama yapılacaktır.</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Hadith IV</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BE303E"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rPr>
              <w:t>Hadith texts titled "Marriage, Family, Good Haslet", "Bad Haslet", "Repentance" and "Istiğfar" will be read and explained at necessary places.</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271132108</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İslam Mezhepleri Tarihi</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3</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221F2F" w:rsidRPr="00A0355A" w:rsidRDefault="00D84372" w:rsidP="00D90EE3">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İslam Mezhepler Tarihi'nin tanımı, konusu, amacı, metodu; Temel kavramlar ve kaynakları; mezheplerin ortaya çıkış sebepleri; din anlayışındaki ilk siyasi ve itikadi farklılaşmalar ve kurumsallaşma süreçleri; İlk dönem İslam mezheplerinin isimlendirme sorunu, ortaya çıkış sebepleri, teşekkül süreçleri, temel görüşleri, alt kolları, yayıldığı bölgeler, Türkiye'deki tarihsel ve güncel durumları, etkileri, İslam düşüncesine katkıları ve birlikte yaşama sürecine katkıları konusunda bilgi</w:t>
            </w:r>
            <w:r w:rsidR="00D90EE3" w:rsidRPr="00A0355A">
              <w:rPr>
                <w:rFonts w:ascii="Times New Roman" w:hAnsi="Times New Roman" w:cs="Times New Roman"/>
                <w:sz w:val="24"/>
                <w:szCs w:val="24"/>
              </w:rPr>
              <w:t xml:space="preserve"> </w:t>
            </w:r>
            <w:r w:rsidRPr="00A0355A">
              <w:rPr>
                <w:rFonts w:ascii="Times New Roman" w:hAnsi="Times New Roman" w:cs="Times New Roman"/>
                <w:sz w:val="24"/>
                <w:szCs w:val="24"/>
              </w:rPr>
              <w:t>verir.</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History of Islamic Sects</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BE303E"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The definition, theme, purpose, method of Islamic sect history; Basic concepts and sources; the reasons for the emergence of sects; the first political and ideological differences in the understanding of religion and processes of institutionalization; The first semester naming problem of Islamic sects, reasons for the emergence, formation processes, basic views, lower arms, spread to regions where the historical and current situation in Turkey, effects, provide information on their contribution to the process of living and contributions together into Islamic thought.</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271132109</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Dinler Tarihi II</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3</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221F2F" w:rsidRPr="00A0355A" w:rsidRDefault="00D84372"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Budizm Mecusilik, Sabiilik ve Taoizm gibi çeşitli Ortadoğu, Doğu ve Uzakdoğu dinlerinin tarihsel gelişimi, teolojileri ve temel kavramları hakkında bilgi verir; kadim dini gelenekleri ana hatlarıyla ele alır ve yeni dinsel akımlar hakkında bilgi verir.</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History of Religions I</w:t>
            </w:r>
            <w:r w:rsidR="00D90EE3" w:rsidRPr="00A0355A">
              <w:rPr>
                <w:rFonts w:ascii="Times New Roman" w:hAnsi="Times New Roman" w:cs="Times New Roman"/>
                <w:bCs/>
                <w:sz w:val="24"/>
                <w:szCs w:val="24"/>
              </w:rPr>
              <w:t>I</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BE303E"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It gives information on the historical development, theology and basic concepts of various Middle East, East and Far East religions such as Buddhism, Mecassism, Sabiilik and Taoism; the kadim deals with religious traditions in outline and gives information about new religious movements.</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lastRenderedPageBreak/>
              <w:t>271132201</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Eğitimde Ölçme Ve Değerlendirme (İİÖMB)</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Seçmeli</w:t>
            </w:r>
          </w:p>
        </w:tc>
        <w:tc>
          <w:tcPr>
            <w:tcW w:w="7229" w:type="dxa"/>
            <w:vAlign w:val="center"/>
            <w:hideMark/>
          </w:tcPr>
          <w:p w:rsidR="00221F2F" w:rsidRPr="00A0355A" w:rsidRDefault="00D84372"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Eğitimde ölçme ve değerlendirmenin yeri ve önemi, Ölçme ve Temel Kavramlar-Ölçek Türleri, Değerlendirme ve Temel Kavramlar-Değerlendirme Türleri, Ölçme araçlarında bulunması gereken nitelikler-Ölçmede hata, Güvenirlik ve Belirleme Yöntemleri, Ölçme araçlarında bulunması gereken nitelikler-Geçerlik ve Geçerlik Türleri, Ölçme araçlarında bulunması gereken nitelikler-Kullanışlılık Hedeflerin Aşamalı Sınıflaması, Geleneksel Ölçme Araçları ve Madde Yazımı, Geleneksel Ölçme Araçları ve Madde Yazımı Alternatif Ölçme Araçları,  Ölçme sonuçları üzerinde yapılan temel istatistiksel işlemler, Ölçme sonuçları üzerinde yapılan temel istatistiksel işlemler, Madde Analizi</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Measurement and Evaluation in Education</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Elective</w:t>
            </w:r>
          </w:p>
        </w:tc>
        <w:tc>
          <w:tcPr>
            <w:tcW w:w="7229" w:type="dxa"/>
            <w:vAlign w:val="center"/>
          </w:tcPr>
          <w:p w:rsidR="00221F2F" w:rsidRPr="00A0355A" w:rsidRDefault="00BE303E"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rPr>
              <w:t>Evaluation and basic concepts Concepts of measurement and evaluation, Basic concepts of evaluation Types of evaluation, Qualifications to be found in measuring instruments-Error in measurement, Reliability and Determination Methods, Qualifications to be found in measurement tools-Validity and Validity Types, the basic statistical operations on the measurement results, the basic statistical operations on the measurement results, the Item Analysis.</w:t>
            </w:r>
          </w:p>
        </w:tc>
      </w:tr>
      <w:tr w:rsidR="00221F2F" w:rsidRPr="00A0355A" w:rsidTr="00003F95">
        <w:trPr>
          <w:trHeight w:val="495"/>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271132202</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Sınıf Yönetimi (İİÖMB)</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Seçmeli</w:t>
            </w:r>
          </w:p>
        </w:tc>
        <w:tc>
          <w:tcPr>
            <w:tcW w:w="7229" w:type="dxa"/>
            <w:vAlign w:val="center"/>
            <w:hideMark/>
          </w:tcPr>
          <w:p w:rsidR="00221F2F" w:rsidRPr="00A0355A" w:rsidRDefault="00D84372"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Sınıf yönetiminde temel kavramlar ve yaklaşımlar, Sınıf yönetiminin temelleri, Sınıf yönetimini ve öğrenci davranışını etkileyen faktörler, Sınıf içi iletişim ve etkileşim Sosyal bir sistem olarak sınıf, Sınıf yönetimi modelleri ve sınıfın fiziksel düzeni Sınıfta istenmeyen davranışlar ve baş etme stratejileri, Sınıf kuralları, geliştirme, yapılandırma ve uygulama süreci, Sınıfta motivasyon ve öğrenme, Sınıfta zaman yönetimi, Sınıfta öğrenme-öğretme sürecinin yönetimi, Sınıfta sorunlu ve özel öğrencilerin yönetimi, Sınıfta lider olarak öğretmen, Okul-çevre ilişkileri ve öğretmen-veli görüşmeleri</w:t>
            </w:r>
            <w:r w:rsidR="009C2BF8" w:rsidRPr="00A0355A">
              <w:rPr>
                <w:rFonts w:ascii="Times New Roman" w:hAnsi="Times New Roman" w:cs="Times New Roman"/>
                <w:sz w:val="24"/>
                <w:szCs w:val="24"/>
              </w:rPr>
              <w:t>.</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Classroom Management</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Elective</w:t>
            </w:r>
          </w:p>
        </w:tc>
        <w:tc>
          <w:tcPr>
            <w:tcW w:w="7229" w:type="dxa"/>
            <w:vAlign w:val="center"/>
          </w:tcPr>
          <w:p w:rsidR="00221F2F" w:rsidRPr="00A0355A" w:rsidRDefault="00BE303E"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 xml:space="preserve">Basic concepts and approaches in classroom management, Fundamentals of classroom management, Factors affecting classroom management and student behaviors, Classroom communication and interaction Class as a social system, Classroom management models and physical form of </w:t>
            </w:r>
            <w:r w:rsidRPr="00A0355A">
              <w:rPr>
                <w:rFonts w:ascii="Times New Roman" w:hAnsi="Times New Roman" w:cs="Times New Roman"/>
                <w:sz w:val="24"/>
                <w:szCs w:val="24"/>
                <w:shd w:val="clear" w:color="auto" w:fill="FFFFFF"/>
              </w:rPr>
              <w:lastRenderedPageBreak/>
              <w:t>classroom Unwanted behaviors and coping strategies in class, Classroom rules, structuring and application process, motivation and learning in class, time management in class, management of classroom learning teaching process, management of problematic and special students in class, teacher as leader in class, school environment relations and teacher-parent talks.</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lastRenderedPageBreak/>
              <w:t>271132203</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Günümüz Tefsir Problemleri</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Seçmeli</w:t>
            </w:r>
          </w:p>
        </w:tc>
        <w:tc>
          <w:tcPr>
            <w:tcW w:w="7229" w:type="dxa"/>
            <w:vAlign w:val="center"/>
            <w:hideMark/>
          </w:tcPr>
          <w:p w:rsidR="00221F2F" w:rsidRPr="00A0355A" w:rsidRDefault="00D84372" w:rsidP="00AE0FA5">
            <w:pPr>
              <w:shd w:val="clear" w:color="auto" w:fill="FFFFFF"/>
              <w:spacing w:line="240" w:lineRule="auto"/>
              <w:jc w:val="both"/>
              <w:rPr>
                <w:rFonts w:ascii="Times New Roman" w:hAnsi="Times New Roman" w:cs="Times New Roman"/>
                <w:sz w:val="24"/>
                <w:szCs w:val="24"/>
                <w:highlight w:val="yellow"/>
              </w:rPr>
            </w:pPr>
            <w:r w:rsidRPr="00AE0FA5">
              <w:rPr>
                <w:rFonts w:ascii="Times New Roman" w:hAnsi="Times New Roman" w:cs="Times New Roman"/>
                <w:sz w:val="24"/>
                <w:szCs w:val="24"/>
              </w:rPr>
              <w:t>Öğrenciye, Kur’ân’ın sadece bir “kutsal kitap”, müfessirlerin “sadece birer kutsal kitap yorumcusu”, tefsirlerinin de “sadece onun birer yorumu” olmadığını, aksine, Kur’ân’ın 14 asırlık bir kültür ve medeniyetin “ana çekirdeği”, müfessirlerin, farklı yaklaşımlar, farklı yöntem ve teknikler kullanarak, sahip oldukları bilgi ve yöntem zenginliği içinde, zamanın akışı</w:t>
            </w:r>
            <w:r w:rsidR="00D90EE3" w:rsidRPr="00AE0FA5">
              <w:rPr>
                <w:rFonts w:ascii="Times New Roman" w:hAnsi="Times New Roman" w:cs="Times New Roman"/>
                <w:sz w:val="24"/>
                <w:szCs w:val="24"/>
              </w:rPr>
              <w:t xml:space="preserve"> </w:t>
            </w:r>
            <w:r w:rsidRPr="00AE0FA5">
              <w:rPr>
                <w:rFonts w:ascii="Times New Roman" w:hAnsi="Times New Roman" w:cs="Times New Roman"/>
                <w:sz w:val="24"/>
                <w:szCs w:val="24"/>
              </w:rPr>
              <w:t>içinde oluşan ve gelişen “beşerî kültür” ile bu “ana çekirdek”i çift yönlü olarak buluşturan birer “katalizör” olarak “İslâm medeniyeti”nin oluşmasında -belki de- en temel katkıyı yaptıklarını uygulamalı olarak göstererek, kendilerinin de mensubu oldukları bu medeniyet hakkında onur ve gururla</w:t>
            </w:r>
            <w:r w:rsidR="00D90EE3" w:rsidRPr="00AE0FA5">
              <w:rPr>
                <w:rFonts w:ascii="Times New Roman" w:hAnsi="Times New Roman" w:cs="Times New Roman"/>
                <w:sz w:val="24"/>
                <w:szCs w:val="24"/>
              </w:rPr>
              <w:t xml:space="preserve"> </w:t>
            </w:r>
            <w:r w:rsidRPr="00AE0FA5">
              <w:rPr>
                <w:rFonts w:ascii="Times New Roman" w:hAnsi="Times New Roman" w:cs="Times New Roman"/>
                <w:sz w:val="24"/>
                <w:szCs w:val="24"/>
              </w:rPr>
              <w:t>taşıyacakları bir “âidiyet” duygusu edinmelerini, onun değer sistemini gönül</w:t>
            </w:r>
            <w:r w:rsidR="00AE0FA5" w:rsidRPr="00AE0FA5">
              <w:rPr>
                <w:rFonts w:ascii="Times New Roman" w:hAnsi="Times New Roman" w:cs="Times New Roman"/>
                <w:sz w:val="24"/>
                <w:szCs w:val="24"/>
              </w:rPr>
              <w:t>lüce benimseyip özümsemelerini sağlamak</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Present Tafsir Problems</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Elective</w:t>
            </w:r>
          </w:p>
        </w:tc>
        <w:tc>
          <w:tcPr>
            <w:tcW w:w="7229" w:type="dxa"/>
            <w:vAlign w:val="center"/>
          </w:tcPr>
          <w:p w:rsidR="00221F2F" w:rsidRPr="00A0355A" w:rsidRDefault="0087658A"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The pupil says that the Qur'an is not just a "holy book", the commentators are "only one holy book commentator" and the commentaries are not "only its interpretation" Islamic civilization "as a" catalyst "that brings the" core nucleus "to the bi-directionally with the" human culture "that develops and develops in the flow of time in the richness of the information and method that they possess by using different approaches, different methods and techniques, to show their practical contributions to the formation of the nations, and to acquire a sense of "rightness" to carry with them the honor and pride of the civilization to which they belong, as well as their voluntary adoption and assimilation of their value system.</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271132204</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Güncel Hadis Tartışmaları</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Seçmeli</w:t>
            </w:r>
          </w:p>
        </w:tc>
        <w:tc>
          <w:tcPr>
            <w:tcW w:w="7229" w:type="dxa"/>
            <w:vAlign w:val="center"/>
            <w:hideMark/>
          </w:tcPr>
          <w:p w:rsidR="00D84372" w:rsidRPr="00A0355A" w:rsidRDefault="00D84372"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Hadis ilminin geçmişte problem olarak algılanan alanları.</w:t>
            </w:r>
          </w:p>
          <w:p w:rsidR="00221F2F" w:rsidRPr="00A0355A" w:rsidRDefault="00D84372" w:rsidP="00426387">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lastRenderedPageBreak/>
              <w:t>İhtilâfu’l-hadis ve müşkilü’l-hadis konuları. İlk dönem hadisçilerinin hadis meseleleri üzerine yaptığı çalışmalar.</w:t>
            </w:r>
            <w:r w:rsidR="00426387" w:rsidRPr="00A0355A">
              <w:rPr>
                <w:rFonts w:ascii="Times New Roman" w:hAnsi="Times New Roman" w:cs="Times New Roman"/>
                <w:sz w:val="24"/>
                <w:szCs w:val="24"/>
              </w:rPr>
              <w:t xml:space="preserve"> </w:t>
            </w:r>
            <w:r w:rsidRPr="00A0355A">
              <w:rPr>
                <w:rFonts w:ascii="Times New Roman" w:hAnsi="Times New Roman" w:cs="Times New Roman"/>
                <w:sz w:val="24"/>
                <w:szCs w:val="24"/>
              </w:rPr>
              <w:t>Ülkemizde hadis alanında yapılan tartışmalar ve yapılan çalışmalar. Ülkemizde hadis alanında yapılan tartışmalar ve yapılan çalışmalar. Batıda tartışılan temel hadis problemleri ve yapılan çalışmalar. Batıda tartışılan temel hadis problemleri ve yapılan çalışmalar. Arap dünyasında hadis alanında gerçekleştirilen tartışmalar ve yapılan çalışmalar.</w:t>
            </w:r>
            <w:r w:rsidR="00426387" w:rsidRPr="00A0355A">
              <w:rPr>
                <w:rFonts w:ascii="Times New Roman" w:hAnsi="Times New Roman" w:cs="Times New Roman"/>
                <w:sz w:val="24"/>
                <w:szCs w:val="24"/>
              </w:rPr>
              <w:t xml:space="preserve"> </w:t>
            </w:r>
            <w:r w:rsidRPr="00A0355A">
              <w:rPr>
                <w:rFonts w:ascii="Times New Roman" w:hAnsi="Times New Roman" w:cs="Times New Roman"/>
                <w:sz w:val="24"/>
                <w:szCs w:val="24"/>
              </w:rPr>
              <w:t>Arap dünyasında hadis alanında gerçekleştirilen tartışmalar ve yapılan çalışmalar. Güncel hadis meselelerinin diğer alanlarda gerçekleştirilen tartışmalarla ilişkisi.</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Contemporary Hadith Discussions</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Elective</w:t>
            </w:r>
          </w:p>
        </w:tc>
        <w:tc>
          <w:tcPr>
            <w:tcW w:w="7229" w:type="dxa"/>
            <w:vAlign w:val="center"/>
          </w:tcPr>
          <w:p w:rsidR="00221F2F" w:rsidRPr="00A0355A" w:rsidRDefault="0087658A"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Hadith is the areas of knowledge that are perceived as problems in the past. The issues of revolt-hadith and müşkilü'l-hadith. The works of the early period hadiths on the hadith affairs. Discussions and studies conducted in the field of hadith in our country. Discussions and studies conducted in the field of hadith in our country. Basic hadith problems discussed in the West and works done. Basic hadith problems discussed in the West and works done. Discussions and studies conducted in the field of hadith in the Arab world. Discussions and studies conducted in the field of hadith in the Arab world. Relation of contemporary issues of hadith with debates in other fields.</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271141101</w:t>
            </w:r>
          </w:p>
        </w:tc>
        <w:tc>
          <w:tcPr>
            <w:tcW w:w="2268" w:type="dxa"/>
            <w:vAlign w:val="center"/>
          </w:tcPr>
          <w:p w:rsidR="00221F2F" w:rsidRPr="00A0355A" w:rsidRDefault="007140A8"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Kur'an Okuma v</w:t>
            </w:r>
            <w:r w:rsidR="00221F2F" w:rsidRPr="00A0355A">
              <w:rPr>
                <w:rFonts w:ascii="Times New Roman" w:hAnsi="Times New Roman" w:cs="Times New Roman"/>
                <w:bCs/>
                <w:sz w:val="24"/>
                <w:szCs w:val="24"/>
              </w:rPr>
              <w:t>e Tecvid VII</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4</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221F2F" w:rsidRPr="00A0355A" w:rsidRDefault="00D84372"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Tedvir usulü ile Tecvid kaidelerini uygulayarak okur. Yüzünden anlamıyla beraber 26-27 cüzler. Ezber :Cuma, Saff, Kıyam, İnsan Sureleri ve 6. Dönem ezberlerinin hepsi.</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lang w:val="en-US"/>
              </w:rPr>
              <w:t>Recitation of the Qur’an and Tajwid VII</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87658A"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He reads the Tajvid pedestal by means of the method of teaching. It means 26-27 together with his face. Memorandum: Friday, Saff, Minami, Human Qur'an and all of the 6th memorization.</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271141102</w:t>
            </w:r>
          </w:p>
        </w:tc>
        <w:tc>
          <w:tcPr>
            <w:tcW w:w="2268" w:type="dxa"/>
            <w:vAlign w:val="center"/>
          </w:tcPr>
          <w:p w:rsidR="00221F2F" w:rsidRPr="00A0355A" w:rsidRDefault="007140A8"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 xml:space="preserve">Arapça </w:t>
            </w:r>
            <w:r w:rsidR="00221F2F" w:rsidRPr="00A0355A">
              <w:rPr>
                <w:rFonts w:ascii="Times New Roman" w:hAnsi="Times New Roman" w:cs="Times New Roman"/>
                <w:bCs/>
                <w:sz w:val="24"/>
                <w:szCs w:val="24"/>
              </w:rPr>
              <w:t>Yazılı Anlatım I</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4</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221F2F" w:rsidRPr="00A0355A" w:rsidRDefault="00D84372"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Öğrencilerin Arapça dil kurallarına uygun kompozi</w:t>
            </w:r>
            <w:r w:rsidR="009C2BF8" w:rsidRPr="00A0355A">
              <w:rPr>
                <w:rFonts w:ascii="Times New Roman" w:hAnsi="Times New Roman" w:cs="Times New Roman"/>
                <w:sz w:val="24"/>
                <w:szCs w:val="24"/>
              </w:rPr>
              <w:t>s</w:t>
            </w:r>
            <w:r w:rsidRPr="00A0355A">
              <w:rPr>
                <w:rFonts w:ascii="Times New Roman" w:hAnsi="Times New Roman" w:cs="Times New Roman"/>
                <w:sz w:val="24"/>
                <w:szCs w:val="24"/>
              </w:rPr>
              <w:t>yon yazmaları, sınıfta bunların tahlil edilmesi</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Arabic Written Expression I</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87658A"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rPr>
              <w:t>Students should write composition according to Arabic language rules, analyze them in class.</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lastRenderedPageBreak/>
              <w:t>271141103</w:t>
            </w:r>
          </w:p>
        </w:tc>
        <w:tc>
          <w:tcPr>
            <w:tcW w:w="2268" w:type="dxa"/>
            <w:vAlign w:val="center"/>
          </w:tcPr>
          <w:p w:rsidR="00221F2F" w:rsidRPr="00A0355A" w:rsidRDefault="007140A8"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 xml:space="preserve">Arapça </w:t>
            </w:r>
            <w:r w:rsidR="00221F2F" w:rsidRPr="00A0355A">
              <w:rPr>
                <w:rFonts w:ascii="Times New Roman" w:hAnsi="Times New Roman" w:cs="Times New Roman"/>
                <w:bCs/>
                <w:sz w:val="24"/>
                <w:szCs w:val="24"/>
              </w:rPr>
              <w:t>Dinlediğini Anlama I</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1</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5</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221F2F" w:rsidRPr="00A0355A" w:rsidRDefault="00D84372"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Arapça video ve ses kayıtlarının dinlen</w:t>
            </w:r>
            <w:r w:rsidR="00C65DA8" w:rsidRPr="00A0355A">
              <w:rPr>
                <w:rFonts w:ascii="Times New Roman" w:hAnsi="Times New Roman" w:cs="Times New Roman"/>
                <w:sz w:val="24"/>
                <w:szCs w:val="24"/>
              </w:rPr>
              <w:t>mesi, anlaşılmayan yerlerin açıklanarak, öğrencilerin tüm metni anlamalarının sağlanması</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7140A8"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 xml:space="preserve">Arabic </w:t>
            </w:r>
            <w:r w:rsidR="00221F2F" w:rsidRPr="00A0355A">
              <w:rPr>
                <w:rFonts w:ascii="Times New Roman" w:hAnsi="Times New Roman" w:cs="Times New Roman"/>
                <w:bCs/>
                <w:sz w:val="24"/>
                <w:szCs w:val="24"/>
              </w:rPr>
              <w:t>Understanding Listening I</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87658A"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Listening to Arabic video and audio recordings, explaining unintelligible locations, ensuring all textual meanings of students.</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271141104</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İslam Hukuk Usulü</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4</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221F2F" w:rsidRPr="00A0355A" w:rsidRDefault="00C65DA8"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İslam hukukunun kaynakları, şerî hükümler ve hükümleri elde etme yolları konusunda öğrencilerin bilgilendirilmesi.</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Islamic law methodology</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87658A"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rPr>
              <w:t>Students are informed about the sources of Islamic law, how to obtain shari'a provisions and provisions.</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271141105</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Tasavvuf I</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3</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221F2F" w:rsidRPr="00A0355A" w:rsidRDefault="00C65DA8"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Tasavvufun doğuşu ve geçirdiği süreç, ilk sufiler ve tasavvuf ekolleri ile tarikatler, tarikat kurucuları, tasavvuf kavramları, doğuş ve gelişim süreciyle birlikte anlatılacaktır. Tasavvuf akımlarından ve</w:t>
            </w:r>
            <w:r w:rsidR="00B33D8E" w:rsidRPr="00A0355A">
              <w:rPr>
                <w:rFonts w:ascii="Times New Roman" w:hAnsi="Times New Roman" w:cs="Times New Roman"/>
                <w:sz w:val="24"/>
                <w:szCs w:val="24"/>
              </w:rPr>
              <w:t xml:space="preserve"> </w:t>
            </w:r>
            <w:r w:rsidRPr="00A0355A">
              <w:rPr>
                <w:rFonts w:ascii="Times New Roman" w:hAnsi="Times New Roman" w:cs="Times New Roman"/>
                <w:sz w:val="24"/>
                <w:szCs w:val="24"/>
              </w:rPr>
              <w:t>prensiplerinden örnekler verilerek tasavvuf kültürünün günümüze yansımaları dersin ana konularıdır.</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Mysticism I</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87658A"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The birth of the mystic and its process will be explained together with the first sufi and mystic kings and the cults, the founders of the kingship, the concepts of mysticism, birth and development. The examples of the Sufi currents and their principles and the day-to-day reflections of the Sufi culture are the main topics of the course.</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271141106</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Din Felsefesi</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3</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C65DA8" w:rsidRPr="00A0355A" w:rsidRDefault="00C65DA8"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Din felsefesinin konusu, yöntemi ve kaynakları, akıl ve iman ilişkisi, Tanrı?nın varlığı için ileri sürülen kanıtlar ile ateistik kanıtların felsefi açıdan irdelenmesi, kötülük sorunu ve farklı teodiseler, Tanrı hakkında konuşmanın imkan ve mahiyeti, Tanrı'nın sıfatları ve evrenle ilişkisi, vahiy, mucize,</w:t>
            </w:r>
          </w:p>
          <w:p w:rsidR="00221F2F" w:rsidRPr="00A0355A" w:rsidRDefault="00C65DA8"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ahiret gibi dini kavramların felsefi açıdan tahlili, din-bilim ilişkisi, dinlerin çokluğu olgusuna farklı yaklaşımlar.</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Philosophy of Religion</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87658A"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 xml:space="preserve">The subject and philosophy of religion philosophy, the relationship between reason and faith, the philosophical examination of the evidence for the existence of God and the atheistic evidence, the question of evil </w:t>
            </w:r>
            <w:r w:rsidRPr="00A0355A">
              <w:rPr>
                <w:rFonts w:ascii="Times New Roman" w:hAnsi="Times New Roman" w:cs="Times New Roman"/>
                <w:sz w:val="24"/>
                <w:szCs w:val="24"/>
                <w:shd w:val="clear" w:color="auto" w:fill="FFFFFF"/>
              </w:rPr>
              <w:lastRenderedPageBreak/>
              <w:t>and the theories, the possibility and nature of talking about God, the adject</w:t>
            </w:r>
            <w:r w:rsidR="009C2BF8" w:rsidRPr="00A0355A">
              <w:rPr>
                <w:rFonts w:ascii="Times New Roman" w:hAnsi="Times New Roman" w:cs="Times New Roman"/>
                <w:sz w:val="24"/>
                <w:szCs w:val="24"/>
                <w:shd w:val="clear" w:color="auto" w:fill="FFFFFF"/>
              </w:rPr>
              <w:t xml:space="preserve">ives of God and the universe, </w:t>
            </w:r>
            <w:r w:rsidRPr="00A0355A">
              <w:rPr>
                <w:rFonts w:ascii="Times New Roman" w:hAnsi="Times New Roman" w:cs="Times New Roman"/>
                <w:sz w:val="24"/>
                <w:szCs w:val="24"/>
                <w:shd w:val="clear" w:color="auto" w:fill="FFFFFF"/>
              </w:rPr>
              <w:t>philosophical analysis of religious concepts such as the Hereafter, religion-science relation, different approaches to the multitude of religions.</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lastRenderedPageBreak/>
              <w:t>271141107</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Hitabet ve Mesleki Uygulama</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1</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1</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1</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3</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221F2F" w:rsidRPr="00A0355A" w:rsidRDefault="00C65DA8"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Dini Hitabetin Çeşitleri, Mabet İçi Ve Mabet Dışı Dini Hitabet, Hatiplik Ve Vaizlik, Tebliğ ve Hitabette Hadis Kaynaklarından Yararlanma, Dini Gün Ve Merasimlerde Yapılacak Konuşmalar.</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Speech and Professional Practice</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3951FC"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rPr>
              <w:t>Variety of Religious Gospels, Religious Speech in the Temple and Outside the Temple, Usefulness of Preaching and Preaching, Discussion and Use of Hadith Resources on the Speech, Religious Days and Talkings to be Made in Ceremonies.</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271141201</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Özel Öğretim Yöntemleri (İİÖMB)</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3</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4</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Seçmeli</w:t>
            </w:r>
          </w:p>
        </w:tc>
        <w:tc>
          <w:tcPr>
            <w:tcW w:w="7229" w:type="dxa"/>
            <w:vAlign w:val="center"/>
            <w:hideMark/>
          </w:tcPr>
          <w:p w:rsidR="00221F2F" w:rsidRPr="00A0355A" w:rsidRDefault="00C65DA8"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Alana özgü temel kavramlar ve bu kavramların alan öğretimiyle ilişkisi,  alan öğretiminin genel amaçları, kullanılan yöntem, teknik, araç-gereç ve materyaller, İlgili Öğretim Programının incelenmesi (amaç, kazanım, tema, ünite, etkinlik vb.), ders, öğretmen ve öğrenci çalışma kitabı örneklerinin incelenmesi ve değerlendirilmesi, İlgili Öğretim programından seçilecek konularda öğrencilerin sınıfta plan hazırlayıp, materyaller tasarlayarak ders sunmaları ve sunuların öğretmenlik bilgi ve becerileri yönünden değerlendirilmesi</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Special teaching methods</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Elective</w:t>
            </w:r>
          </w:p>
        </w:tc>
        <w:tc>
          <w:tcPr>
            <w:tcW w:w="7229" w:type="dxa"/>
            <w:vAlign w:val="center"/>
          </w:tcPr>
          <w:p w:rsidR="00221F2F" w:rsidRPr="00A0355A" w:rsidRDefault="003951FC"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rPr>
              <w:t>Basic concepts of the field and its relation to the field teaching, general aims of the field teaching, methods, techniques, tools and materials used, examination of the related teaching program (aim, achievement, theme, unit, activity etc.) examining and evaluating the samples of the workbooks, preparing plans for the class in the subjects to be selected from the related instructional program, presenting the courses by designing the materials and evaluating the presentations in terms of teaching knowledge and skills.</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271141202</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Paleografi ve Epigrafi</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3</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4</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Seçmeli</w:t>
            </w:r>
          </w:p>
        </w:tc>
        <w:tc>
          <w:tcPr>
            <w:tcW w:w="7229" w:type="dxa"/>
            <w:vAlign w:val="center"/>
            <w:hideMark/>
          </w:tcPr>
          <w:p w:rsidR="00221F2F" w:rsidRPr="00A0355A" w:rsidRDefault="00C65DA8"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 xml:space="preserve">Osmanlı dönemi kaynak bilgisi, matbu kaynakların tanıtımı, arşiv vesikalarının tanıtımı, paleografya’ya giriş, sülüs, nesih, reyhan, tevki’, </w:t>
            </w:r>
            <w:r w:rsidRPr="00A0355A">
              <w:rPr>
                <w:rFonts w:ascii="Times New Roman" w:hAnsi="Times New Roman" w:cs="Times New Roman"/>
                <w:sz w:val="24"/>
                <w:szCs w:val="24"/>
              </w:rPr>
              <w:lastRenderedPageBreak/>
              <w:t>rika, divan, kırma divani, siyakat yazıları, arşiv vesikaları ve matbu kaynakların değerlendirilmesi</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Paleography and Epigraphy</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Elective</w:t>
            </w:r>
          </w:p>
        </w:tc>
        <w:tc>
          <w:tcPr>
            <w:tcW w:w="7229" w:type="dxa"/>
            <w:vAlign w:val="center"/>
          </w:tcPr>
          <w:p w:rsidR="00221F2F" w:rsidRPr="00A0355A" w:rsidRDefault="009C2BF8"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rPr>
              <w:t>I</w:t>
            </w:r>
            <w:r w:rsidR="003951FC" w:rsidRPr="00A0355A">
              <w:rPr>
                <w:rFonts w:ascii="Times New Roman" w:hAnsi="Times New Roman" w:cs="Times New Roman"/>
                <w:sz w:val="24"/>
                <w:szCs w:val="24"/>
              </w:rPr>
              <w:t>ntroduction to paleography, evaluation of sülüs, nesih, reyhan, tevki, rika, divan, breaking divani, siyakat writings, archival sources and printed sources in the Ottoman period.</w:t>
            </w:r>
          </w:p>
        </w:tc>
      </w:tr>
      <w:tr w:rsidR="00221F2F" w:rsidRPr="00A0355A" w:rsidTr="00003F95">
        <w:trPr>
          <w:trHeight w:val="35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271142101</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Kur'an Okuma ve Tecvid VIII</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1</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3</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221F2F" w:rsidRPr="00A0355A" w:rsidRDefault="00D80C90"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Tedvir usulü ile Tecvid kaidelerini uygulayarak okur. Yüzünden anlamıyla beraber 28-29 cüzler. Ezber :Ğaşiye, A’la, Tarık, Büruc sureleri ve 7. Dönem ezberlerinin hepsi.</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lang w:val="en-US"/>
              </w:rPr>
              <w:t>Recitation of the Qur’an and Tajwid VIII</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6605CE"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rPr>
              <w:t>He reads the Tajvid pedestal by means of the method of teaching. It means 28-29 together with his face. Memorandum: Chasta, A'la, Tarık, Büruc surahs and all of the memorings of the 7th period.</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271142102</w:t>
            </w:r>
          </w:p>
        </w:tc>
        <w:tc>
          <w:tcPr>
            <w:tcW w:w="2268" w:type="dxa"/>
            <w:vAlign w:val="center"/>
          </w:tcPr>
          <w:p w:rsidR="00221F2F" w:rsidRPr="00A0355A" w:rsidRDefault="007140A8"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 xml:space="preserve">Arapça </w:t>
            </w:r>
            <w:r w:rsidR="00221F2F" w:rsidRPr="00A0355A">
              <w:rPr>
                <w:rFonts w:ascii="Times New Roman" w:hAnsi="Times New Roman" w:cs="Times New Roman"/>
                <w:bCs/>
                <w:sz w:val="24"/>
                <w:szCs w:val="24"/>
              </w:rPr>
              <w:t>Yazılı Anlatım II</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3</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221F2F" w:rsidRPr="00A0355A" w:rsidRDefault="00D84372"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Öğrencilerin Arapça dil kurallarına uygun kompoziyon yazmaları, sınıfta bunların tahlil edilmesi</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Arabic Written Expression II</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6605CE"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rPr>
              <w:t>Students should write essays in accordance with Arabic language rules and analyze them in class.</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271142103</w:t>
            </w:r>
          </w:p>
        </w:tc>
        <w:tc>
          <w:tcPr>
            <w:tcW w:w="2268" w:type="dxa"/>
            <w:vAlign w:val="center"/>
          </w:tcPr>
          <w:p w:rsidR="00221F2F" w:rsidRPr="00A0355A" w:rsidRDefault="007140A8"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 xml:space="preserve">Arapça </w:t>
            </w:r>
            <w:r w:rsidR="00221F2F" w:rsidRPr="00A0355A">
              <w:rPr>
                <w:rFonts w:ascii="Times New Roman" w:hAnsi="Times New Roman" w:cs="Times New Roman"/>
                <w:bCs/>
                <w:sz w:val="24"/>
                <w:szCs w:val="24"/>
              </w:rPr>
              <w:t>Dinlediğini Anlama II</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1</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4</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221F2F" w:rsidRPr="00A0355A" w:rsidRDefault="00C65DA8"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Arapça video ve ses kayıtlarının dinlenmesi, anl</w:t>
            </w:r>
            <w:r w:rsidR="00D80C90" w:rsidRPr="00A0355A">
              <w:rPr>
                <w:rFonts w:ascii="Times New Roman" w:hAnsi="Times New Roman" w:cs="Times New Roman"/>
                <w:sz w:val="24"/>
                <w:szCs w:val="24"/>
              </w:rPr>
              <w:t xml:space="preserve">aşılmayan yerlerin açıklanarak </w:t>
            </w:r>
            <w:r w:rsidRPr="00A0355A">
              <w:rPr>
                <w:rFonts w:ascii="Times New Roman" w:hAnsi="Times New Roman" w:cs="Times New Roman"/>
                <w:sz w:val="24"/>
                <w:szCs w:val="24"/>
              </w:rPr>
              <w:t>öğrencilerin tüm metni anlamalarının sağlanması</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7140A8"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Arabic</w:t>
            </w:r>
            <w:r w:rsidR="00221F2F" w:rsidRPr="00A0355A">
              <w:rPr>
                <w:rFonts w:ascii="Times New Roman" w:hAnsi="Times New Roman" w:cs="Times New Roman"/>
                <w:bCs/>
                <w:sz w:val="24"/>
                <w:szCs w:val="24"/>
              </w:rPr>
              <w:t xml:space="preserve"> Understanding Listening II</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6605CE"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Listening to Arabic video and audio recordings, explaining unintelligible locations and ensuring all textual meanings of students.</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271142104</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İslam Felsefesi Tarihi</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3</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221F2F" w:rsidRPr="00A0355A" w:rsidRDefault="00D80C90"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İslam felsefesinin alanı, kaynakları, tarihsel gelişimi, temel kavramları ve problemleri hakkında bilgi vermek; İslam felsefesinin temel akımlarını ve temsilcilerini tanıtmak.</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History of Islamic Philosophy</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6605CE"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To give information about the field, sources, historical development, basic concepts and problems of Islamic philosophy; To introduce the basic movements and representatives of Islamic philosophy.</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271142105</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Tasavvuf II</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3</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Zorunlu</w:t>
            </w:r>
          </w:p>
        </w:tc>
        <w:tc>
          <w:tcPr>
            <w:tcW w:w="7229" w:type="dxa"/>
            <w:vAlign w:val="center"/>
            <w:hideMark/>
          </w:tcPr>
          <w:p w:rsidR="00221F2F" w:rsidRPr="00A0355A" w:rsidRDefault="00C65DA8"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 xml:space="preserve">Tasavvufi düşüncenin insan-varlık ve Allah ekseninde geliştirdiği düşünce sistemleri sayılan vahdet-i vücud ve vahdet-i şuhud doktrinleri üzerinde durmak ve bu düşüncenin edebiyat ve kültürümüze </w:t>
            </w:r>
            <w:r w:rsidRPr="00A0355A">
              <w:rPr>
                <w:rFonts w:ascii="Times New Roman" w:hAnsi="Times New Roman" w:cs="Times New Roman"/>
                <w:sz w:val="24"/>
                <w:szCs w:val="24"/>
              </w:rPr>
              <w:lastRenderedPageBreak/>
              <w:t>yansımalarıyla önemli temsilcileri sayılan İbn Arabi, Mevlana ve Yunus gibi şahsiyetleri tanıtmak dersin ana konusudur.</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Mysticism II</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Compulsory</w:t>
            </w:r>
          </w:p>
        </w:tc>
        <w:tc>
          <w:tcPr>
            <w:tcW w:w="7229" w:type="dxa"/>
            <w:vAlign w:val="center"/>
          </w:tcPr>
          <w:p w:rsidR="00221F2F" w:rsidRPr="00A0355A" w:rsidRDefault="006605CE"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The main point of the course is to emphasize the doctrines of wahdat-i wujud and wahdat-i şuhud which are thought systems developed by the mystic thinker in the axis of man-existence and God and to introduce the personalities such as Ibn Arabi, Mevlana and Yunus which are considered as important representatives of this thinker's reflections of literature and culture.</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271142201</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Öğretmenlik Uygulaması (İİÖMB)</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6</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5</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10</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Seçmeli</w:t>
            </w:r>
          </w:p>
        </w:tc>
        <w:tc>
          <w:tcPr>
            <w:tcW w:w="7229" w:type="dxa"/>
            <w:vAlign w:val="center"/>
            <w:hideMark/>
          </w:tcPr>
          <w:p w:rsidR="00221F2F" w:rsidRPr="00A0355A" w:rsidRDefault="00D80C90"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Uygulama okulunda haftada bir gün içinde yapılacak işleri belirleme, bir günlük plan hazırlama(planın gerektirdiği ortam, materyal ve ölçme araçlarını hazırlama), hazırladığı planı ya da plandaki bazı etkinlikleri uygulama ve değerlendirme, uygulamaların okuldaki öğretmen, öğretim elemanı ve uygulama öğrencisi tarafından değerlendirilmesi, değerlendirmeler doğrultusunda düzeltmelerin yapılması ve tekrar uygulama yapılması.</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Teaching Practice</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Elective</w:t>
            </w:r>
          </w:p>
        </w:tc>
        <w:tc>
          <w:tcPr>
            <w:tcW w:w="7229" w:type="dxa"/>
            <w:vAlign w:val="center"/>
          </w:tcPr>
          <w:p w:rsidR="00221F2F" w:rsidRPr="00A0355A" w:rsidRDefault="006605CE"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Assessing and evaluating applications by teachers, teaching staff and application students in the school, determining the work to be done within one day a week in the application school, preparing a daily plan (preparing the environment required by the plan, preparing the materials and measurement tools), implementing and evaluating the prepared plan or some activities on the plan correcting in line and reapplication.</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271142202</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Klasik Arapça Metinler</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6</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5</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10</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Seçmeli</w:t>
            </w:r>
          </w:p>
        </w:tc>
        <w:tc>
          <w:tcPr>
            <w:tcW w:w="7229" w:type="dxa"/>
            <w:vAlign w:val="center"/>
            <w:hideMark/>
          </w:tcPr>
          <w:p w:rsidR="00221F2F" w:rsidRPr="00A0355A" w:rsidRDefault="00D80C90"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Klasik Tefsir, Hadis, Fıkıh ve Kelam kaynaklarından seçilen metinlerin okunması, kelime ve cümle tahlillerinin yapılması.</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Classical Arabic Texts</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Elective</w:t>
            </w:r>
          </w:p>
        </w:tc>
        <w:tc>
          <w:tcPr>
            <w:tcW w:w="7229" w:type="dxa"/>
            <w:vAlign w:val="center"/>
          </w:tcPr>
          <w:p w:rsidR="00221F2F" w:rsidRPr="00A0355A" w:rsidRDefault="006605CE"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Reading selected texts from classical Tafsir, Hadith, Fıkıh and Kelam sources, making word and sentence analyzes.</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271142203</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Rehberlik (İİÖMB)</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4</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Seçmeli</w:t>
            </w:r>
          </w:p>
        </w:tc>
        <w:tc>
          <w:tcPr>
            <w:tcW w:w="7229" w:type="dxa"/>
            <w:vAlign w:val="center"/>
            <w:hideMark/>
          </w:tcPr>
          <w:p w:rsidR="00221F2F" w:rsidRPr="00A0355A" w:rsidRDefault="00D80C90"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 xml:space="preserve">Temel kavramlar, öğrenci kişilik hizmetleri, psikolojik danışma ve rehberliğin bu hizmetler içerisindeki yeri, rehberliğin ilkeleri, gelişimi, psikolojik danışma ve rehberliğin çeşitleri, servisler (hizmetler), teknikler, örgüt ve personel, alandaki yeni gelişmeler, öğrenciyi tanıma </w:t>
            </w:r>
            <w:r w:rsidRPr="00A0355A">
              <w:rPr>
                <w:rFonts w:ascii="Times New Roman" w:hAnsi="Times New Roman" w:cs="Times New Roman"/>
                <w:sz w:val="24"/>
                <w:szCs w:val="24"/>
              </w:rPr>
              <w:lastRenderedPageBreak/>
              <w:t>teknikleri, rehber-öğretmen işbirliği, öğretmenin yapacağı rehberlik görevleri</w:t>
            </w:r>
            <w:r w:rsidR="006605CE" w:rsidRPr="00A0355A">
              <w:rPr>
                <w:rFonts w:ascii="Times New Roman" w:hAnsi="Times New Roman" w:cs="Times New Roman"/>
                <w:sz w:val="24"/>
                <w:szCs w:val="24"/>
              </w:rPr>
              <w:t>.</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Guidance</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Elective</w:t>
            </w:r>
          </w:p>
        </w:tc>
        <w:tc>
          <w:tcPr>
            <w:tcW w:w="7229" w:type="dxa"/>
            <w:vAlign w:val="center"/>
          </w:tcPr>
          <w:p w:rsidR="00221F2F" w:rsidRPr="00A0355A" w:rsidRDefault="006605CE"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Basic concepts, student personality services, psychological counseling and guidance in these services, principles of guidance, development, types of psychological counseling and guidance, services, techniques, organization and staff, new developments in the field, student recognition techniques, guidance duties.</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271142204</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Eğitimde Teknoloji Kullanımı (İİÖMB)</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4</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Seçmeli</w:t>
            </w:r>
          </w:p>
        </w:tc>
        <w:tc>
          <w:tcPr>
            <w:tcW w:w="7229" w:type="dxa"/>
            <w:vAlign w:val="center"/>
            <w:hideMark/>
          </w:tcPr>
          <w:p w:rsidR="00221F2F" w:rsidRPr="00A0355A" w:rsidRDefault="00D80C90"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Eğitiminde teknoloji kullanımı ile ilgili temel kavramlar, öğeleri, kuramsal temelleri, yararları ve sınırlılıkları, uygulama yöntemleri, kullanılan yaygın formatlar, ders yazılımlarının değerlendirilmesi ve seçimi, veri tabanı uygulamaları, bilgisayar ve internetin çocuklar/gençler üzerindeki olumsuz etkileri</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Use of Technology in Education</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Elective</w:t>
            </w:r>
          </w:p>
        </w:tc>
        <w:tc>
          <w:tcPr>
            <w:tcW w:w="7229" w:type="dxa"/>
            <w:vAlign w:val="center"/>
          </w:tcPr>
          <w:p w:rsidR="00221F2F" w:rsidRPr="00A0355A" w:rsidRDefault="006605CE"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Basic concepts, elements, theoretical foundations, benefits and limitations in education, application methods, common formats used, evaluation and selection of course software, database applications, negative effects on computer and internet on children / youth.</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271142205</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Eğitim Felsefesi (İİÖMB)</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4</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Seçmeli</w:t>
            </w:r>
          </w:p>
        </w:tc>
        <w:tc>
          <w:tcPr>
            <w:tcW w:w="7229" w:type="dxa"/>
            <w:vAlign w:val="center"/>
            <w:hideMark/>
          </w:tcPr>
          <w:p w:rsidR="00221F2F" w:rsidRPr="00A0355A" w:rsidRDefault="00D80C90" w:rsidP="00B33D8E">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Felsefe ve eğitim arasındaki ilişki, eğitim felsefesinin tanımı, eğitimi etkileyen temel felsefi akımlar (idealizm, realizm, pragmatizm ve varoluşçuluk), eğitim felsefesi akımları</w:t>
            </w:r>
            <w:r w:rsidR="00B33D8E" w:rsidRPr="00A0355A">
              <w:rPr>
                <w:rFonts w:ascii="Times New Roman" w:hAnsi="Times New Roman" w:cs="Times New Roman"/>
                <w:sz w:val="24"/>
                <w:szCs w:val="24"/>
              </w:rPr>
              <w:t xml:space="preserve"> </w:t>
            </w:r>
            <w:r w:rsidRPr="00A0355A">
              <w:rPr>
                <w:rFonts w:ascii="Times New Roman" w:hAnsi="Times New Roman" w:cs="Times New Roman"/>
                <w:sz w:val="24"/>
                <w:szCs w:val="24"/>
              </w:rPr>
              <w:t>(daimicilik, esasicilik, ilerlemecilik, yeniden kurmacılık, varoluşçuluk, oluşturmacılık), eğitim felsefesi akımlarının Türkiye Cumhuriyeti eğitim sistemine etkileri, eğitim felsefesi ve çağdaş eğitim sistemleri.</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Philosophy of Education</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Elective</w:t>
            </w:r>
          </w:p>
        </w:tc>
        <w:tc>
          <w:tcPr>
            <w:tcW w:w="7229" w:type="dxa"/>
            <w:vAlign w:val="center"/>
          </w:tcPr>
          <w:p w:rsidR="00221F2F" w:rsidRPr="00A0355A" w:rsidRDefault="006605CE"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The relationship between philosophy and education, definition of educational philosophy, basic philosophical trends affecting education (idealism, realism, pragmatism and existentialism), educational philosophy (idealism, essentialism, progressivism, re-constructionism, existentialism, constructivism), educational philosophy of the Republic of Turkey in the education system effects, educational philosophy and contemporary education systems.</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lastRenderedPageBreak/>
              <w:t>271142206</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Türk Eğitim Tarihi (İİÖMB)</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4</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Seçmeli</w:t>
            </w:r>
          </w:p>
        </w:tc>
        <w:tc>
          <w:tcPr>
            <w:tcW w:w="7229" w:type="dxa"/>
            <w:vAlign w:val="center"/>
            <w:hideMark/>
          </w:tcPr>
          <w:p w:rsidR="00221F2F" w:rsidRPr="00A0355A" w:rsidRDefault="00D80C90" w:rsidP="00B33D8E">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Türk eğitim tarihinin, eğitim olgusu açısından önemi. Cumhuriyetten önceki eğitim durumu ve öğretmen yetiştiren kurumlar. Türk Eğitim Devrimi 1: Devrimin tarihsel arka planı, felsefî, düşünsel ve politik temelleri. Türk Eğitim Devrimi 2: Tevhid-i Tedrisat Kanunu: tarihsel temelleri, kapsamı, uygulanışı ve önemi; Türk eğitim sisteminde laikleşme. Türk Eğitim Devrimi 3: Karma eğitim ve kızların eğitimi, Yazı Devrimi, millet mektepleri, halk evleri. Türkiye Cumhuriyeti eğitim sisteminin dayandığı temel ilkeler. Köy Enstitüleri, Eğitim Enstitüleri ve Yüksek Öğretmen Okulları. Üniversiteler ve öğretmen yetiştirme. Yakın dönem</w:t>
            </w:r>
            <w:r w:rsidR="00B33D8E" w:rsidRPr="00A0355A">
              <w:rPr>
                <w:rFonts w:ascii="Times New Roman" w:hAnsi="Times New Roman" w:cs="Times New Roman"/>
                <w:sz w:val="24"/>
                <w:szCs w:val="24"/>
              </w:rPr>
              <w:t xml:space="preserve"> </w:t>
            </w:r>
            <w:r w:rsidRPr="00A0355A">
              <w:rPr>
                <w:rFonts w:ascii="Times New Roman" w:hAnsi="Times New Roman" w:cs="Times New Roman"/>
                <w:sz w:val="24"/>
                <w:szCs w:val="24"/>
              </w:rPr>
              <w:t>Türk eğitim alanındaki gelişmeler.</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History of Turkish Education</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Elective</w:t>
            </w:r>
          </w:p>
        </w:tc>
        <w:tc>
          <w:tcPr>
            <w:tcW w:w="7229" w:type="dxa"/>
            <w:vAlign w:val="center"/>
          </w:tcPr>
          <w:p w:rsidR="00221F2F" w:rsidRPr="00A0355A" w:rsidRDefault="006605CE"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rPr>
              <w:t>It is important in terms of Turkish education history and education. Previous educational status of the Republic and teacher training institutions. Turkish Educational Revolution 1: Historical background of the revolution, philosophical, intellectual and political bases. Turkish Educational Revolution 2: Tevhid-i Tedrisat Kanunu: historical foundations, scope, application and importance; Secularization in Turkish education system. Turkish Educational Revolution 3: Mixed education and girls' education, Writing Revolution, nationwide municipalities, public houses. The basic principles of the Republic of Turkey and the education system. Village Institutes, Educational Institutes and Higher Teachers' Schools. Training universities and teachers. Developments in the field of recent Turkish education.</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271142207</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Türk Eğitim Sistemi ve Okul Yönetimi (İİÖMB)</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4</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Seçmeli</w:t>
            </w:r>
          </w:p>
        </w:tc>
        <w:tc>
          <w:tcPr>
            <w:tcW w:w="7229" w:type="dxa"/>
            <w:vAlign w:val="center"/>
            <w:hideMark/>
          </w:tcPr>
          <w:p w:rsidR="00221F2F" w:rsidRPr="00A0355A" w:rsidRDefault="00D80C90" w:rsidP="00D950A2">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Türk eğitim sisteminin amaçları ve temel ilkeleri, eğitimle ilgili yasal düzenlemeler, Türk eğitim sisteminin yapısı, yönetim kuramları ve süreçleri, okul örgütü ve yönetimi, okul</w:t>
            </w:r>
            <w:r w:rsidR="00D950A2" w:rsidRPr="00A0355A">
              <w:rPr>
                <w:rFonts w:ascii="Times New Roman" w:hAnsi="Times New Roman" w:cs="Times New Roman"/>
                <w:sz w:val="24"/>
                <w:szCs w:val="24"/>
              </w:rPr>
              <w:t xml:space="preserve"> </w:t>
            </w:r>
            <w:r w:rsidRPr="00A0355A">
              <w:rPr>
                <w:rFonts w:ascii="Times New Roman" w:hAnsi="Times New Roman" w:cs="Times New Roman"/>
                <w:sz w:val="24"/>
                <w:szCs w:val="24"/>
              </w:rPr>
              <w:t>yönetiminde personel, öğrenci, öğretim ve işletmecilikle ilgili işler, okula toplumsal katılım.</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Turkish Education System and School Management</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Elective</w:t>
            </w:r>
          </w:p>
        </w:tc>
        <w:tc>
          <w:tcPr>
            <w:tcW w:w="7229" w:type="dxa"/>
            <w:vAlign w:val="center"/>
          </w:tcPr>
          <w:p w:rsidR="00221F2F" w:rsidRPr="00A0355A" w:rsidRDefault="006605CE"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 xml:space="preserve">The aims and basic principles of the Turkish education system, legal arrangements related to education, structure of the Turkish education system, management theories and processes, school organization and </w:t>
            </w:r>
            <w:r w:rsidRPr="00A0355A">
              <w:rPr>
                <w:rFonts w:ascii="Times New Roman" w:hAnsi="Times New Roman" w:cs="Times New Roman"/>
                <w:sz w:val="24"/>
                <w:szCs w:val="24"/>
                <w:shd w:val="clear" w:color="auto" w:fill="FFFFFF"/>
              </w:rPr>
              <w:lastRenderedPageBreak/>
              <w:t>management, personnel in the school administration, work related to students, teaching and business</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lastRenderedPageBreak/>
              <w:t>271142208</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Karakter ve Değerler Eğitimi (İİÖMB)</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4</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Seçmeli</w:t>
            </w:r>
          </w:p>
        </w:tc>
        <w:tc>
          <w:tcPr>
            <w:tcW w:w="7229" w:type="dxa"/>
            <w:vAlign w:val="center"/>
            <w:hideMark/>
          </w:tcPr>
          <w:p w:rsidR="00221F2F" w:rsidRPr="00A0355A" w:rsidRDefault="00D80C90" w:rsidP="00D950A2">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Karakter ve değerler eğitimi, değer, ahlak ve karakter kavramları, karakter ve değerler eğitiminin amaçları, ahlak gelişimi, psikanaliz, davranışçılık, J. Dewey, Piaget, Kohlberg</w:t>
            </w:r>
            <w:r w:rsidR="00D950A2" w:rsidRPr="00A0355A">
              <w:rPr>
                <w:rFonts w:ascii="Times New Roman" w:hAnsi="Times New Roman" w:cs="Times New Roman"/>
                <w:sz w:val="24"/>
                <w:szCs w:val="24"/>
              </w:rPr>
              <w:t xml:space="preserve"> </w:t>
            </w:r>
            <w:r w:rsidRPr="00A0355A">
              <w:rPr>
                <w:rFonts w:ascii="Times New Roman" w:hAnsi="Times New Roman" w:cs="Times New Roman"/>
                <w:sz w:val="24"/>
                <w:szCs w:val="24"/>
              </w:rPr>
              <w:t>Alan (Domain) Teorisi, karakter ve değerler eğitimi yaklaşımları, karakter eğitimi örtük program, okulda ve ailede ahlak ve değerler eğitimi, karakter ve değerler eğitiminde öğretim yöntemlerinin kullanılması</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Character and Values Training</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Elective</w:t>
            </w:r>
          </w:p>
        </w:tc>
        <w:tc>
          <w:tcPr>
            <w:tcW w:w="7229" w:type="dxa"/>
            <w:vAlign w:val="center"/>
          </w:tcPr>
          <w:p w:rsidR="00221F2F" w:rsidRPr="00A0355A" w:rsidRDefault="006605CE"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Character and values ​​education, values, morality and character concepts, character and values ​​education purposes, moral development, psychoanalysis, behaviorism, J. Dewey, Piaget, Kohlberg Domain Theory, character and values ​​education approaches, character education implicit program, and the use of teaching methods in the education of morals and values, and character and values ​​education in the family.</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271142209</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Özel Eğitim (İİÖMB)</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4</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Seçmeli</w:t>
            </w:r>
          </w:p>
        </w:tc>
        <w:tc>
          <w:tcPr>
            <w:tcW w:w="7229" w:type="dxa"/>
            <w:vAlign w:val="center"/>
            <w:hideMark/>
          </w:tcPr>
          <w:p w:rsidR="00221F2F" w:rsidRPr="00A0355A" w:rsidRDefault="00D80C90" w:rsidP="00D950A2">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Özel eğitimin tanımı, özel eğitimle ilgili temel ilkeler, engelliliği oluşturan nedenler, erken tanı ve tedavinin önemi, engele bakışla ilgili tarihsel yaklaşım, zihinsel engelli, işitme engelli, görme engelli, bedensel engelli, dil ve iletişim bozukluğu olan, süregelen hastalığı olan, özel öğrenme güçlüğü gösteren, dikkat eksikliği ve hiperaktivite bozukluğu olan, otistik ve üstün yetenekli çocukların özellikleri ve eğitimleri, farklı gelişen çocukların oyun yoluyla eğitimi,</w:t>
            </w:r>
            <w:r w:rsidR="00D950A2" w:rsidRPr="00A0355A">
              <w:rPr>
                <w:rFonts w:ascii="Times New Roman" w:hAnsi="Times New Roman" w:cs="Times New Roman"/>
                <w:sz w:val="24"/>
                <w:szCs w:val="24"/>
              </w:rPr>
              <w:t xml:space="preserve"> </w:t>
            </w:r>
            <w:r w:rsidRPr="00A0355A">
              <w:rPr>
                <w:rFonts w:ascii="Times New Roman" w:hAnsi="Times New Roman" w:cs="Times New Roman"/>
                <w:sz w:val="24"/>
                <w:szCs w:val="24"/>
              </w:rPr>
              <w:t>özel eğitime gereksinim duyan çocukların ailelerinde gözlenen tepkiler, ülkemizde özel eğitimin durumu, bu amaçla kurulmuş kurum ve kuruluşlar.</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Special education</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Elective</w:t>
            </w:r>
          </w:p>
        </w:tc>
        <w:tc>
          <w:tcPr>
            <w:tcW w:w="7229" w:type="dxa"/>
            <w:vAlign w:val="center"/>
          </w:tcPr>
          <w:p w:rsidR="00221F2F" w:rsidRPr="00A0355A" w:rsidRDefault="006605CE"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rPr>
              <w:t xml:space="preserve">Specific learning, which is defined as the definition of special education, basic principles of special education, causes of disability, the importance of early diagnosis and treatment, historical approach related to obstacle view, mental disability, hearing impaired, sight disability, physical disability, language and communication disorder, the characteristics and education of autistic and gifted children who have difficulty in attentiveness and hyperactivity, the education of children developing </w:t>
            </w:r>
            <w:r w:rsidRPr="00A0355A">
              <w:rPr>
                <w:rFonts w:ascii="Times New Roman" w:hAnsi="Times New Roman" w:cs="Times New Roman"/>
                <w:sz w:val="24"/>
                <w:szCs w:val="24"/>
              </w:rPr>
              <w:lastRenderedPageBreak/>
              <w:t>differently, the reactions observed in the families of children who need special education, the situation of special education in our country, institutions and organizations established for this purpose.</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lastRenderedPageBreak/>
              <w:t>271142210</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Bilgisayar Destekli Öğretim (İİÖMB)</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4</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Seçmeli</w:t>
            </w:r>
          </w:p>
        </w:tc>
        <w:tc>
          <w:tcPr>
            <w:tcW w:w="7229" w:type="dxa"/>
            <w:vAlign w:val="center"/>
            <w:hideMark/>
          </w:tcPr>
          <w:p w:rsidR="00221F2F" w:rsidRPr="00A0355A" w:rsidRDefault="00D80C90" w:rsidP="00D950A2">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Bilgisayar destekli öğretim ile ilgili kavramlar, (BDE ve BDÖ) türleri, avantaj ve dezavantajları, eğitim öğretim programları yazılım tasarımlamada, öğrenim ve öğretim</w:t>
            </w:r>
            <w:r w:rsidR="00D950A2" w:rsidRPr="00A0355A">
              <w:rPr>
                <w:rFonts w:ascii="Times New Roman" w:hAnsi="Times New Roman" w:cs="Times New Roman"/>
                <w:sz w:val="24"/>
                <w:szCs w:val="24"/>
              </w:rPr>
              <w:t xml:space="preserve"> </w:t>
            </w:r>
            <w:r w:rsidRPr="00A0355A">
              <w:rPr>
                <w:rFonts w:ascii="Times New Roman" w:hAnsi="Times New Roman" w:cs="Times New Roman"/>
                <w:sz w:val="24"/>
                <w:szCs w:val="24"/>
              </w:rPr>
              <w:t>yöntem-strateji ve tekniklerini uygulanması, farklı ders ve hedef kitleye göre BDE ve BDÖ kullanımı, okul ve bölgesel uygulama farklılıkları ve nedenleri, farklı öğretim program yapımı yaklaşımlarının BDE ve BDÖ okul türleri ve derslerdeki, avantaj ve dezavantajlarının çıkarımını yapar. BDE ve kültürle ilgili tasarım modellemesi yazar işletir. Eleştirel geri dönüt alır.</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Computer Aided Instruction</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Elective</w:t>
            </w:r>
          </w:p>
        </w:tc>
        <w:tc>
          <w:tcPr>
            <w:tcW w:w="7229" w:type="dxa"/>
            <w:vAlign w:val="center"/>
          </w:tcPr>
          <w:p w:rsidR="00221F2F" w:rsidRPr="00A0355A" w:rsidRDefault="006605CE"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shd w:val="clear" w:color="auto" w:fill="FFFFFF"/>
              </w:rPr>
              <w:t>Concepts related to computer assisted instruction, types and advantages and disadvantages of BTE and BDI, application of teaching and learning methods, strategies and techniques in software design of education and training programs, use of BTE and BDI according to different courses and target groups, school and regional application differences and its causes, deduce the advantages and disadvantages of different teaching program construction approaches in BDE and BDI school types and lessons. The authors operate the BDE and culture-related design modeling. It receives critical feedback.</w:t>
            </w:r>
          </w:p>
        </w:tc>
      </w:tr>
      <w:tr w:rsidR="00221F2F" w:rsidRPr="00A0355A" w:rsidTr="00003F95">
        <w:trPr>
          <w:trHeight w:val="613"/>
          <w:jc w:val="center"/>
        </w:trPr>
        <w:tc>
          <w:tcPr>
            <w:tcW w:w="1418"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271142211</w:t>
            </w:r>
          </w:p>
        </w:tc>
        <w:tc>
          <w:tcPr>
            <w:tcW w:w="2268" w:type="dxa"/>
            <w:vAlign w:val="center"/>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Dini Semboller</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Merge w:val="restart"/>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Merge w:val="restart"/>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4</w:t>
            </w: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Seçmeli</w:t>
            </w:r>
          </w:p>
        </w:tc>
        <w:tc>
          <w:tcPr>
            <w:tcW w:w="7229" w:type="dxa"/>
            <w:vAlign w:val="center"/>
            <w:hideMark/>
          </w:tcPr>
          <w:p w:rsidR="00221F2F" w:rsidRPr="00A0355A" w:rsidRDefault="00D80C90" w:rsidP="00003F95">
            <w:pPr>
              <w:shd w:val="clear" w:color="auto" w:fill="FFFFFF"/>
              <w:spacing w:line="240" w:lineRule="auto"/>
              <w:jc w:val="both"/>
              <w:rPr>
                <w:rFonts w:ascii="Times New Roman" w:hAnsi="Times New Roman" w:cs="Times New Roman"/>
                <w:sz w:val="24"/>
                <w:szCs w:val="24"/>
              </w:rPr>
            </w:pPr>
            <w:r w:rsidRPr="00A0355A">
              <w:rPr>
                <w:rFonts w:ascii="Times New Roman" w:hAnsi="Times New Roman" w:cs="Times New Roman"/>
                <w:sz w:val="24"/>
                <w:szCs w:val="24"/>
              </w:rPr>
              <w:t>Görseller eşliğinde dini sembollerin anlamlarının ve kullanım yerlerinin öğretilmesi</w:t>
            </w:r>
          </w:p>
        </w:tc>
      </w:tr>
      <w:tr w:rsidR="00221F2F" w:rsidRPr="00A0355A" w:rsidTr="00003F95">
        <w:trPr>
          <w:trHeight w:val="181"/>
          <w:jc w:val="center"/>
        </w:trPr>
        <w:tc>
          <w:tcPr>
            <w:tcW w:w="1418"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2268" w:type="dxa"/>
            <w:vAlign w:val="center"/>
            <w:hideMark/>
          </w:tcPr>
          <w:p w:rsidR="00221F2F" w:rsidRPr="00A0355A" w:rsidRDefault="00221F2F" w:rsidP="00003F95">
            <w:pPr>
              <w:spacing w:line="240" w:lineRule="auto"/>
              <w:rPr>
                <w:rFonts w:ascii="Times New Roman" w:hAnsi="Times New Roman" w:cs="Times New Roman"/>
                <w:bCs/>
                <w:sz w:val="24"/>
                <w:szCs w:val="24"/>
              </w:rPr>
            </w:pPr>
            <w:r w:rsidRPr="00A0355A">
              <w:rPr>
                <w:rFonts w:ascii="Times New Roman" w:hAnsi="Times New Roman" w:cs="Times New Roman"/>
                <w:bCs/>
                <w:sz w:val="24"/>
                <w:szCs w:val="24"/>
              </w:rPr>
              <w:t>Religious Symbols</w:t>
            </w: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567" w:type="dxa"/>
            <w:vMerge/>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134" w:type="dxa"/>
            <w:vMerge/>
            <w:shd w:val="clear" w:color="auto" w:fill="E7E6E6" w:themeFill="background2"/>
            <w:vAlign w:val="center"/>
          </w:tcPr>
          <w:p w:rsidR="00221F2F" w:rsidRPr="00A0355A" w:rsidRDefault="00221F2F" w:rsidP="00003F95">
            <w:pPr>
              <w:spacing w:line="240" w:lineRule="auto"/>
              <w:jc w:val="center"/>
              <w:rPr>
                <w:rFonts w:ascii="Times New Roman" w:hAnsi="Times New Roman" w:cs="Times New Roman"/>
                <w:sz w:val="24"/>
                <w:szCs w:val="24"/>
              </w:rPr>
            </w:pPr>
          </w:p>
        </w:tc>
        <w:tc>
          <w:tcPr>
            <w:tcW w:w="1701" w:type="dxa"/>
            <w:vAlign w:val="center"/>
            <w:hideMark/>
          </w:tcPr>
          <w:p w:rsidR="00221F2F" w:rsidRPr="00A0355A" w:rsidRDefault="00221F2F" w:rsidP="00003F95">
            <w:pPr>
              <w:spacing w:line="240" w:lineRule="auto"/>
              <w:jc w:val="center"/>
              <w:rPr>
                <w:rFonts w:ascii="Times New Roman" w:hAnsi="Times New Roman" w:cs="Times New Roman"/>
                <w:b/>
                <w:sz w:val="24"/>
                <w:szCs w:val="24"/>
              </w:rPr>
            </w:pPr>
            <w:r w:rsidRPr="00A0355A">
              <w:rPr>
                <w:rFonts w:ascii="Times New Roman" w:hAnsi="Times New Roman" w:cs="Times New Roman"/>
                <w:b/>
                <w:sz w:val="24"/>
                <w:szCs w:val="24"/>
              </w:rPr>
              <w:t>Elective</w:t>
            </w:r>
          </w:p>
        </w:tc>
        <w:tc>
          <w:tcPr>
            <w:tcW w:w="7229" w:type="dxa"/>
            <w:vAlign w:val="center"/>
          </w:tcPr>
          <w:p w:rsidR="00221F2F" w:rsidRPr="00A0355A" w:rsidRDefault="006605CE" w:rsidP="00003F95">
            <w:pPr>
              <w:pStyle w:val="HTMLncedenBiimlendirilmi"/>
              <w:shd w:val="clear" w:color="auto" w:fill="FFFFFF"/>
              <w:jc w:val="both"/>
              <w:rPr>
                <w:rFonts w:ascii="Times New Roman" w:hAnsi="Times New Roman" w:cs="Times New Roman"/>
                <w:sz w:val="24"/>
                <w:szCs w:val="24"/>
              </w:rPr>
            </w:pPr>
            <w:r w:rsidRPr="00A0355A">
              <w:rPr>
                <w:rFonts w:ascii="Times New Roman" w:hAnsi="Times New Roman" w:cs="Times New Roman"/>
                <w:sz w:val="24"/>
                <w:szCs w:val="24"/>
              </w:rPr>
              <w:t>Teaching the meanings and usage places of religious symbols in the view of images.</w:t>
            </w:r>
          </w:p>
        </w:tc>
      </w:tr>
    </w:tbl>
    <w:p w:rsidR="0041486D" w:rsidRPr="00A0355A" w:rsidRDefault="0041486D" w:rsidP="00C57394">
      <w:pPr>
        <w:rPr>
          <w:rFonts w:ascii="Times New Roman" w:hAnsi="Times New Roman" w:cs="Times New Roman"/>
          <w:sz w:val="24"/>
          <w:szCs w:val="24"/>
        </w:rPr>
      </w:pPr>
    </w:p>
    <w:p w:rsidR="004E3B45" w:rsidRDefault="004E3B45">
      <w:pPr>
        <w:spacing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TabloKlavuzu"/>
        <w:tblW w:w="13608" w:type="dxa"/>
        <w:jc w:val="center"/>
        <w:tblLook w:val="04A0" w:firstRow="1" w:lastRow="0" w:firstColumn="1" w:lastColumn="0" w:noHBand="0" w:noVBand="1"/>
      </w:tblPr>
      <w:tblGrid>
        <w:gridCol w:w="2268"/>
        <w:gridCol w:w="1701"/>
        <w:gridCol w:w="6804"/>
        <w:gridCol w:w="567"/>
        <w:gridCol w:w="567"/>
        <w:gridCol w:w="567"/>
        <w:gridCol w:w="1134"/>
      </w:tblGrid>
      <w:tr w:rsidR="00541A5D" w:rsidRPr="00A0355A" w:rsidTr="00746630">
        <w:trPr>
          <w:trHeight w:hRule="exact" w:val="284"/>
          <w:jc w:val="center"/>
        </w:trPr>
        <w:tc>
          <w:tcPr>
            <w:tcW w:w="13608" w:type="dxa"/>
            <w:gridSpan w:val="7"/>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b/>
                <w:sz w:val="24"/>
                <w:szCs w:val="24"/>
              </w:rPr>
              <w:lastRenderedPageBreak/>
              <w:t>DÖNEMLERE GÖRE AKTS ÇİZELGESİ</w:t>
            </w:r>
          </w:p>
        </w:tc>
      </w:tr>
      <w:tr w:rsidR="00746630" w:rsidRPr="00A0355A" w:rsidTr="00746630">
        <w:trPr>
          <w:trHeight w:hRule="exact" w:val="284"/>
          <w:jc w:val="center"/>
        </w:trPr>
        <w:tc>
          <w:tcPr>
            <w:tcW w:w="3969" w:type="dxa"/>
            <w:gridSpan w:val="2"/>
            <w:shd w:val="clear" w:color="auto" w:fill="F2F2F2" w:themeFill="background1" w:themeFillShade="F2"/>
          </w:tcPr>
          <w:p w:rsidR="00746630" w:rsidRPr="00A0355A" w:rsidRDefault="00746630" w:rsidP="00BA36F8">
            <w:pPr>
              <w:rPr>
                <w:rFonts w:ascii="Times New Roman" w:hAnsi="Times New Roman" w:cs="Times New Roman"/>
                <w:b/>
                <w:sz w:val="24"/>
                <w:szCs w:val="24"/>
              </w:rPr>
            </w:pPr>
            <w:r w:rsidRPr="00A0355A">
              <w:rPr>
                <w:rFonts w:ascii="Times New Roman" w:hAnsi="Times New Roman" w:cs="Times New Roman"/>
                <w:b/>
                <w:sz w:val="24"/>
                <w:szCs w:val="24"/>
              </w:rPr>
              <w:t>Akademik Birim</w:t>
            </w:r>
          </w:p>
        </w:tc>
        <w:tc>
          <w:tcPr>
            <w:tcW w:w="9639" w:type="dxa"/>
            <w:gridSpan w:val="5"/>
          </w:tcPr>
          <w:p w:rsidR="00746630" w:rsidRPr="00A0355A" w:rsidRDefault="00746630" w:rsidP="00BA36F8">
            <w:pPr>
              <w:rPr>
                <w:rFonts w:ascii="Times New Roman" w:hAnsi="Times New Roman" w:cs="Times New Roman"/>
                <w:b/>
                <w:sz w:val="24"/>
                <w:szCs w:val="24"/>
              </w:rPr>
            </w:pPr>
            <w:r w:rsidRPr="00A0355A">
              <w:rPr>
                <w:rFonts w:ascii="Times New Roman" w:hAnsi="Times New Roman" w:cs="Times New Roman"/>
                <w:b/>
                <w:sz w:val="24"/>
                <w:szCs w:val="24"/>
              </w:rPr>
              <w:t>İslami İlimler Fakültesi</w:t>
            </w:r>
          </w:p>
        </w:tc>
      </w:tr>
      <w:tr w:rsidR="00746630" w:rsidRPr="00A0355A" w:rsidTr="00D865CF">
        <w:trPr>
          <w:trHeight w:hRule="exact" w:val="284"/>
          <w:jc w:val="center"/>
        </w:trPr>
        <w:tc>
          <w:tcPr>
            <w:tcW w:w="3969" w:type="dxa"/>
            <w:gridSpan w:val="2"/>
            <w:shd w:val="clear" w:color="auto" w:fill="F2F2F2" w:themeFill="background1" w:themeFillShade="F2"/>
          </w:tcPr>
          <w:p w:rsidR="00746630" w:rsidRPr="00A0355A" w:rsidRDefault="00746630" w:rsidP="00BA36F8">
            <w:pPr>
              <w:rPr>
                <w:rFonts w:ascii="Times New Roman" w:hAnsi="Times New Roman" w:cs="Times New Roman"/>
                <w:b/>
                <w:sz w:val="24"/>
                <w:szCs w:val="24"/>
              </w:rPr>
            </w:pPr>
            <w:r w:rsidRPr="00A0355A">
              <w:rPr>
                <w:rFonts w:ascii="Times New Roman" w:hAnsi="Times New Roman" w:cs="Times New Roman"/>
                <w:b/>
                <w:sz w:val="24"/>
                <w:szCs w:val="24"/>
              </w:rPr>
              <w:t>Bölüm/Anabilim Dalı</w:t>
            </w:r>
          </w:p>
        </w:tc>
        <w:tc>
          <w:tcPr>
            <w:tcW w:w="9639" w:type="dxa"/>
            <w:gridSpan w:val="5"/>
          </w:tcPr>
          <w:p w:rsidR="00746630" w:rsidRPr="00A0355A" w:rsidRDefault="00746630" w:rsidP="00BA36F8">
            <w:pPr>
              <w:rPr>
                <w:rFonts w:ascii="Times New Roman" w:hAnsi="Times New Roman" w:cs="Times New Roman"/>
                <w:b/>
                <w:sz w:val="24"/>
                <w:szCs w:val="24"/>
              </w:rPr>
            </w:pPr>
            <w:r w:rsidRPr="00A0355A">
              <w:rPr>
                <w:rFonts w:ascii="Times New Roman" w:hAnsi="Times New Roman" w:cs="Times New Roman"/>
                <w:b/>
                <w:sz w:val="24"/>
                <w:szCs w:val="24"/>
              </w:rPr>
              <w:t xml:space="preserve">İslami İlimler </w:t>
            </w:r>
          </w:p>
        </w:tc>
      </w:tr>
      <w:tr w:rsidR="00746630" w:rsidRPr="00A0355A" w:rsidTr="0096671D">
        <w:trPr>
          <w:trHeight w:hRule="exact" w:val="284"/>
          <w:jc w:val="center"/>
        </w:trPr>
        <w:tc>
          <w:tcPr>
            <w:tcW w:w="3969" w:type="dxa"/>
            <w:gridSpan w:val="2"/>
            <w:shd w:val="clear" w:color="auto" w:fill="F2F2F2" w:themeFill="background1" w:themeFillShade="F2"/>
          </w:tcPr>
          <w:p w:rsidR="00746630" w:rsidRPr="00A0355A" w:rsidRDefault="00746630" w:rsidP="00BA36F8">
            <w:pPr>
              <w:rPr>
                <w:rFonts w:ascii="Times New Roman" w:hAnsi="Times New Roman" w:cs="Times New Roman"/>
                <w:b/>
                <w:sz w:val="24"/>
                <w:szCs w:val="24"/>
              </w:rPr>
            </w:pPr>
            <w:r w:rsidRPr="00A0355A">
              <w:rPr>
                <w:rFonts w:ascii="Times New Roman" w:hAnsi="Times New Roman" w:cs="Times New Roman"/>
                <w:b/>
                <w:sz w:val="24"/>
                <w:szCs w:val="24"/>
              </w:rPr>
              <w:t>Bilim Dalı/Program</w:t>
            </w:r>
          </w:p>
        </w:tc>
        <w:tc>
          <w:tcPr>
            <w:tcW w:w="9639" w:type="dxa"/>
            <w:gridSpan w:val="5"/>
          </w:tcPr>
          <w:p w:rsidR="00746630" w:rsidRPr="00A0355A" w:rsidRDefault="00746630" w:rsidP="00BA36F8">
            <w:pPr>
              <w:rPr>
                <w:rFonts w:ascii="Times New Roman" w:hAnsi="Times New Roman" w:cs="Times New Roman"/>
                <w:b/>
                <w:sz w:val="24"/>
                <w:szCs w:val="24"/>
              </w:rPr>
            </w:pPr>
            <w:r w:rsidRPr="00A0355A">
              <w:rPr>
                <w:rFonts w:ascii="Times New Roman" w:hAnsi="Times New Roman" w:cs="Times New Roman"/>
                <w:b/>
                <w:sz w:val="24"/>
                <w:szCs w:val="24"/>
              </w:rPr>
              <w:t>İslami İlimler 4 Yıllık Lisans Programı</w:t>
            </w:r>
          </w:p>
        </w:tc>
      </w:tr>
      <w:tr w:rsidR="00541A5D" w:rsidRPr="00A0355A" w:rsidTr="00746630">
        <w:trPr>
          <w:trHeight w:hRule="exact" w:val="284"/>
          <w:jc w:val="center"/>
        </w:trPr>
        <w:tc>
          <w:tcPr>
            <w:tcW w:w="13608" w:type="dxa"/>
            <w:gridSpan w:val="7"/>
            <w:shd w:val="clear" w:color="auto" w:fill="F2F2F2" w:themeFill="background1" w:themeFillShade="F2"/>
          </w:tcPr>
          <w:p w:rsidR="00541A5D" w:rsidRPr="00A0355A" w:rsidRDefault="00541A5D" w:rsidP="00BA36F8">
            <w:pPr>
              <w:jc w:val="center"/>
              <w:rPr>
                <w:rFonts w:ascii="Times New Roman" w:hAnsi="Times New Roman" w:cs="Times New Roman"/>
                <w:b/>
                <w:sz w:val="24"/>
                <w:szCs w:val="24"/>
              </w:rPr>
            </w:pPr>
            <w:r w:rsidRPr="00A0355A">
              <w:rPr>
                <w:rFonts w:ascii="Times New Roman" w:hAnsi="Times New Roman" w:cs="Times New Roman"/>
                <w:b/>
                <w:sz w:val="24"/>
                <w:szCs w:val="24"/>
              </w:rPr>
              <w:t>I</w:t>
            </w:r>
            <w:r w:rsidR="00030890" w:rsidRPr="00A0355A">
              <w:rPr>
                <w:rFonts w:ascii="Times New Roman" w:hAnsi="Times New Roman" w:cs="Times New Roman"/>
                <w:b/>
                <w:sz w:val="24"/>
                <w:szCs w:val="24"/>
              </w:rPr>
              <w:t xml:space="preserve">. </w:t>
            </w:r>
            <w:r w:rsidRPr="00A0355A">
              <w:rPr>
                <w:rFonts w:ascii="Times New Roman" w:hAnsi="Times New Roman" w:cs="Times New Roman"/>
                <w:b/>
                <w:sz w:val="24"/>
                <w:szCs w:val="24"/>
              </w:rPr>
              <w:t>YARIYIL</w:t>
            </w:r>
          </w:p>
        </w:tc>
      </w:tr>
      <w:tr w:rsidR="00541A5D" w:rsidRPr="00A0355A" w:rsidTr="00030890">
        <w:trPr>
          <w:trHeight w:hRule="exact" w:val="648"/>
          <w:jc w:val="center"/>
        </w:trPr>
        <w:tc>
          <w:tcPr>
            <w:tcW w:w="2268" w:type="dxa"/>
            <w:vAlign w:val="center"/>
          </w:tcPr>
          <w:p w:rsidR="00541A5D" w:rsidRPr="00A0355A" w:rsidRDefault="00030890" w:rsidP="00BA36F8">
            <w:pPr>
              <w:jc w:val="center"/>
              <w:rPr>
                <w:rFonts w:ascii="Times New Roman" w:hAnsi="Times New Roman" w:cs="Times New Roman"/>
                <w:b/>
                <w:sz w:val="24"/>
                <w:szCs w:val="24"/>
              </w:rPr>
            </w:pPr>
            <w:r w:rsidRPr="00A0355A">
              <w:rPr>
                <w:rFonts w:ascii="Times New Roman" w:hAnsi="Times New Roman" w:cs="Times New Roman"/>
                <w:b/>
                <w:sz w:val="24"/>
                <w:szCs w:val="24"/>
              </w:rPr>
              <w:t>DERS KODU</w:t>
            </w:r>
          </w:p>
        </w:tc>
        <w:tc>
          <w:tcPr>
            <w:tcW w:w="1701" w:type="dxa"/>
            <w:vAlign w:val="center"/>
          </w:tcPr>
          <w:p w:rsidR="00541A5D" w:rsidRPr="00A0355A" w:rsidRDefault="00DB7F61" w:rsidP="00BA36F8">
            <w:pPr>
              <w:jc w:val="center"/>
              <w:rPr>
                <w:rFonts w:ascii="Times New Roman" w:hAnsi="Times New Roman" w:cs="Times New Roman"/>
                <w:b/>
                <w:sz w:val="24"/>
                <w:szCs w:val="24"/>
              </w:rPr>
            </w:pPr>
            <w:r w:rsidRPr="00A0355A">
              <w:rPr>
                <w:rFonts w:ascii="Times New Roman" w:hAnsi="Times New Roman" w:cs="Times New Roman"/>
                <w:b/>
                <w:sz w:val="24"/>
                <w:szCs w:val="24"/>
              </w:rPr>
              <w:t xml:space="preserve">ZORUNLU/ </w:t>
            </w:r>
            <w:r w:rsidR="00541A5D" w:rsidRPr="00A0355A">
              <w:rPr>
                <w:rFonts w:ascii="Times New Roman" w:hAnsi="Times New Roman" w:cs="Times New Roman"/>
                <w:b/>
                <w:sz w:val="24"/>
                <w:szCs w:val="24"/>
              </w:rPr>
              <w:t>SEÇMELİ</w:t>
            </w:r>
          </w:p>
        </w:tc>
        <w:tc>
          <w:tcPr>
            <w:tcW w:w="6804" w:type="dxa"/>
            <w:vAlign w:val="center"/>
          </w:tcPr>
          <w:p w:rsidR="00541A5D" w:rsidRPr="00A0355A" w:rsidRDefault="00030890" w:rsidP="00030890">
            <w:pPr>
              <w:jc w:val="center"/>
              <w:rPr>
                <w:rFonts w:ascii="Times New Roman" w:hAnsi="Times New Roman" w:cs="Times New Roman"/>
                <w:b/>
                <w:sz w:val="24"/>
                <w:szCs w:val="24"/>
              </w:rPr>
            </w:pPr>
            <w:r w:rsidRPr="00A0355A">
              <w:rPr>
                <w:rFonts w:ascii="Times New Roman" w:hAnsi="Times New Roman" w:cs="Times New Roman"/>
                <w:b/>
                <w:sz w:val="24"/>
                <w:szCs w:val="24"/>
              </w:rPr>
              <w:t>DERS ADI</w:t>
            </w:r>
          </w:p>
        </w:tc>
        <w:tc>
          <w:tcPr>
            <w:tcW w:w="567" w:type="dxa"/>
            <w:vAlign w:val="center"/>
          </w:tcPr>
          <w:p w:rsidR="00541A5D" w:rsidRPr="00A0355A" w:rsidRDefault="00541A5D" w:rsidP="00BA36F8">
            <w:pPr>
              <w:jc w:val="center"/>
              <w:rPr>
                <w:rFonts w:ascii="Times New Roman" w:hAnsi="Times New Roman" w:cs="Times New Roman"/>
                <w:b/>
                <w:sz w:val="24"/>
                <w:szCs w:val="24"/>
              </w:rPr>
            </w:pPr>
            <w:r w:rsidRPr="00A0355A">
              <w:rPr>
                <w:rFonts w:ascii="Times New Roman" w:hAnsi="Times New Roman" w:cs="Times New Roman"/>
                <w:b/>
                <w:sz w:val="24"/>
                <w:szCs w:val="24"/>
              </w:rPr>
              <w:t>T</w:t>
            </w:r>
          </w:p>
        </w:tc>
        <w:tc>
          <w:tcPr>
            <w:tcW w:w="567" w:type="dxa"/>
            <w:vAlign w:val="center"/>
          </w:tcPr>
          <w:p w:rsidR="00541A5D" w:rsidRPr="00A0355A" w:rsidRDefault="00541A5D" w:rsidP="00BA36F8">
            <w:pPr>
              <w:jc w:val="center"/>
              <w:rPr>
                <w:rFonts w:ascii="Times New Roman" w:hAnsi="Times New Roman" w:cs="Times New Roman"/>
                <w:b/>
                <w:sz w:val="24"/>
                <w:szCs w:val="24"/>
              </w:rPr>
            </w:pPr>
            <w:r w:rsidRPr="00A0355A">
              <w:rPr>
                <w:rFonts w:ascii="Times New Roman" w:hAnsi="Times New Roman" w:cs="Times New Roman"/>
                <w:b/>
                <w:sz w:val="24"/>
                <w:szCs w:val="24"/>
              </w:rPr>
              <w:t>U</w:t>
            </w:r>
          </w:p>
        </w:tc>
        <w:tc>
          <w:tcPr>
            <w:tcW w:w="567" w:type="dxa"/>
            <w:vAlign w:val="center"/>
          </w:tcPr>
          <w:p w:rsidR="00541A5D" w:rsidRPr="00A0355A" w:rsidRDefault="00541A5D" w:rsidP="00BA36F8">
            <w:pPr>
              <w:jc w:val="center"/>
              <w:rPr>
                <w:rFonts w:ascii="Times New Roman" w:hAnsi="Times New Roman" w:cs="Times New Roman"/>
                <w:b/>
                <w:sz w:val="24"/>
                <w:szCs w:val="24"/>
              </w:rPr>
            </w:pPr>
            <w:r w:rsidRPr="00A0355A">
              <w:rPr>
                <w:rFonts w:ascii="Times New Roman" w:hAnsi="Times New Roman" w:cs="Times New Roman"/>
                <w:b/>
                <w:sz w:val="24"/>
                <w:szCs w:val="24"/>
              </w:rPr>
              <w:t>K</w:t>
            </w:r>
          </w:p>
        </w:tc>
        <w:tc>
          <w:tcPr>
            <w:tcW w:w="1134" w:type="dxa"/>
            <w:vAlign w:val="center"/>
          </w:tcPr>
          <w:p w:rsidR="00541A5D" w:rsidRPr="00A0355A" w:rsidRDefault="00541A5D" w:rsidP="00BA36F8">
            <w:pPr>
              <w:jc w:val="center"/>
              <w:rPr>
                <w:rFonts w:ascii="Times New Roman" w:hAnsi="Times New Roman" w:cs="Times New Roman"/>
                <w:b/>
                <w:sz w:val="24"/>
                <w:szCs w:val="24"/>
              </w:rPr>
            </w:pPr>
            <w:r w:rsidRPr="00A0355A">
              <w:rPr>
                <w:rFonts w:ascii="Times New Roman" w:hAnsi="Times New Roman" w:cs="Times New Roman"/>
                <w:b/>
                <w:sz w:val="24"/>
                <w:szCs w:val="24"/>
              </w:rPr>
              <w:t>AKTS</w:t>
            </w:r>
          </w:p>
        </w:tc>
      </w:tr>
      <w:tr w:rsidR="00541A5D" w:rsidRPr="00A0355A" w:rsidTr="00746630">
        <w:trPr>
          <w:trHeight w:hRule="exact" w:val="284"/>
          <w:jc w:val="center"/>
        </w:trPr>
        <w:tc>
          <w:tcPr>
            <w:tcW w:w="2268" w:type="dxa"/>
            <w:vAlign w:val="center"/>
          </w:tcPr>
          <w:p w:rsidR="00541A5D" w:rsidRPr="00A0355A" w:rsidRDefault="00541A5D" w:rsidP="00BA36F8">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271111101</w:t>
            </w:r>
          </w:p>
        </w:tc>
        <w:tc>
          <w:tcPr>
            <w:tcW w:w="1701" w:type="dxa"/>
            <w:vAlign w:val="center"/>
          </w:tcPr>
          <w:p w:rsidR="00541A5D" w:rsidRPr="00A0355A" w:rsidRDefault="00541A5D" w:rsidP="00BA36F8">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Z</w:t>
            </w:r>
            <w:r w:rsidR="00BA36F8" w:rsidRPr="00A0355A">
              <w:rPr>
                <w:rFonts w:ascii="Times New Roman" w:hAnsi="Times New Roman" w:cs="Times New Roman"/>
                <w:sz w:val="24"/>
                <w:szCs w:val="24"/>
              </w:rPr>
              <w:t>orunlu</w:t>
            </w:r>
          </w:p>
        </w:tc>
        <w:tc>
          <w:tcPr>
            <w:tcW w:w="6804" w:type="dxa"/>
            <w:vAlign w:val="center"/>
          </w:tcPr>
          <w:p w:rsidR="00541A5D" w:rsidRPr="00A0355A" w:rsidRDefault="00AA5B9B" w:rsidP="00BA36F8">
            <w:pPr>
              <w:spacing w:line="240" w:lineRule="auto"/>
              <w:rPr>
                <w:rFonts w:ascii="Times New Roman" w:hAnsi="Times New Roman" w:cs="Times New Roman"/>
                <w:sz w:val="24"/>
                <w:szCs w:val="24"/>
              </w:rPr>
            </w:pPr>
            <w:r w:rsidRPr="00A0355A">
              <w:rPr>
                <w:rFonts w:ascii="Times New Roman" w:hAnsi="Times New Roman" w:cs="Times New Roman"/>
                <w:sz w:val="24"/>
                <w:szCs w:val="24"/>
              </w:rPr>
              <w:t xml:space="preserve">Kur'an Okuma ve Tecvid I  </w:t>
            </w:r>
          </w:p>
        </w:tc>
        <w:tc>
          <w:tcPr>
            <w:tcW w:w="567" w:type="dxa"/>
            <w:vAlign w:val="center"/>
          </w:tcPr>
          <w:p w:rsidR="00541A5D" w:rsidRPr="00A0355A" w:rsidRDefault="00541A5D" w:rsidP="00BA36F8">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r>
      <w:tr w:rsidR="00541A5D" w:rsidRPr="00A0355A" w:rsidTr="00746630">
        <w:trPr>
          <w:trHeight w:hRule="exact" w:val="284"/>
          <w:jc w:val="center"/>
        </w:trPr>
        <w:tc>
          <w:tcPr>
            <w:tcW w:w="2268"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271111102</w:t>
            </w:r>
          </w:p>
        </w:tc>
        <w:tc>
          <w:tcPr>
            <w:tcW w:w="1701"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Z</w:t>
            </w:r>
            <w:r w:rsidR="00BA36F8" w:rsidRPr="00A0355A">
              <w:rPr>
                <w:rFonts w:ascii="Times New Roman" w:hAnsi="Times New Roman" w:cs="Times New Roman"/>
                <w:sz w:val="24"/>
                <w:szCs w:val="24"/>
              </w:rPr>
              <w:t>orunlu</w:t>
            </w:r>
          </w:p>
        </w:tc>
        <w:tc>
          <w:tcPr>
            <w:tcW w:w="6804" w:type="dxa"/>
            <w:vAlign w:val="center"/>
          </w:tcPr>
          <w:p w:rsidR="00541A5D" w:rsidRPr="00A0355A" w:rsidRDefault="00AA5B9B" w:rsidP="00BA36F8">
            <w:pPr>
              <w:rPr>
                <w:rFonts w:ascii="Times New Roman" w:hAnsi="Times New Roman" w:cs="Times New Roman"/>
                <w:sz w:val="24"/>
                <w:szCs w:val="24"/>
              </w:rPr>
            </w:pPr>
            <w:r w:rsidRPr="00A0355A">
              <w:rPr>
                <w:rFonts w:ascii="Times New Roman" w:hAnsi="Times New Roman" w:cs="Times New Roman"/>
                <w:sz w:val="24"/>
                <w:szCs w:val="24"/>
              </w:rPr>
              <w:t>Arapça Dil Bilgisi I</w:t>
            </w:r>
          </w:p>
        </w:tc>
        <w:tc>
          <w:tcPr>
            <w:tcW w:w="567"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3</w:t>
            </w:r>
          </w:p>
        </w:tc>
      </w:tr>
      <w:tr w:rsidR="00541A5D" w:rsidRPr="00A0355A" w:rsidTr="00746630">
        <w:trPr>
          <w:trHeight w:hRule="exact" w:val="284"/>
          <w:jc w:val="center"/>
        </w:trPr>
        <w:tc>
          <w:tcPr>
            <w:tcW w:w="2268"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271111103</w:t>
            </w:r>
          </w:p>
        </w:tc>
        <w:tc>
          <w:tcPr>
            <w:tcW w:w="1701"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Z</w:t>
            </w:r>
            <w:r w:rsidR="00BA36F8" w:rsidRPr="00A0355A">
              <w:rPr>
                <w:rFonts w:ascii="Times New Roman" w:hAnsi="Times New Roman" w:cs="Times New Roman"/>
                <w:sz w:val="24"/>
                <w:szCs w:val="24"/>
              </w:rPr>
              <w:t>orunlu</w:t>
            </w:r>
          </w:p>
        </w:tc>
        <w:tc>
          <w:tcPr>
            <w:tcW w:w="6804" w:type="dxa"/>
            <w:vAlign w:val="center"/>
          </w:tcPr>
          <w:p w:rsidR="00541A5D" w:rsidRPr="00A0355A" w:rsidRDefault="00AA5B9B" w:rsidP="00BA36F8">
            <w:pPr>
              <w:rPr>
                <w:rFonts w:ascii="Times New Roman" w:hAnsi="Times New Roman" w:cs="Times New Roman"/>
                <w:sz w:val="24"/>
                <w:szCs w:val="24"/>
              </w:rPr>
            </w:pPr>
            <w:r w:rsidRPr="00A0355A">
              <w:rPr>
                <w:rFonts w:ascii="Times New Roman" w:hAnsi="Times New Roman" w:cs="Times New Roman"/>
                <w:sz w:val="24"/>
                <w:szCs w:val="24"/>
              </w:rPr>
              <w:t xml:space="preserve">Arapça Okuma Yazma </w:t>
            </w:r>
          </w:p>
        </w:tc>
        <w:tc>
          <w:tcPr>
            <w:tcW w:w="567"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3</w:t>
            </w:r>
          </w:p>
        </w:tc>
        <w:tc>
          <w:tcPr>
            <w:tcW w:w="1134"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5</w:t>
            </w:r>
          </w:p>
        </w:tc>
      </w:tr>
      <w:tr w:rsidR="00BA36F8" w:rsidRPr="00A0355A" w:rsidTr="00746630">
        <w:trPr>
          <w:trHeight w:hRule="exact" w:val="284"/>
          <w:jc w:val="center"/>
        </w:trPr>
        <w:tc>
          <w:tcPr>
            <w:tcW w:w="2268"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271111104</w:t>
            </w:r>
          </w:p>
        </w:tc>
        <w:tc>
          <w:tcPr>
            <w:tcW w:w="1701" w:type="dxa"/>
            <w:vAlign w:val="center"/>
          </w:tcPr>
          <w:p w:rsidR="00BA36F8" w:rsidRPr="00A0355A" w:rsidRDefault="00BA36F8" w:rsidP="00BA36F8">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BA36F8" w:rsidRPr="00A0355A" w:rsidRDefault="00AA5B9B" w:rsidP="00BA36F8">
            <w:pPr>
              <w:rPr>
                <w:rFonts w:ascii="Times New Roman" w:hAnsi="Times New Roman" w:cs="Times New Roman"/>
                <w:sz w:val="24"/>
                <w:szCs w:val="24"/>
              </w:rPr>
            </w:pPr>
            <w:r w:rsidRPr="00A0355A">
              <w:rPr>
                <w:rFonts w:ascii="Times New Roman" w:hAnsi="Times New Roman" w:cs="Times New Roman"/>
                <w:sz w:val="24"/>
                <w:szCs w:val="24"/>
              </w:rPr>
              <w:t>İslam İnanç Esasları</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r>
      <w:tr w:rsidR="00BA36F8" w:rsidRPr="00A0355A" w:rsidTr="00746630">
        <w:trPr>
          <w:trHeight w:hRule="exact" w:val="284"/>
          <w:jc w:val="center"/>
        </w:trPr>
        <w:tc>
          <w:tcPr>
            <w:tcW w:w="2268"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271111105</w:t>
            </w:r>
          </w:p>
        </w:tc>
        <w:tc>
          <w:tcPr>
            <w:tcW w:w="1701"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BA36F8" w:rsidRPr="00A0355A" w:rsidRDefault="00AA5B9B" w:rsidP="00BA36F8">
            <w:pPr>
              <w:rPr>
                <w:rFonts w:ascii="Times New Roman" w:hAnsi="Times New Roman" w:cs="Times New Roman"/>
                <w:sz w:val="24"/>
                <w:szCs w:val="24"/>
              </w:rPr>
            </w:pPr>
            <w:r w:rsidRPr="00A0355A">
              <w:rPr>
                <w:rFonts w:ascii="Times New Roman" w:hAnsi="Times New Roman" w:cs="Times New Roman"/>
                <w:sz w:val="24"/>
                <w:szCs w:val="24"/>
              </w:rPr>
              <w:t>İslam İbadet Esasları</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r>
      <w:tr w:rsidR="00BA36F8" w:rsidRPr="00A0355A" w:rsidTr="00746630">
        <w:trPr>
          <w:trHeight w:hRule="exact" w:val="284"/>
          <w:jc w:val="center"/>
        </w:trPr>
        <w:tc>
          <w:tcPr>
            <w:tcW w:w="2268"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271111106</w:t>
            </w:r>
          </w:p>
        </w:tc>
        <w:tc>
          <w:tcPr>
            <w:tcW w:w="1701"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BA36F8" w:rsidRPr="00A0355A" w:rsidRDefault="00AA5B9B" w:rsidP="00BA36F8">
            <w:pPr>
              <w:rPr>
                <w:rFonts w:ascii="Times New Roman" w:hAnsi="Times New Roman" w:cs="Times New Roman"/>
                <w:sz w:val="24"/>
                <w:szCs w:val="24"/>
              </w:rPr>
            </w:pPr>
            <w:r w:rsidRPr="00A0355A">
              <w:rPr>
                <w:rFonts w:ascii="Times New Roman" w:hAnsi="Times New Roman" w:cs="Times New Roman"/>
                <w:sz w:val="24"/>
                <w:szCs w:val="24"/>
              </w:rPr>
              <w:t xml:space="preserve">Tefsir Tarihi </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r>
      <w:tr w:rsidR="00BA36F8" w:rsidRPr="00A0355A" w:rsidTr="00746630">
        <w:trPr>
          <w:trHeight w:hRule="exact" w:val="284"/>
          <w:jc w:val="center"/>
        </w:trPr>
        <w:tc>
          <w:tcPr>
            <w:tcW w:w="2268"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271111107</w:t>
            </w:r>
          </w:p>
        </w:tc>
        <w:tc>
          <w:tcPr>
            <w:tcW w:w="1701" w:type="dxa"/>
            <w:vAlign w:val="center"/>
          </w:tcPr>
          <w:p w:rsidR="00BA36F8" w:rsidRPr="00A0355A" w:rsidRDefault="00BA36F8" w:rsidP="00BA36F8">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BA36F8" w:rsidRPr="00A0355A" w:rsidRDefault="00AA5B9B" w:rsidP="00BA36F8">
            <w:pPr>
              <w:rPr>
                <w:rFonts w:ascii="Times New Roman" w:hAnsi="Times New Roman" w:cs="Times New Roman"/>
                <w:sz w:val="24"/>
                <w:szCs w:val="24"/>
              </w:rPr>
            </w:pPr>
            <w:r w:rsidRPr="00A0355A">
              <w:rPr>
                <w:rFonts w:ascii="Times New Roman" w:hAnsi="Times New Roman" w:cs="Times New Roman"/>
                <w:sz w:val="24"/>
                <w:szCs w:val="24"/>
              </w:rPr>
              <w:t xml:space="preserve">Hadis Tarihi  </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r>
      <w:tr w:rsidR="00BA36F8" w:rsidRPr="00A0355A" w:rsidTr="00746630">
        <w:trPr>
          <w:trHeight w:hRule="exact" w:val="284"/>
          <w:jc w:val="center"/>
        </w:trPr>
        <w:tc>
          <w:tcPr>
            <w:tcW w:w="2268"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271111108</w:t>
            </w:r>
          </w:p>
        </w:tc>
        <w:tc>
          <w:tcPr>
            <w:tcW w:w="1701"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BA36F8" w:rsidRPr="00A0355A" w:rsidRDefault="00AA5B9B" w:rsidP="00BA36F8">
            <w:pPr>
              <w:rPr>
                <w:rFonts w:ascii="Times New Roman" w:hAnsi="Times New Roman" w:cs="Times New Roman"/>
                <w:color w:val="000000"/>
                <w:sz w:val="24"/>
                <w:szCs w:val="24"/>
              </w:rPr>
            </w:pPr>
            <w:r w:rsidRPr="00A0355A">
              <w:rPr>
                <w:rFonts w:ascii="Times New Roman" w:hAnsi="Times New Roman" w:cs="Times New Roman"/>
                <w:color w:val="000000"/>
                <w:sz w:val="24"/>
                <w:szCs w:val="24"/>
              </w:rPr>
              <w:t>Siyer</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r>
      <w:tr w:rsidR="00BA36F8" w:rsidRPr="00A0355A" w:rsidTr="00746630">
        <w:trPr>
          <w:trHeight w:hRule="exact" w:val="284"/>
          <w:jc w:val="center"/>
        </w:trPr>
        <w:tc>
          <w:tcPr>
            <w:tcW w:w="2268"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271111109</w:t>
            </w:r>
          </w:p>
        </w:tc>
        <w:tc>
          <w:tcPr>
            <w:tcW w:w="1701"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BA36F8" w:rsidRPr="00A0355A" w:rsidRDefault="00AA5B9B" w:rsidP="00BA36F8">
            <w:pPr>
              <w:rPr>
                <w:rFonts w:ascii="Times New Roman" w:hAnsi="Times New Roman" w:cs="Times New Roman"/>
                <w:sz w:val="24"/>
                <w:szCs w:val="24"/>
              </w:rPr>
            </w:pPr>
            <w:r w:rsidRPr="00A0355A">
              <w:rPr>
                <w:rFonts w:ascii="Times New Roman" w:hAnsi="Times New Roman" w:cs="Times New Roman"/>
                <w:sz w:val="24"/>
                <w:szCs w:val="24"/>
              </w:rPr>
              <w:t>Dini Musiki</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r>
      <w:tr w:rsidR="00BA36F8" w:rsidRPr="00A0355A" w:rsidTr="00746630">
        <w:trPr>
          <w:trHeight w:hRule="exact" w:val="284"/>
          <w:jc w:val="center"/>
        </w:trPr>
        <w:tc>
          <w:tcPr>
            <w:tcW w:w="2268"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740011301</w:t>
            </w:r>
          </w:p>
        </w:tc>
        <w:tc>
          <w:tcPr>
            <w:tcW w:w="1701" w:type="dxa"/>
            <w:vAlign w:val="center"/>
          </w:tcPr>
          <w:p w:rsidR="00BA36F8" w:rsidRPr="00A0355A" w:rsidRDefault="00BA36F8" w:rsidP="00BA36F8">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BA36F8" w:rsidRPr="00A0355A" w:rsidRDefault="00AA5B9B" w:rsidP="00BA36F8">
            <w:pPr>
              <w:rPr>
                <w:rFonts w:ascii="Times New Roman" w:hAnsi="Times New Roman" w:cs="Times New Roman"/>
                <w:sz w:val="24"/>
                <w:szCs w:val="24"/>
              </w:rPr>
            </w:pPr>
            <w:r w:rsidRPr="00A0355A">
              <w:rPr>
                <w:rFonts w:ascii="Times New Roman" w:hAnsi="Times New Roman" w:cs="Times New Roman"/>
                <w:sz w:val="24"/>
                <w:szCs w:val="24"/>
              </w:rPr>
              <w:t>Atatürk İlkeleri ve İnkılap Tarihi I</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r>
      <w:tr w:rsidR="00BA36F8" w:rsidRPr="00A0355A" w:rsidTr="00746630">
        <w:trPr>
          <w:trHeight w:hRule="exact" w:val="284"/>
          <w:jc w:val="center"/>
        </w:trPr>
        <w:tc>
          <w:tcPr>
            <w:tcW w:w="2268"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750011301</w:t>
            </w:r>
          </w:p>
        </w:tc>
        <w:tc>
          <w:tcPr>
            <w:tcW w:w="1701"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BA36F8" w:rsidRPr="00A0355A" w:rsidRDefault="00AA5B9B" w:rsidP="00BA36F8">
            <w:pPr>
              <w:rPr>
                <w:rFonts w:ascii="Times New Roman" w:hAnsi="Times New Roman" w:cs="Times New Roman"/>
                <w:sz w:val="24"/>
                <w:szCs w:val="24"/>
              </w:rPr>
            </w:pPr>
            <w:r w:rsidRPr="00A0355A">
              <w:rPr>
                <w:rFonts w:ascii="Times New Roman" w:hAnsi="Times New Roman" w:cs="Times New Roman"/>
                <w:sz w:val="24"/>
                <w:szCs w:val="24"/>
              </w:rPr>
              <w:t>Türk Dili I</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r>
      <w:tr w:rsidR="00541A5D" w:rsidRPr="00A0355A" w:rsidTr="00746630">
        <w:trPr>
          <w:trHeight w:hRule="exact" w:val="284"/>
          <w:jc w:val="center"/>
        </w:trPr>
        <w:tc>
          <w:tcPr>
            <w:tcW w:w="2268"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431211301</w:t>
            </w:r>
          </w:p>
        </w:tc>
        <w:tc>
          <w:tcPr>
            <w:tcW w:w="1701" w:type="dxa"/>
            <w:vAlign w:val="center"/>
          </w:tcPr>
          <w:p w:rsidR="00541A5D"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541A5D" w:rsidRPr="00A0355A" w:rsidRDefault="00AA5B9B" w:rsidP="00BA36F8">
            <w:pPr>
              <w:rPr>
                <w:rFonts w:ascii="Times New Roman" w:hAnsi="Times New Roman" w:cs="Times New Roman"/>
                <w:sz w:val="24"/>
                <w:szCs w:val="24"/>
              </w:rPr>
            </w:pPr>
            <w:r w:rsidRPr="00A0355A">
              <w:rPr>
                <w:rFonts w:ascii="Times New Roman" w:hAnsi="Times New Roman" w:cs="Times New Roman"/>
                <w:sz w:val="24"/>
                <w:szCs w:val="24"/>
              </w:rPr>
              <w:t>Yabancı Dil I: İngilizce</w:t>
            </w:r>
          </w:p>
        </w:tc>
        <w:tc>
          <w:tcPr>
            <w:tcW w:w="567"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r>
      <w:tr w:rsidR="00541A5D" w:rsidRPr="00A0355A" w:rsidTr="00746630">
        <w:trPr>
          <w:trHeight w:hRule="exact" w:val="284"/>
          <w:jc w:val="center"/>
        </w:trPr>
        <w:tc>
          <w:tcPr>
            <w:tcW w:w="2268" w:type="dxa"/>
            <w:vAlign w:val="center"/>
          </w:tcPr>
          <w:p w:rsidR="00541A5D"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2711SEÇ-1</w:t>
            </w:r>
          </w:p>
        </w:tc>
        <w:tc>
          <w:tcPr>
            <w:tcW w:w="1701"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S</w:t>
            </w:r>
            <w:r w:rsidR="00BA36F8" w:rsidRPr="00A0355A">
              <w:rPr>
                <w:rFonts w:ascii="Times New Roman" w:hAnsi="Times New Roman" w:cs="Times New Roman"/>
                <w:sz w:val="24"/>
                <w:szCs w:val="24"/>
              </w:rPr>
              <w:t>eçmeli</w:t>
            </w:r>
          </w:p>
        </w:tc>
        <w:tc>
          <w:tcPr>
            <w:tcW w:w="6804" w:type="dxa"/>
            <w:vAlign w:val="center"/>
          </w:tcPr>
          <w:p w:rsidR="00541A5D" w:rsidRPr="00A0355A" w:rsidRDefault="00AA5B9B" w:rsidP="00BA36F8">
            <w:pPr>
              <w:rPr>
                <w:rFonts w:ascii="Times New Roman" w:hAnsi="Times New Roman" w:cs="Times New Roman"/>
                <w:sz w:val="24"/>
                <w:szCs w:val="24"/>
              </w:rPr>
            </w:pPr>
            <w:r w:rsidRPr="00A0355A">
              <w:rPr>
                <w:rFonts w:ascii="Times New Roman" w:hAnsi="Times New Roman" w:cs="Times New Roman"/>
                <w:sz w:val="24"/>
                <w:szCs w:val="24"/>
              </w:rPr>
              <w:t>Seçmeli 1</w:t>
            </w:r>
          </w:p>
        </w:tc>
        <w:tc>
          <w:tcPr>
            <w:tcW w:w="567"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r>
      <w:tr w:rsidR="00541A5D" w:rsidRPr="00A0355A" w:rsidTr="00746630">
        <w:trPr>
          <w:trHeight w:hRule="exact" w:val="284"/>
          <w:jc w:val="center"/>
        </w:trPr>
        <w:tc>
          <w:tcPr>
            <w:tcW w:w="10773" w:type="dxa"/>
            <w:gridSpan w:val="3"/>
          </w:tcPr>
          <w:p w:rsidR="00541A5D" w:rsidRPr="00A0355A" w:rsidRDefault="00541A5D" w:rsidP="00BA36F8">
            <w:pPr>
              <w:ind w:right="487"/>
              <w:jc w:val="right"/>
              <w:rPr>
                <w:rFonts w:ascii="Times New Roman" w:hAnsi="Times New Roman" w:cs="Times New Roman"/>
                <w:b/>
                <w:sz w:val="24"/>
                <w:szCs w:val="24"/>
              </w:rPr>
            </w:pPr>
            <w:r w:rsidRPr="00A0355A">
              <w:rPr>
                <w:rFonts w:ascii="Times New Roman" w:hAnsi="Times New Roman" w:cs="Times New Roman"/>
                <w:b/>
                <w:sz w:val="24"/>
                <w:szCs w:val="24"/>
              </w:rPr>
              <w:t>TOPLAM</w:t>
            </w:r>
          </w:p>
        </w:tc>
        <w:tc>
          <w:tcPr>
            <w:tcW w:w="567" w:type="dxa"/>
          </w:tcPr>
          <w:p w:rsidR="00541A5D" w:rsidRPr="00A0355A" w:rsidRDefault="00541A5D" w:rsidP="00BA36F8">
            <w:pPr>
              <w:jc w:val="center"/>
              <w:rPr>
                <w:rFonts w:ascii="Times New Roman" w:hAnsi="Times New Roman" w:cs="Times New Roman"/>
                <w:b/>
                <w:bCs/>
                <w:sz w:val="24"/>
                <w:szCs w:val="24"/>
              </w:rPr>
            </w:pPr>
            <w:r w:rsidRPr="00A0355A">
              <w:rPr>
                <w:rFonts w:ascii="Times New Roman" w:hAnsi="Times New Roman" w:cs="Times New Roman"/>
                <w:b/>
                <w:bCs/>
                <w:sz w:val="24"/>
                <w:szCs w:val="24"/>
              </w:rPr>
              <w:t>26</w:t>
            </w:r>
          </w:p>
        </w:tc>
        <w:tc>
          <w:tcPr>
            <w:tcW w:w="567" w:type="dxa"/>
          </w:tcPr>
          <w:p w:rsidR="00541A5D" w:rsidRPr="00A0355A" w:rsidRDefault="00541A5D" w:rsidP="00BA36F8">
            <w:pPr>
              <w:jc w:val="center"/>
              <w:rPr>
                <w:rFonts w:ascii="Times New Roman" w:hAnsi="Times New Roman" w:cs="Times New Roman"/>
                <w:b/>
                <w:bCs/>
                <w:sz w:val="24"/>
                <w:szCs w:val="24"/>
              </w:rPr>
            </w:pPr>
            <w:r w:rsidRPr="00A0355A">
              <w:rPr>
                <w:rFonts w:ascii="Times New Roman" w:hAnsi="Times New Roman" w:cs="Times New Roman"/>
                <w:b/>
                <w:bCs/>
                <w:sz w:val="24"/>
                <w:szCs w:val="24"/>
              </w:rPr>
              <w:t>2</w:t>
            </w:r>
          </w:p>
        </w:tc>
        <w:tc>
          <w:tcPr>
            <w:tcW w:w="567" w:type="dxa"/>
          </w:tcPr>
          <w:p w:rsidR="00541A5D" w:rsidRPr="00A0355A" w:rsidRDefault="00541A5D" w:rsidP="00BA36F8">
            <w:pPr>
              <w:jc w:val="center"/>
              <w:rPr>
                <w:rFonts w:ascii="Times New Roman" w:hAnsi="Times New Roman" w:cs="Times New Roman"/>
                <w:b/>
                <w:bCs/>
                <w:sz w:val="24"/>
                <w:szCs w:val="24"/>
              </w:rPr>
            </w:pPr>
            <w:r w:rsidRPr="00A0355A">
              <w:rPr>
                <w:rFonts w:ascii="Times New Roman" w:hAnsi="Times New Roman" w:cs="Times New Roman"/>
                <w:b/>
                <w:bCs/>
                <w:sz w:val="24"/>
                <w:szCs w:val="24"/>
              </w:rPr>
              <w:t>27</w:t>
            </w:r>
          </w:p>
        </w:tc>
        <w:tc>
          <w:tcPr>
            <w:tcW w:w="1134" w:type="dxa"/>
          </w:tcPr>
          <w:p w:rsidR="00541A5D" w:rsidRPr="00A0355A" w:rsidRDefault="00541A5D" w:rsidP="00BA36F8">
            <w:pPr>
              <w:jc w:val="center"/>
              <w:rPr>
                <w:rFonts w:ascii="Times New Roman" w:hAnsi="Times New Roman" w:cs="Times New Roman"/>
                <w:b/>
                <w:bCs/>
                <w:sz w:val="24"/>
                <w:szCs w:val="24"/>
              </w:rPr>
            </w:pPr>
            <w:r w:rsidRPr="00A0355A">
              <w:rPr>
                <w:rFonts w:ascii="Times New Roman" w:hAnsi="Times New Roman" w:cs="Times New Roman"/>
                <w:b/>
                <w:bCs/>
                <w:sz w:val="24"/>
                <w:szCs w:val="24"/>
              </w:rPr>
              <w:t>30</w:t>
            </w:r>
          </w:p>
        </w:tc>
      </w:tr>
      <w:tr w:rsidR="00A0355A" w:rsidRPr="00A0355A" w:rsidTr="00A0355A">
        <w:trPr>
          <w:trHeight w:hRule="exact" w:val="284"/>
          <w:jc w:val="center"/>
        </w:trPr>
        <w:tc>
          <w:tcPr>
            <w:tcW w:w="13608" w:type="dxa"/>
            <w:gridSpan w:val="7"/>
            <w:vAlign w:val="center"/>
          </w:tcPr>
          <w:p w:rsidR="00A0355A" w:rsidRPr="00A0355A" w:rsidRDefault="00A0355A" w:rsidP="00A0355A">
            <w:pPr>
              <w:rPr>
                <w:rFonts w:ascii="Times New Roman" w:hAnsi="Times New Roman" w:cs="Times New Roman"/>
                <w:b/>
                <w:sz w:val="24"/>
                <w:szCs w:val="24"/>
              </w:rPr>
            </w:pPr>
            <w:r w:rsidRPr="00A0355A">
              <w:rPr>
                <w:rFonts w:ascii="Times New Roman" w:hAnsi="Times New Roman" w:cs="Times New Roman"/>
                <w:b/>
                <w:sz w:val="24"/>
                <w:szCs w:val="24"/>
              </w:rPr>
              <w:t>Seçmeli 1</w:t>
            </w:r>
          </w:p>
        </w:tc>
      </w:tr>
      <w:tr w:rsidR="00BA36F8" w:rsidRPr="00A0355A" w:rsidTr="00746630">
        <w:trPr>
          <w:trHeight w:hRule="exact" w:val="284"/>
          <w:jc w:val="center"/>
        </w:trPr>
        <w:tc>
          <w:tcPr>
            <w:tcW w:w="2268" w:type="dxa"/>
            <w:vAlign w:val="center"/>
          </w:tcPr>
          <w:p w:rsidR="00BA36F8" w:rsidRPr="00A0355A" w:rsidRDefault="00BA36F8" w:rsidP="00BA36F8">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271111201</w:t>
            </w:r>
          </w:p>
        </w:tc>
        <w:tc>
          <w:tcPr>
            <w:tcW w:w="1701"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Seçmeli</w:t>
            </w:r>
          </w:p>
        </w:tc>
        <w:tc>
          <w:tcPr>
            <w:tcW w:w="6804" w:type="dxa"/>
            <w:vAlign w:val="center"/>
          </w:tcPr>
          <w:p w:rsidR="00BA36F8" w:rsidRPr="00A0355A" w:rsidRDefault="00AA5B9B" w:rsidP="00AA5B9B">
            <w:pPr>
              <w:rPr>
                <w:rFonts w:ascii="Times New Roman" w:hAnsi="Times New Roman" w:cs="Times New Roman"/>
                <w:sz w:val="24"/>
                <w:szCs w:val="24"/>
              </w:rPr>
            </w:pPr>
            <w:r w:rsidRPr="00A0355A">
              <w:rPr>
                <w:rFonts w:ascii="Times New Roman" w:hAnsi="Times New Roman" w:cs="Times New Roman"/>
                <w:sz w:val="24"/>
                <w:szCs w:val="24"/>
              </w:rPr>
              <w:t>Eğitim Bilimine Giriş (İİÖMB</w:t>
            </w:r>
            <w:r w:rsidR="00BA36F8" w:rsidRPr="00A0355A">
              <w:rPr>
                <w:rFonts w:ascii="Times New Roman" w:hAnsi="Times New Roman" w:cs="Times New Roman"/>
                <w:sz w:val="24"/>
                <w:szCs w:val="24"/>
              </w:rPr>
              <w:t>)</w:t>
            </w:r>
          </w:p>
        </w:tc>
        <w:tc>
          <w:tcPr>
            <w:tcW w:w="567" w:type="dxa"/>
            <w:vAlign w:val="center"/>
          </w:tcPr>
          <w:p w:rsidR="00BA36F8" w:rsidRPr="00A0355A" w:rsidRDefault="00BA36F8" w:rsidP="00BA36F8">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r>
      <w:tr w:rsidR="00BA36F8" w:rsidRPr="00A0355A" w:rsidTr="00746630">
        <w:trPr>
          <w:trHeight w:hRule="exact" w:val="284"/>
          <w:jc w:val="center"/>
        </w:trPr>
        <w:tc>
          <w:tcPr>
            <w:tcW w:w="2268"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271111202</w:t>
            </w:r>
          </w:p>
        </w:tc>
        <w:tc>
          <w:tcPr>
            <w:tcW w:w="1701"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Seçmeli</w:t>
            </w:r>
          </w:p>
        </w:tc>
        <w:tc>
          <w:tcPr>
            <w:tcW w:w="6804" w:type="dxa"/>
            <w:vAlign w:val="center"/>
          </w:tcPr>
          <w:p w:rsidR="00BA36F8" w:rsidRPr="00A0355A" w:rsidRDefault="00AA5B9B" w:rsidP="00BA36F8">
            <w:pPr>
              <w:rPr>
                <w:rFonts w:ascii="Times New Roman" w:hAnsi="Times New Roman" w:cs="Times New Roman"/>
                <w:sz w:val="24"/>
                <w:szCs w:val="24"/>
              </w:rPr>
            </w:pPr>
            <w:r w:rsidRPr="00A0355A">
              <w:rPr>
                <w:rFonts w:ascii="Times New Roman" w:hAnsi="Times New Roman" w:cs="Times New Roman"/>
                <w:sz w:val="24"/>
                <w:szCs w:val="24"/>
              </w:rPr>
              <w:t>Kur’an’ın Ana Konuları</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r>
    </w:tbl>
    <w:p w:rsidR="00D40A30" w:rsidRPr="00A0355A" w:rsidRDefault="00D40A30">
      <w:pPr>
        <w:rPr>
          <w:rFonts w:ascii="Times New Roman" w:hAnsi="Times New Roman" w:cs="Times New Roman"/>
          <w:sz w:val="24"/>
          <w:szCs w:val="24"/>
        </w:rPr>
      </w:pPr>
    </w:p>
    <w:p w:rsidR="00D40A30" w:rsidRPr="00A0355A" w:rsidRDefault="00D40A30">
      <w:pPr>
        <w:spacing w:line="259" w:lineRule="auto"/>
        <w:rPr>
          <w:rFonts w:ascii="Times New Roman" w:hAnsi="Times New Roman" w:cs="Times New Roman"/>
          <w:sz w:val="24"/>
          <w:szCs w:val="24"/>
        </w:rPr>
      </w:pPr>
      <w:r w:rsidRPr="00A0355A">
        <w:rPr>
          <w:rFonts w:ascii="Times New Roman" w:hAnsi="Times New Roman" w:cs="Times New Roman"/>
          <w:sz w:val="24"/>
          <w:szCs w:val="24"/>
        </w:rPr>
        <w:br w:type="page"/>
      </w:r>
    </w:p>
    <w:p w:rsidR="00D40A30" w:rsidRPr="00A0355A" w:rsidRDefault="00D40A30">
      <w:pPr>
        <w:rPr>
          <w:rFonts w:ascii="Times New Roman" w:hAnsi="Times New Roman" w:cs="Times New Roman"/>
          <w:sz w:val="24"/>
          <w:szCs w:val="24"/>
        </w:rPr>
      </w:pPr>
    </w:p>
    <w:tbl>
      <w:tblPr>
        <w:tblStyle w:val="TabloKlavuzu"/>
        <w:tblW w:w="13608" w:type="dxa"/>
        <w:jc w:val="center"/>
        <w:tblLook w:val="04A0" w:firstRow="1" w:lastRow="0" w:firstColumn="1" w:lastColumn="0" w:noHBand="0" w:noVBand="1"/>
      </w:tblPr>
      <w:tblGrid>
        <w:gridCol w:w="2268"/>
        <w:gridCol w:w="1701"/>
        <w:gridCol w:w="6804"/>
        <w:gridCol w:w="567"/>
        <w:gridCol w:w="567"/>
        <w:gridCol w:w="567"/>
        <w:gridCol w:w="1134"/>
      </w:tblGrid>
      <w:tr w:rsidR="00BA36F8" w:rsidRPr="00A0355A" w:rsidTr="00746630">
        <w:trPr>
          <w:trHeight w:hRule="exact" w:val="284"/>
          <w:jc w:val="center"/>
        </w:trPr>
        <w:tc>
          <w:tcPr>
            <w:tcW w:w="13608" w:type="dxa"/>
            <w:gridSpan w:val="7"/>
            <w:shd w:val="clear" w:color="auto" w:fill="F2F2F2" w:themeFill="background1" w:themeFillShade="F2"/>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b/>
                <w:sz w:val="24"/>
                <w:szCs w:val="24"/>
              </w:rPr>
              <w:t>II. YARIYIL</w:t>
            </w:r>
          </w:p>
        </w:tc>
      </w:tr>
      <w:tr w:rsidR="00BA36F8" w:rsidRPr="00A0355A" w:rsidTr="00D40A30">
        <w:trPr>
          <w:trHeight w:hRule="exact" w:val="624"/>
          <w:jc w:val="center"/>
        </w:trPr>
        <w:tc>
          <w:tcPr>
            <w:tcW w:w="2268" w:type="dxa"/>
            <w:vAlign w:val="center"/>
          </w:tcPr>
          <w:p w:rsidR="00BA36F8" w:rsidRPr="00A0355A" w:rsidRDefault="00030890" w:rsidP="00BA36F8">
            <w:pPr>
              <w:jc w:val="center"/>
              <w:rPr>
                <w:rFonts w:ascii="Times New Roman" w:hAnsi="Times New Roman" w:cs="Times New Roman"/>
                <w:b/>
                <w:sz w:val="24"/>
                <w:szCs w:val="24"/>
              </w:rPr>
            </w:pPr>
            <w:r w:rsidRPr="00A0355A">
              <w:rPr>
                <w:rFonts w:ascii="Times New Roman" w:hAnsi="Times New Roman" w:cs="Times New Roman"/>
                <w:b/>
                <w:sz w:val="24"/>
                <w:szCs w:val="24"/>
              </w:rPr>
              <w:t>DERS KODU</w:t>
            </w:r>
          </w:p>
        </w:tc>
        <w:tc>
          <w:tcPr>
            <w:tcW w:w="1701" w:type="dxa"/>
            <w:vAlign w:val="center"/>
          </w:tcPr>
          <w:p w:rsidR="00BA36F8" w:rsidRPr="00A0355A" w:rsidRDefault="00DB7F61" w:rsidP="00BA36F8">
            <w:pPr>
              <w:jc w:val="center"/>
              <w:rPr>
                <w:rFonts w:ascii="Times New Roman" w:hAnsi="Times New Roman" w:cs="Times New Roman"/>
                <w:b/>
                <w:sz w:val="24"/>
                <w:szCs w:val="24"/>
              </w:rPr>
            </w:pPr>
            <w:r w:rsidRPr="00A0355A">
              <w:rPr>
                <w:rFonts w:ascii="Times New Roman" w:hAnsi="Times New Roman" w:cs="Times New Roman"/>
                <w:b/>
                <w:sz w:val="24"/>
                <w:szCs w:val="24"/>
              </w:rPr>
              <w:t>ZORUNLU/ SEÇMELİ</w:t>
            </w:r>
          </w:p>
        </w:tc>
        <w:tc>
          <w:tcPr>
            <w:tcW w:w="6804" w:type="dxa"/>
            <w:vAlign w:val="center"/>
          </w:tcPr>
          <w:p w:rsidR="00BA36F8" w:rsidRPr="00A0355A" w:rsidRDefault="00030890" w:rsidP="00D40A30">
            <w:pPr>
              <w:jc w:val="center"/>
              <w:rPr>
                <w:rFonts w:ascii="Times New Roman" w:hAnsi="Times New Roman" w:cs="Times New Roman"/>
                <w:b/>
                <w:sz w:val="24"/>
                <w:szCs w:val="24"/>
              </w:rPr>
            </w:pPr>
            <w:r w:rsidRPr="00A0355A">
              <w:rPr>
                <w:rFonts w:ascii="Times New Roman" w:hAnsi="Times New Roman" w:cs="Times New Roman"/>
                <w:b/>
                <w:sz w:val="24"/>
                <w:szCs w:val="24"/>
              </w:rPr>
              <w:t>DERS ADI</w:t>
            </w:r>
          </w:p>
        </w:tc>
        <w:tc>
          <w:tcPr>
            <w:tcW w:w="567" w:type="dxa"/>
            <w:vAlign w:val="center"/>
          </w:tcPr>
          <w:p w:rsidR="00BA36F8" w:rsidRPr="00A0355A" w:rsidRDefault="00BA36F8" w:rsidP="00BA36F8">
            <w:pPr>
              <w:jc w:val="center"/>
              <w:rPr>
                <w:rFonts w:ascii="Times New Roman" w:hAnsi="Times New Roman" w:cs="Times New Roman"/>
                <w:b/>
                <w:sz w:val="24"/>
                <w:szCs w:val="24"/>
              </w:rPr>
            </w:pPr>
            <w:r w:rsidRPr="00A0355A">
              <w:rPr>
                <w:rFonts w:ascii="Times New Roman" w:hAnsi="Times New Roman" w:cs="Times New Roman"/>
                <w:b/>
                <w:sz w:val="24"/>
                <w:szCs w:val="24"/>
              </w:rPr>
              <w:t>T</w:t>
            </w:r>
          </w:p>
        </w:tc>
        <w:tc>
          <w:tcPr>
            <w:tcW w:w="567" w:type="dxa"/>
            <w:vAlign w:val="center"/>
          </w:tcPr>
          <w:p w:rsidR="00BA36F8" w:rsidRPr="00A0355A" w:rsidRDefault="00BA36F8" w:rsidP="00BA36F8">
            <w:pPr>
              <w:jc w:val="center"/>
              <w:rPr>
                <w:rFonts w:ascii="Times New Roman" w:hAnsi="Times New Roman" w:cs="Times New Roman"/>
                <w:b/>
                <w:sz w:val="24"/>
                <w:szCs w:val="24"/>
              </w:rPr>
            </w:pPr>
            <w:r w:rsidRPr="00A0355A">
              <w:rPr>
                <w:rFonts w:ascii="Times New Roman" w:hAnsi="Times New Roman" w:cs="Times New Roman"/>
                <w:b/>
                <w:sz w:val="24"/>
                <w:szCs w:val="24"/>
              </w:rPr>
              <w:t>U</w:t>
            </w:r>
          </w:p>
        </w:tc>
        <w:tc>
          <w:tcPr>
            <w:tcW w:w="567" w:type="dxa"/>
            <w:vAlign w:val="center"/>
          </w:tcPr>
          <w:p w:rsidR="00BA36F8" w:rsidRPr="00A0355A" w:rsidRDefault="00BA36F8" w:rsidP="00BA36F8">
            <w:pPr>
              <w:jc w:val="center"/>
              <w:rPr>
                <w:rFonts w:ascii="Times New Roman" w:hAnsi="Times New Roman" w:cs="Times New Roman"/>
                <w:b/>
                <w:sz w:val="24"/>
                <w:szCs w:val="24"/>
              </w:rPr>
            </w:pPr>
            <w:r w:rsidRPr="00A0355A">
              <w:rPr>
                <w:rFonts w:ascii="Times New Roman" w:hAnsi="Times New Roman" w:cs="Times New Roman"/>
                <w:b/>
                <w:sz w:val="24"/>
                <w:szCs w:val="24"/>
              </w:rPr>
              <w:t>K</w:t>
            </w:r>
          </w:p>
        </w:tc>
        <w:tc>
          <w:tcPr>
            <w:tcW w:w="1134" w:type="dxa"/>
            <w:vAlign w:val="center"/>
          </w:tcPr>
          <w:p w:rsidR="00BA36F8" w:rsidRPr="00A0355A" w:rsidRDefault="00BA36F8" w:rsidP="00BA36F8">
            <w:pPr>
              <w:jc w:val="center"/>
              <w:rPr>
                <w:rFonts w:ascii="Times New Roman" w:hAnsi="Times New Roman" w:cs="Times New Roman"/>
                <w:b/>
                <w:sz w:val="24"/>
                <w:szCs w:val="24"/>
              </w:rPr>
            </w:pPr>
            <w:r w:rsidRPr="00A0355A">
              <w:rPr>
                <w:rFonts w:ascii="Times New Roman" w:hAnsi="Times New Roman" w:cs="Times New Roman"/>
                <w:b/>
                <w:sz w:val="24"/>
                <w:szCs w:val="24"/>
              </w:rPr>
              <w:t>AKTS</w:t>
            </w:r>
          </w:p>
        </w:tc>
      </w:tr>
      <w:tr w:rsidR="00BA36F8" w:rsidRPr="00A0355A" w:rsidTr="00746630">
        <w:trPr>
          <w:trHeight w:hRule="exact" w:val="284"/>
          <w:jc w:val="center"/>
        </w:trPr>
        <w:tc>
          <w:tcPr>
            <w:tcW w:w="2268" w:type="dxa"/>
            <w:vAlign w:val="center"/>
          </w:tcPr>
          <w:p w:rsidR="00BA36F8" w:rsidRPr="00A0355A" w:rsidRDefault="00BA36F8" w:rsidP="00BA36F8">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271112101</w:t>
            </w:r>
          </w:p>
        </w:tc>
        <w:tc>
          <w:tcPr>
            <w:tcW w:w="1701" w:type="dxa"/>
            <w:vAlign w:val="center"/>
          </w:tcPr>
          <w:p w:rsidR="00BA36F8" w:rsidRPr="00A0355A" w:rsidRDefault="00BA36F8" w:rsidP="00BA36F8">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BA36F8" w:rsidRPr="00A0355A" w:rsidRDefault="00AA5B9B" w:rsidP="00BA36F8">
            <w:pPr>
              <w:spacing w:line="240" w:lineRule="auto"/>
              <w:rPr>
                <w:rFonts w:ascii="Times New Roman" w:hAnsi="Times New Roman" w:cs="Times New Roman"/>
                <w:sz w:val="24"/>
                <w:szCs w:val="24"/>
              </w:rPr>
            </w:pPr>
            <w:r w:rsidRPr="00A0355A">
              <w:rPr>
                <w:rFonts w:ascii="Times New Roman" w:hAnsi="Times New Roman" w:cs="Times New Roman"/>
                <w:sz w:val="24"/>
                <w:szCs w:val="24"/>
              </w:rPr>
              <w:t>Kur'an Okuma Ve Tecvid II</w:t>
            </w:r>
          </w:p>
        </w:tc>
        <w:tc>
          <w:tcPr>
            <w:tcW w:w="567" w:type="dxa"/>
            <w:vAlign w:val="center"/>
          </w:tcPr>
          <w:p w:rsidR="00BA36F8" w:rsidRPr="00A0355A" w:rsidRDefault="00BA36F8" w:rsidP="00BA36F8">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r>
      <w:tr w:rsidR="00BA36F8" w:rsidRPr="00A0355A" w:rsidTr="00746630">
        <w:trPr>
          <w:trHeight w:hRule="exact" w:val="284"/>
          <w:jc w:val="center"/>
        </w:trPr>
        <w:tc>
          <w:tcPr>
            <w:tcW w:w="2268"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271112102</w:t>
            </w:r>
          </w:p>
        </w:tc>
        <w:tc>
          <w:tcPr>
            <w:tcW w:w="1701"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BA36F8" w:rsidRPr="00A0355A" w:rsidRDefault="00AA5B9B" w:rsidP="00BA36F8">
            <w:pPr>
              <w:rPr>
                <w:rFonts w:ascii="Times New Roman" w:hAnsi="Times New Roman" w:cs="Times New Roman"/>
                <w:sz w:val="24"/>
                <w:szCs w:val="24"/>
              </w:rPr>
            </w:pPr>
            <w:r w:rsidRPr="00A0355A">
              <w:rPr>
                <w:rFonts w:ascii="Times New Roman" w:hAnsi="Times New Roman" w:cs="Times New Roman"/>
                <w:sz w:val="24"/>
                <w:szCs w:val="24"/>
              </w:rPr>
              <w:t>Arapça Dil Bilgisi II</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3</w:t>
            </w:r>
          </w:p>
        </w:tc>
      </w:tr>
      <w:tr w:rsidR="00BA36F8" w:rsidRPr="00A0355A" w:rsidTr="00746630">
        <w:trPr>
          <w:trHeight w:hRule="exact" w:val="284"/>
          <w:jc w:val="center"/>
        </w:trPr>
        <w:tc>
          <w:tcPr>
            <w:tcW w:w="2268"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271112103</w:t>
            </w:r>
          </w:p>
        </w:tc>
        <w:tc>
          <w:tcPr>
            <w:tcW w:w="1701"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BA36F8" w:rsidRPr="00A0355A" w:rsidRDefault="00AA5B9B" w:rsidP="00BA36F8">
            <w:pPr>
              <w:rPr>
                <w:rFonts w:ascii="Times New Roman" w:hAnsi="Times New Roman" w:cs="Times New Roman"/>
                <w:sz w:val="24"/>
                <w:szCs w:val="24"/>
              </w:rPr>
            </w:pPr>
            <w:r w:rsidRPr="00A0355A">
              <w:rPr>
                <w:rFonts w:ascii="Times New Roman" w:hAnsi="Times New Roman" w:cs="Times New Roman"/>
                <w:sz w:val="24"/>
                <w:szCs w:val="24"/>
              </w:rPr>
              <w:t>Arapça Okuma Anlama I</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3</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5</w:t>
            </w:r>
          </w:p>
        </w:tc>
      </w:tr>
      <w:tr w:rsidR="00BA36F8" w:rsidRPr="00A0355A" w:rsidTr="00746630">
        <w:trPr>
          <w:trHeight w:hRule="exact" w:val="284"/>
          <w:jc w:val="center"/>
        </w:trPr>
        <w:tc>
          <w:tcPr>
            <w:tcW w:w="2268"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271112104</w:t>
            </w:r>
          </w:p>
        </w:tc>
        <w:tc>
          <w:tcPr>
            <w:tcW w:w="1701"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BA36F8" w:rsidRPr="00A0355A" w:rsidRDefault="00AA5B9B" w:rsidP="00BA36F8">
            <w:pPr>
              <w:rPr>
                <w:rFonts w:ascii="Times New Roman" w:hAnsi="Times New Roman" w:cs="Times New Roman"/>
                <w:sz w:val="24"/>
                <w:szCs w:val="24"/>
              </w:rPr>
            </w:pPr>
            <w:r w:rsidRPr="00A0355A">
              <w:rPr>
                <w:rFonts w:ascii="Times New Roman" w:hAnsi="Times New Roman" w:cs="Times New Roman"/>
                <w:sz w:val="24"/>
                <w:szCs w:val="24"/>
              </w:rPr>
              <w:t>İslam Hukukuna Giriş</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r>
      <w:tr w:rsidR="00BA36F8" w:rsidRPr="00A0355A" w:rsidTr="00746630">
        <w:trPr>
          <w:trHeight w:hRule="exact" w:val="284"/>
          <w:jc w:val="center"/>
        </w:trPr>
        <w:tc>
          <w:tcPr>
            <w:tcW w:w="2268"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271112105</w:t>
            </w:r>
          </w:p>
        </w:tc>
        <w:tc>
          <w:tcPr>
            <w:tcW w:w="1701"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BA36F8" w:rsidRPr="00A0355A" w:rsidRDefault="00AA5B9B" w:rsidP="00BA36F8">
            <w:pPr>
              <w:rPr>
                <w:rFonts w:ascii="Times New Roman" w:hAnsi="Times New Roman" w:cs="Times New Roman"/>
                <w:sz w:val="24"/>
                <w:szCs w:val="24"/>
              </w:rPr>
            </w:pPr>
            <w:r w:rsidRPr="00A0355A">
              <w:rPr>
                <w:rFonts w:ascii="Times New Roman" w:hAnsi="Times New Roman" w:cs="Times New Roman"/>
                <w:sz w:val="24"/>
                <w:szCs w:val="24"/>
              </w:rPr>
              <w:t xml:space="preserve">Tefsir Usulü  </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r>
      <w:tr w:rsidR="00BA36F8" w:rsidRPr="00A0355A" w:rsidTr="00746630">
        <w:trPr>
          <w:trHeight w:hRule="exact" w:val="284"/>
          <w:jc w:val="center"/>
        </w:trPr>
        <w:tc>
          <w:tcPr>
            <w:tcW w:w="2268"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271112106</w:t>
            </w:r>
          </w:p>
        </w:tc>
        <w:tc>
          <w:tcPr>
            <w:tcW w:w="1701"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BA36F8" w:rsidRPr="00A0355A" w:rsidRDefault="00AA5B9B" w:rsidP="00BA36F8">
            <w:pPr>
              <w:rPr>
                <w:rFonts w:ascii="Times New Roman" w:hAnsi="Times New Roman" w:cs="Times New Roman"/>
                <w:sz w:val="24"/>
                <w:szCs w:val="24"/>
              </w:rPr>
            </w:pPr>
            <w:r w:rsidRPr="00A0355A">
              <w:rPr>
                <w:rFonts w:ascii="Times New Roman" w:hAnsi="Times New Roman" w:cs="Times New Roman"/>
                <w:sz w:val="24"/>
                <w:szCs w:val="24"/>
              </w:rPr>
              <w:t xml:space="preserve">Hadis Usulü  </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r>
      <w:tr w:rsidR="00BA36F8" w:rsidRPr="00A0355A" w:rsidTr="00746630">
        <w:trPr>
          <w:trHeight w:hRule="exact" w:val="284"/>
          <w:jc w:val="center"/>
        </w:trPr>
        <w:tc>
          <w:tcPr>
            <w:tcW w:w="2268"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271112107</w:t>
            </w:r>
          </w:p>
        </w:tc>
        <w:tc>
          <w:tcPr>
            <w:tcW w:w="1701"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BA36F8" w:rsidRPr="00A0355A" w:rsidRDefault="00AA5B9B" w:rsidP="00BA36F8">
            <w:pPr>
              <w:rPr>
                <w:rFonts w:ascii="Times New Roman" w:hAnsi="Times New Roman" w:cs="Times New Roman"/>
                <w:sz w:val="24"/>
                <w:szCs w:val="24"/>
              </w:rPr>
            </w:pPr>
            <w:r w:rsidRPr="00A0355A">
              <w:rPr>
                <w:rFonts w:ascii="Times New Roman" w:hAnsi="Times New Roman" w:cs="Times New Roman"/>
                <w:sz w:val="24"/>
                <w:szCs w:val="24"/>
              </w:rPr>
              <w:t>İslam Tarihi I</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4</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4</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4</w:t>
            </w:r>
          </w:p>
        </w:tc>
      </w:tr>
      <w:tr w:rsidR="00BA36F8" w:rsidRPr="00A0355A" w:rsidTr="00746630">
        <w:trPr>
          <w:trHeight w:hRule="exact" w:val="284"/>
          <w:jc w:val="center"/>
        </w:trPr>
        <w:tc>
          <w:tcPr>
            <w:tcW w:w="2268"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271112108</w:t>
            </w:r>
          </w:p>
        </w:tc>
        <w:tc>
          <w:tcPr>
            <w:tcW w:w="1701"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BA36F8" w:rsidRPr="00A0355A" w:rsidRDefault="00AA5B9B" w:rsidP="00BA36F8">
            <w:pPr>
              <w:rPr>
                <w:rFonts w:ascii="Times New Roman" w:hAnsi="Times New Roman" w:cs="Times New Roman"/>
                <w:sz w:val="24"/>
                <w:szCs w:val="24"/>
              </w:rPr>
            </w:pPr>
            <w:r w:rsidRPr="00A0355A">
              <w:rPr>
                <w:rFonts w:ascii="Times New Roman" w:hAnsi="Times New Roman" w:cs="Times New Roman"/>
                <w:sz w:val="24"/>
                <w:szCs w:val="24"/>
              </w:rPr>
              <w:t>İslami Türk Edebiyatı</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r>
      <w:tr w:rsidR="00BA36F8" w:rsidRPr="00A0355A" w:rsidTr="00746630">
        <w:trPr>
          <w:trHeight w:hRule="exact" w:val="284"/>
          <w:jc w:val="center"/>
        </w:trPr>
        <w:tc>
          <w:tcPr>
            <w:tcW w:w="2268"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740012301</w:t>
            </w:r>
          </w:p>
        </w:tc>
        <w:tc>
          <w:tcPr>
            <w:tcW w:w="1701"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BA36F8" w:rsidRPr="00A0355A" w:rsidRDefault="00AA5B9B" w:rsidP="00BA36F8">
            <w:pPr>
              <w:rPr>
                <w:rFonts w:ascii="Times New Roman" w:hAnsi="Times New Roman" w:cs="Times New Roman"/>
                <w:sz w:val="24"/>
                <w:szCs w:val="24"/>
              </w:rPr>
            </w:pPr>
            <w:r w:rsidRPr="00A0355A">
              <w:rPr>
                <w:rFonts w:ascii="Times New Roman" w:hAnsi="Times New Roman" w:cs="Times New Roman"/>
                <w:sz w:val="24"/>
                <w:szCs w:val="24"/>
              </w:rPr>
              <w:t>Atatü</w:t>
            </w:r>
            <w:r w:rsidR="00D23101">
              <w:rPr>
                <w:rFonts w:ascii="Times New Roman" w:hAnsi="Times New Roman" w:cs="Times New Roman"/>
                <w:sz w:val="24"/>
                <w:szCs w:val="24"/>
              </w:rPr>
              <w:t>rk İlkeleri ve İnkılap Tarihi II</w:t>
            </w:r>
            <w:bookmarkStart w:id="0" w:name="_GoBack"/>
            <w:bookmarkEnd w:id="0"/>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r>
      <w:tr w:rsidR="00BA36F8" w:rsidRPr="00A0355A" w:rsidTr="00746630">
        <w:trPr>
          <w:trHeight w:hRule="exact" w:val="284"/>
          <w:jc w:val="center"/>
        </w:trPr>
        <w:tc>
          <w:tcPr>
            <w:tcW w:w="2268"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750012301</w:t>
            </w:r>
          </w:p>
        </w:tc>
        <w:tc>
          <w:tcPr>
            <w:tcW w:w="1701"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BA36F8" w:rsidRPr="00A0355A" w:rsidRDefault="00AA5B9B" w:rsidP="00BA36F8">
            <w:pPr>
              <w:rPr>
                <w:rFonts w:ascii="Times New Roman" w:hAnsi="Times New Roman" w:cs="Times New Roman"/>
                <w:sz w:val="24"/>
                <w:szCs w:val="24"/>
              </w:rPr>
            </w:pPr>
            <w:r w:rsidRPr="00A0355A">
              <w:rPr>
                <w:rFonts w:ascii="Times New Roman" w:hAnsi="Times New Roman" w:cs="Times New Roman"/>
                <w:sz w:val="24"/>
                <w:szCs w:val="24"/>
              </w:rPr>
              <w:t>Türk Dili II</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r>
      <w:tr w:rsidR="00BA36F8" w:rsidRPr="00A0355A" w:rsidTr="00746630">
        <w:trPr>
          <w:trHeight w:hRule="exact" w:val="284"/>
          <w:jc w:val="center"/>
        </w:trPr>
        <w:tc>
          <w:tcPr>
            <w:tcW w:w="2268"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431212301</w:t>
            </w:r>
          </w:p>
        </w:tc>
        <w:tc>
          <w:tcPr>
            <w:tcW w:w="1701"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BA36F8" w:rsidRPr="00A0355A" w:rsidRDefault="00AA5B9B" w:rsidP="00BA36F8">
            <w:pPr>
              <w:rPr>
                <w:rFonts w:ascii="Times New Roman" w:hAnsi="Times New Roman" w:cs="Times New Roman"/>
                <w:sz w:val="24"/>
                <w:szCs w:val="24"/>
              </w:rPr>
            </w:pPr>
            <w:r w:rsidRPr="00A0355A">
              <w:rPr>
                <w:rFonts w:ascii="Times New Roman" w:hAnsi="Times New Roman" w:cs="Times New Roman"/>
                <w:sz w:val="24"/>
                <w:szCs w:val="24"/>
              </w:rPr>
              <w:t>Yabancı Dil II: İngilizce</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r>
      <w:tr w:rsidR="00BA36F8" w:rsidRPr="00A0355A" w:rsidTr="00746630">
        <w:trPr>
          <w:trHeight w:hRule="exact" w:val="284"/>
          <w:jc w:val="center"/>
        </w:trPr>
        <w:tc>
          <w:tcPr>
            <w:tcW w:w="2268" w:type="dxa"/>
            <w:vAlign w:val="center"/>
          </w:tcPr>
          <w:p w:rsidR="00BA36F8" w:rsidRPr="00A0355A" w:rsidRDefault="00BA36F8" w:rsidP="00BA36F8">
            <w:pPr>
              <w:jc w:val="center"/>
              <w:rPr>
                <w:rFonts w:ascii="Times New Roman" w:hAnsi="Times New Roman" w:cs="Times New Roman"/>
                <w:color w:val="000000"/>
                <w:sz w:val="24"/>
                <w:szCs w:val="24"/>
              </w:rPr>
            </w:pPr>
            <w:r w:rsidRPr="00A0355A">
              <w:rPr>
                <w:rFonts w:ascii="Times New Roman" w:hAnsi="Times New Roman" w:cs="Times New Roman"/>
                <w:sz w:val="24"/>
                <w:szCs w:val="24"/>
              </w:rPr>
              <w:t>2711SEÇ-2</w:t>
            </w:r>
          </w:p>
        </w:tc>
        <w:tc>
          <w:tcPr>
            <w:tcW w:w="1701"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Seçmeli</w:t>
            </w:r>
          </w:p>
        </w:tc>
        <w:tc>
          <w:tcPr>
            <w:tcW w:w="6804" w:type="dxa"/>
            <w:vAlign w:val="center"/>
          </w:tcPr>
          <w:p w:rsidR="00BA36F8" w:rsidRPr="00A0355A" w:rsidRDefault="00AA5B9B" w:rsidP="00BA36F8">
            <w:pPr>
              <w:rPr>
                <w:rFonts w:ascii="Times New Roman" w:hAnsi="Times New Roman" w:cs="Times New Roman"/>
                <w:sz w:val="24"/>
                <w:szCs w:val="24"/>
              </w:rPr>
            </w:pPr>
            <w:r w:rsidRPr="00A0355A">
              <w:rPr>
                <w:rFonts w:ascii="Times New Roman" w:hAnsi="Times New Roman" w:cs="Times New Roman"/>
                <w:sz w:val="24"/>
                <w:szCs w:val="24"/>
              </w:rPr>
              <w:t>Seçmeli 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r>
      <w:tr w:rsidR="00BA36F8" w:rsidRPr="00A0355A" w:rsidTr="00746630">
        <w:trPr>
          <w:trHeight w:hRule="exact" w:val="284"/>
          <w:jc w:val="center"/>
        </w:trPr>
        <w:tc>
          <w:tcPr>
            <w:tcW w:w="10773" w:type="dxa"/>
            <w:gridSpan w:val="3"/>
          </w:tcPr>
          <w:p w:rsidR="00BA36F8" w:rsidRPr="00A0355A" w:rsidRDefault="00BA36F8" w:rsidP="00BA36F8">
            <w:pPr>
              <w:ind w:right="295"/>
              <w:jc w:val="right"/>
              <w:rPr>
                <w:rFonts w:ascii="Times New Roman" w:hAnsi="Times New Roman" w:cs="Times New Roman"/>
                <w:sz w:val="24"/>
                <w:szCs w:val="24"/>
              </w:rPr>
            </w:pPr>
            <w:r w:rsidRPr="00A0355A">
              <w:rPr>
                <w:rFonts w:ascii="Times New Roman" w:hAnsi="Times New Roman" w:cs="Times New Roman"/>
                <w:b/>
                <w:sz w:val="24"/>
                <w:szCs w:val="24"/>
              </w:rPr>
              <w:t>TOPLAM</w:t>
            </w:r>
          </w:p>
        </w:tc>
        <w:tc>
          <w:tcPr>
            <w:tcW w:w="567" w:type="dxa"/>
          </w:tcPr>
          <w:p w:rsidR="00BA36F8" w:rsidRPr="00A0355A" w:rsidRDefault="00BA36F8" w:rsidP="00BA36F8">
            <w:pPr>
              <w:jc w:val="center"/>
              <w:rPr>
                <w:rFonts w:ascii="Times New Roman" w:hAnsi="Times New Roman" w:cs="Times New Roman"/>
                <w:b/>
                <w:bCs/>
                <w:sz w:val="24"/>
                <w:szCs w:val="24"/>
              </w:rPr>
            </w:pPr>
            <w:r w:rsidRPr="00A0355A">
              <w:rPr>
                <w:rFonts w:ascii="Times New Roman" w:hAnsi="Times New Roman" w:cs="Times New Roman"/>
                <w:b/>
                <w:bCs/>
                <w:sz w:val="24"/>
                <w:szCs w:val="24"/>
              </w:rPr>
              <w:t>26</w:t>
            </w:r>
          </w:p>
        </w:tc>
        <w:tc>
          <w:tcPr>
            <w:tcW w:w="567" w:type="dxa"/>
          </w:tcPr>
          <w:p w:rsidR="00BA36F8" w:rsidRPr="00A0355A" w:rsidRDefault="00BA36F8" w:rsidP="00BA36F8">
            <w:pPr>
              <w:jc w:val="center"/>
              <w:rPr>
                <w:rFonts w:ascii="Times New Roman" w:hAnsi="Times New Roman" w:cs="Times New Roman"/>
                <w:b/>
                <w:bCs/>
                <w:sz w:val="24"/>
                <w:szCs w:val="24"/>
              </w:rPr>
            </w:pPr>
            <w:r w:rsidRPr="00A0355A">
              <w:rPr>
                <w:rFonts w:ascii="Times New Roman" w:hAnsi="Times New Roman" w:cs="Times New Roman"/>
                <w:b/>
                <w:bCs/>
                <w:sz w:val="24"/>
                <w:szCs w:val="24"/>
              </w:rPr>
              <w:t>2</w:t>
            </w:r>
          </w:p>
        </w:tc>
        <w:tc>
          <w:tcPr>
            <w:tcW w:w="567" w:type="dxa"/>
          </w:tcPr>
          <w:p w:rsidR="00BA36F8" w:rsidRPr="00A0355A" w:rsidRDefault="00BA36F8" w:rsidP="00BA36F8">
            <w:pPr>
              <w:jc w:val="center"/>
              <w:rPr>
                <w:rFonts w:ascii="Times New Roman" w:hAnsi="Times New Roman" w:cs="Times New Roman"/>
                <w:b/>
                <w:bCs/>
                <w:sz w:val="24"/>
                <w:szCs w:val="24"/>
              </w:rPr>
            </w:pPr>
            <w:r w:rsidRPr="00A0355A">
              <w:rPr>
                <w:rFonts w:ascii="Times New Roman" w:hAnsi="Times New Roman" w:cs="Times New Roman"/>
                <w:b/>
                <w:bCs/>
                <w:sz w:val="24"/>
                <w:szCs w:val="24"/>
              </w:rPr>
              <w:t>27</w:t>
            </w:r>
          </w:p>
        </w:tc>
        <w:tc>
          <w:tcPr>
            <w:tcW w:w="1134" w:type="dxa"/>
          </w:tcPr>
          <w:p w:rsidR="00BA36F8" w:rsidRPr="00A0355A" w:rsidRDefault="00BA36F8" w:rsidP="00BA36F8">
            <w:pPr>
              <w:jc w:val="center"/>
              <w:rPr>
                <w:rFonts w:ascii="Times New Roman" w:hAnsi="Times New Roman" w:cs="Times New Roman"/>
                <w:b/>
                <w:bCs/>
                <w:sz w:val="24"/>
                <w:szCs w:val="24"/>
              </w:rPr>
            </w:pPr>
            <w:r w:rsidRPr="00A0355A">
              <w:rPr>
                <w:rFonts w:ascii="Times New Roman" w:hAnsi="Times New Roman" w:cs="Times New Roman"/>
                <w:b/>
                <w:bCs/>
                <w:sz w:val="24"/>
                <w:szCs w:val="24"/>
              </w:rPr>
              <w:t>30</w:t>
            </w:r>
          </w:p>
        </w:tc>
      </w:tr>
      <w:tr w:rsidR="00A0355A" w:rsidRPr="00A0355A" w:rsidTr="00A0355A">
        <w:trPr>
          <w:trHeight w:hRule="exact" w:val="284"/>
          <w:jc w:val="center"/>
        </w:trPr>
        <w:tc>
          <w:tcPr>
            <w:tcW w:w="13608" w:type="dxa"/>
            <w:gridSpan w:val="7"/>
            <w:vAlign w:val="center"/>
          </w:tcPr>
          <w:p w:rsidR="00A0355A" w:rsidRPr="00A0355A" w:rsidRDefault="00A0355A" w:rsidP="00A0355A">
            <w:pPr>
              <w:rPr>
                <w:rFonts w:ascii="Times New Roman" w:hAnsi="Times New Roman" w:cs="Times New Roman"/>
                <w:b/>
                <w:sz w:val="24"/>
                <w:szCs w:val="24"/>
              </w:rPr>
            </w:pPr>
            <w:r w:rsidRPr="00A0355A">
              <w:rPr>
                <w:rFonts w:ascii="Times New Roman" w:hAnsi="Times New Roman" w:cs="Times New Roman"/>
                <w:b/>
                <w:sz w:val="24"/>
                <w:szCs w:val="24"/>
              </w:rPr>
              <w:t>Seçmeli 2</w:t>
            </w:r>
          </w:p>
        </w:tc>
      </w:tr>
      <w:tr w:rsidR="00BA36F8" w:rsidRPr="00A0355A" w:rsidTr="006C238A">
        <w:trPr>
          <w:trHeight w:hRule="exact" w:val="284"/>
          <w:jc w:val="center"/>
        </w:trPr>
        <w:tc>
          <w:tcPr>
            <w:tcW w:w="2268" w:type="dxa"/>
            <w:vAlign w:val="center"/>
          </w:tcPr>
          <w:p w:rsidR="00BA36F8" w:rsidRPr="00A0355A" w:rsidRDefault="00BA36F8" w:rsidP="00BA36F8">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271112201</w:t>
            </w:r>
          </w:p>
        </w:tc>
        <w:tc>
          <w:tcPr>
            <w:tcW w:w="1701" w:type="dxa"/>
            <w:vAlign w:val="center"/>
          </w:tcPr>
          <w:p w:rsidR="00BA36F8" w:rsidRPr="00A0355A" w:rsidRDefault="00BA36F8" w:rsidP="006C238A">
            <w:pPr>
              <w:jc w:val="center"/>
              <w:rPr>
                <w:rFonts w:ascii="Times New Roman" w:hAnsi="Times New Roman" w:cs="Times New Roman"/>
                <w:sz w:val="24"/>
                <w:szCs w:val="24"/>
              </w:rPr>
            </w:pPr>
            <w:r w:rsidRPr="00A0355A">
              <w:rPr>
                <w:rFonts w:ascii="Times New Roman" w:hAnsi="Times New Roman" w:cs="Times New Roman"/>
                <w:sz w:val="24"/>
                <w:szCs w:val="24"/>
              </w:rPr>
              <w:t>Seçmeli</w:t>
            </w:r>
          </w:p>
        </w:tc>
        <w:tc>
          <w:tcPr>
            <w:tcW w:w="6804" w:type="dxa"/>
            <w:vAlign w:val="center"/>
          </w:tcPr>
          <w:p w:rsidR="00BA36F8" w:rsidRPr="00A0355A" w:rsidRDefault="00AA5B9B" w:rsidP="00BA36F8">
            <w:pPr>
              <w:rPr>
                <w:rFonts w:ascii="Times New Roman" w:hAnsi="Times New Roman" w:cs="Times New Roman"/>
                <w:sz w:val="24"/>
                <w:szCs w:val="24"/>
              </w:rPr>
            </w:pPr>
            <w:r w:rsidRPr="00A0355A">
              <w:rPr>
                <w:rFonts w:ascii="Times New Roman" w:hAnsi="Times New Roman" w:cs="Times New Roman"/>
                <w:sz w:val="24"/>
                <w:szCs w:val="24"/>
              </w:rPr>
              <w:t xml:space="preserve">Eğitim Psikolojisi </w:t>
            </w:r>
            <w:r w:rsidR="00BA36F8" w:rsidRPr="00A0355A">
              <w:rPr>
                <w:rFonts w:ascii="Times New Roman" w:hAnsi="Times New Roman" w:cs="Times New Roman"/>
                <w:sz w:val="24"/>
                <w:szCs w:val="24"/>
              </w:rPr>
              <w:t>(İİÖMB)</w:t>
            </w:r>
          </w:p>
        </w:tc>
        <w:tc>
          <w:tcPr>
            <w:tcW w:w="567" w:type="dxa"/>
            <w:vAlign w:val="center"/>
          </w:tcPr>
          <w:p w:rsidR="00BA36F8" w:rsidRPr="00A0355A" w:rsidRDefault="00BA36F8" w:rsidP="00BA36F8">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r>
      <w:tr w:rsidR="00BA36F8" w:rsidRPr="00A0355A" w:rsidTr="006C238A">
        <w:trPr>
          <w:trHeight w:hRule="exact" w:val="284"/>
          <w:jc w:val="center"/>
        </w:trPr>
        <w:tc>
          <w:tcPr>
            <w:tcW w:w="2268"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271112202</w:t>
            </w:r>
          </w:p>
        </w:tc>
        <w:tc>
          <w:tcPr>
            <w:tcW w:w="1701" w:type="dxa"/>
            <w:vAlign w:val="center"/>
          </w:tcPr>
          <w:p w:rsidR="00BA36F8" w:rsidRPr="00A0355A" w:rsidRDefault="00BA36F8" w:rsidP="006C238A">
            <w:pPr>
              <w:jc w:val="center"/>
              <w:rPr>
                <w:rFonts w:ascii="Times New Roman" w:hAnsi="Times New Roman" w:cs="Times New Roman"/>
                <w:color w:val="000000"/>
                <w:sz w:val="24"/>
                <w:szCs w:val="24"/>
              </w:rPr>
            </w:pPr>
            <w:r w:rsidRPr="00A0355A">
              <w:rPr>
                <w:rFonts w:ascii="Times New Roman" w:hAnsi="Times New Roman" w:cs="Times New Roman"/>
                <w:color w:val="000000"/>
                <w:sz w:val="24"/>
                <w:szCs w:val="24"/>
              </w:rPr>
              <w:t>Seçmeli</w:t>
            </w:r>
          </w:p>
        </w:tc>
        <w:tc>
          <w:tcPr>
            <w:tcW w:w="6804" w:type="dxa"/>
            <w:vAlign w:val="center"/>
          </w:tcPr>
          <w:p w:rsidR="00BA36F8" w:rsidRPr="00A0355A" w:rsidRDefault="00AA5B9B" w:rsidP="00BA36F8">
            <w:pPr>
              <w:rPr>
                <w:rFonts w:ascii="Times New Roman" w:hAnsi="Times New Roman" w:cs="Times New Roman"/>
                <w:color w:val="000000"/>
                <w:sz w:val="24"/>
                <w:szCs w:val="24"/>
              </w:rPr>
            </w:pPr>
            <w:r w:rsidRPr="00A0355A">
              <w:rPr>
                <w:rFonts w:ascii="Times New Roman" w:hAnsi="Times New Roman" w:cs="Times New Roman"/>
                <w:color w:val="000000"/>
                <w:sz w:val="24"/>
                <w:szCs w:val="24"/>
              </w:rPr>
              <w:t>İslam Düşüncesine Giriş</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r>
    </w:tbl>
    <w:p w:rsidR="00D40A30" w:rsidRPr="00A0355A" w:rsidRDefault="00D40A30">
      <w:pPr>
        <w:rPr>
          <w:rFonts w:ascii="Times New Roman" w:hAnsi="Times New Roman" w:cs="Times New Roman"/>
          <w:sz w:val="24"/>
          <w:szCs w:val="24"/>
        </w:rPr>
      </w:pPr>
    </w:p>
    <w:p w:rsidR="00D40A30" w:rsidRPr="00A0355A" w:rsidRDefault="00D40A30">
      <w:pPr>
        <w:spacing w:line="259" w:lineRule="auto"/>
        <w:rPr>
          <w:rFonts w:ascii="Times New Roman" w:hAnsi="Times New Roman" w:cs="Times New Roman"/>
          <w:sz w:val="24"/>
          <w:szCs w:val="24"/>
        </w:rPr>
      </w:pPr>
      <w:r w:rsidRPr="00A0355A">
        <w:rPr>
          <w:rFonts w:ascii="Times New Roman" w:hAnsi="Times New Roman" w:cs="Times New Roman"/>
          <w:sz w:val="24"/>
          <w:szCs w:val="24"/>
        </w:rPr>
        <w:br w:type="page"/>
      </w:r>
    </w:p>
    <w:p w:rsidR="00D40A30" w:rsidRPr="00A0355A" w:rsidRDefault="00D40A30">
      <w:pPr>
        <w:rPr>
          <w:rFonts w:ascii="Times New Roman" w:hAnsi="Times New Roman" w:cs="Times New Roman"/>
          <w:sz w:val="24"/>
          <w:szCs w:val="24"/>
        </w:rPr>
      </w:pPr>
    </w:p>
    <w:tbl>
      <w:tblPr>
        <w:tblStyle w:val="TabloKlavuzu"/>
        <w:tblW w:w="13608" w:type="dxa"/>
        <w:jc w:val="center"/>
        <w:tblLook w:val="04A0" w:firstRow="1" w:lastRow="0" w:firstColumn="1" w:lastColumn="0" w:noHBand="0" w:noVBand="1"/>
      </w:tblPr>
      <w:tblGrid>
        <w:gridCol w:w="2268"/>
        <w:gridCol w:w="1701"/>
        <w:gridCol w:w="6804"/>
        <w:gridCol w:w="567"/>
        <w:gridCol w:w="567"/>
        <w:gridCol w:w="567"/>
        <w:gridCol w:w="1134"/>
      </w:tblGrid>
      <w:tr w:rsidR="00BA36F8" w:rsidRPr="00A0355A" w:rsidTr="00746630">
        <w:trPr>
          <w:trHeight w:hRule="exact" w:val="284"/>
          <w:jc w:val="center"/>
        </w:trPr>
        <w:tc>
          <w:tcPr>
            <w:tcW w:w="13608" w:type="dxa"/>
            <w:gridSpan w:val="7"/>
            <w:shd w:val="clear" w:color="auto" w:fill="F2F2F2" w:themeFill="background1" w:themeFillShade="F2"/>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b/>
                <w:sz w:val="24"/>
                <w:szCs w:val="24"/>
              </w:rPr>
              <w:t>III. YARIYIL</w:t>
            </w:r>
          </w:p>
        </w:tc>
      </w:tr>
      <w:tr w:rsidR="00BA36F8" w:rsidRPr="00A0355A" w:rsidTr="00D40A30">
        <w:trPr>
          <w:trHeight w:hRule="exact" w:val="625"/>
          <w:jc w:val="center"/>
        </w:trPr>
        <w:tc>
          <w:tcPr>
            <w:tcW w:w="2268" w:type="dxa"/>
            <w:vAlign w:val="center"/>
          </w:tcPr>
          <w:p w:rsidR="00BA36F8" w:rsidRPr="00A0355A" w:rsidRDefault="00030890" w:rsidP="00BA36F8">
            <w:pPr>
              <w:jc w:val="center"/>
              <w:rPr>
                <w:rFonts w:ascii="Times New Roman" w:hAnsi="Times New Roman" w:cs="Times New Roman"/>
                <w:b/>
                <w:sz w:val="24"/>
                <w:szCs w:val="24"/>
              </w:rPr>
            </w:pPr>
            <w:r w:rsidRPr="00A0355A">
              <w:rPr>
                <w:rFonts w:ascii="Times New Roman" w:hAnsi="Times New Roman" w:cs="Times New Roman"/>
                <w:b/>
                <w:sz w:val="24"/>
                <w:szCs w:val="24"/>
              </w:rPr>
              <w:t>DERS KODU</w:t>
            </w:r>
          </w:p>
        </w:tc>
        <w:tc>
          <w:tcPr>
            <w:tcW w:w="1701" w:type="dxa"/>
            <w:vAlign w:val="center"/>
          </w:tcPr>
          <w:p w:rsidR="00BA36F8" w:rsidRPr="00A0355A" w:rsidRDefault="00DB7F61" w:rsidP="00BA36F8">
            <w:pPr>
              <w:jc w:val="center"/>
              <w:rPr>
                <w:rFonts w:ascii="Times New Roman" w:hAnsi="Times New Roman" w:cs="Times New Roman"/>
                <w:b/>
                <w:sz w:val="24"/>
                <w:szCs w:val="24"/>
              </w:rPr>
            </w:pPr>
            <w:r w:rsidRPr="00A0355A">
              <w:rPr>
                <w:rFonts w:ascii="Times New Roman" w:hAnsi="Times New Roman" w:cs="Times New Roman"/>
                <w:b/>
                <w:sz w:val="24"/>
                <w:szCs w:val="24"/>
              </w:rPr>
              <w:t>ZORUNLU/ SEÇMELİ</w:t>
            </w:r>
          </w:p>
        </w:tc>
        <w:tc>
          <w:tcPr>
            <w:tcW w:w="6804" w:type="dxa"/>
            <w:vAlign w:val="center"/>
          </w:tcPr>
          <w:p w:rsidR="00BA36F8" w:rsidRPr="00A0355A" w:rsidRDefault="00030890" w:rsidP="00D40A30">
            <w:pPr>
              <w:jc w:val="center"/>
              <w:rPr>
                <w:rFonts w:ascii="Times New Roman" w:hAnsi="Times New Roman" w:cs="Times New Roman"/>
                <w:b/>
                <w:sz w:val="24"/>
                <w:szCs w:val="24"/>
              </w:rPr>
            </w:pPr>
            <w:r w:rsidRPr="00A0355A">
              <w:rPr>
                <w:rFonts w:ascii="Times New Roman" w:hAnsi="Times New Roman" w:cs="Times New Roman"/>
                <w:b/>
                <w:sz w:val="24"/>
                <w:szCs w:val="24"/>
              </w:rPr>
              <w:t>DERS ADI</w:t>
            </w:r>
          </w:p>
        </w:tc>
        <w:tc>
          <w:tcPr>
            <w:tcW w:w="567" w:type="dxa"/>
            <w:vAlign w:val="center"/>
          </w:tcPr>
          <w:p w:rsidR="00BA36F8" w:rsidRPr="00A0355A" w:rsidRDefault="00BA36F8" w:rsidP="00BA36F8">
            <w:pPr>
              <w:jc w:val="center"/>
              <w:rPr>
                <w:rFonts w:ascii="Times New Roman" w:hAnsi="Times New Roman" w:cs="Times New Roman"/>
                <w:b/>
                <w:sz w:val="24"/>
                <w:szCs w:val="24"/>
              </w:rPr>
            </w:pPr>
            <w:r w:rsidRPr="00A0355A">
              <w:rPr>
                <w:rFonts w:ascii="Times New Roman" w:hAnsi="Times New Roman" w:cs="Times New Roman"/>
                <w:b/>
                <w:sz w:val="24"/>
                <w:szCs w:val="24"/>
              </w:rPr>
              <w:t>T</w:t>
            </w:r>
          </w:p>
        </w:tc>
        <w:tc>
          <w:tcPr>
            <w:tcW w:w="567" w:type="dxa"/>
            <w:vAlign w:val="center"/>
          </w:tcPr>
          <w:p w:rsidR="00BA36F8" w:rsidRPr="00A0355A" w:rsidRDefault="00BA36F8" w:rsidP="00BA36F8">
            <w:pPr>
              <w:jc w:val="center"/>
              <w:rPr>
                <w:rFonts w:ascii="Times New Roman" w:hAnsi="Times New Roman" w:cs="Times New Roman"/>
                <w:b/>
                <w:sz w:val="24"/>
                <w:szCs w:val="24"/>
              </w:rPr>
            </w:pPr>
            <w:r w:rsidRPr="00A0355A">
              <w:rPr>
                <w:rFonts w:ascii="Times New Roman" w:hAnsi="Times New Roman" w:cs="Times New Roman"/>
                <w:b/>
                <w:sz w:val="24"/>
                <w:szCs w:val="24"/>
              </w:rPr>
              <w:t>U</w:t>
            </w:r>
          </w:p>
        </w:tc>
        <w:tc>
          <w:tcPr>
            <w:tcW w:w="567" w:type="dxa"/>
            <w:vAlign w:val="center"/>
          </w:tcPr>
          <w:p w:rsidR="00BA36F8" w:rsidRPr="00A0355A" w:rsidRDefault="00BA36F8" w:rsidP="00BA36F8">
            <w:pPr>
              <w:jc w:val="center"/>
              <w:rPr>
                <w:rFonts w:ascii="Times New Roman" w:hAnsi="Times New Roman" w:cs="Times New Roman"/>
                <w:b/>
                <w:sz w:val="24"/>
                <w:szCs w:val="24"/>
              </w:rPr>
            </w:pPr>
            <w:r w:rsidRPr="00A0355A">
              <w:rPr>
                <w:rFonts w:ascii="Times New Roman" w:hAnsi="Times New Roman" w:cs="Times New Roman"/>
                <w:b/>
                <w:sz w:val="24"/>
                <w:szCs w:val="24"/>
              </w:rPr>
              <w:t>K</w:t>
            </w:r>
          </w:p>
        </w:tc>
        <w:tc>
          <w:tcPr>
            <w:tcW w:w="1134" w:type="dxa"/>
            <w:vAlign w:val="center"/>
          </w:tcPr>
          <w:p w:rsidR="00BA36F8" w:rsidRPr="00A0355A" w:rsidRDefault="00BA36F8" w:rsidP="00BA36F8">
            <w:pPr>
              <w:jc w:val="center"/>
              <w:rPr>
                <w:rFonts w:ascii="Times New Roman" w:hAnsi="Times New Roman" w:cs="Times New Roman"/>
                <w:b/>
                <w:sz w:val="24"/>
                <w:szCs w:val="24"/>
              </w:rPr>
            </w:pPr>
            <w:r w:rsidRPr="00A0355A">
              <w:rPr>
                <w:rFonts w:ascii="Times New Roman" w:hAnsi="Times New Roman" w:cs="Times New Roman"/>
                <w:b/>
                <w:sz w:val="24"/>
                <w:szCs w:val="24"/>
              </w:rPr>
              <w:t>AKTS</w:t>
            </w:r>
          </w:p>
        </w:tc>
      </w:tr>
      <w:tr w:rsidR="00BA36F8" w:rsidRPr="00A0355A" w:rsidTr="00746630">
        <w:trPr>
          <w:trHeight w:hRule="exact" w:val="284"/>
          <w:jc w:val="center"/>
        </w:trPr>
        <w:tc>
          <w:tcPr>
            <w:tcW w:w="2268" w:type="dxa"/>
            <w:vAlign w:val="center"/>
          </w:tcPr>
          <w:p w:rsidR="00BA36F8" w:rsidRPr="00A0355A" w:rsidRDefault="00BA36F8" w:rsidP="00BA36F8">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271121101</w:t>
            </w:r>
          </w:p>
        </w:tc>
        <w:tc>
          <w:tcPr>
            <w:tcW w:w="1701" w:type="dxa"/>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BA36F8" w:rsidRPr="00A0355A" w:rsidRDefault="00AA5B9B" w:rsidP="00BA36F8">
            <w:pPr>
              <w:spacing w:line="240" w:lineRule="auto"/>
              <w:rPr>
                <w:rFonts w:ascii="Times New Roman" w:hAnsi="Times New Roman" w:cs="Times New Roman"/>
                <w:sz w:val="24"/>
                <w:szCs w:val="24"/>
              </w:rPr>
            </w:pPr>
            <w:r w:rsidRPr="00A0355A">
              <w:rPr>
                <w:rFonts w:ascii="Times New Roman" w:hAnsi="Times New Roman" w:cs="Times New Roman"/>
                <w:sz w:val="24"/>
                <w:szCs w:val="24"/>
              </w:rPr>
              <w:t>Kur'an Okuma ve Tecvid III</w:t>
            </w:r>
          </w:p>
        </w:tc>
        <w:tc>
          <w:tcPr>
            <w:tcW w:w="567" w:type="dxa"/>
            <w:vAlign w:val="center"/>
          </w:tcPr>
          <w:p w:rsidR="00BA36F8" w:rsidRPr="00A0355A" w:rsidRDefault="00BA36F8" w:rsidP="00BA36F8">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r>
      <w:tr w:rsidR="00BA36F8" w:rsidRPr="00A0355A" w:rsidTr="00746630">
        <w:trPr>
          <w:trHeight w:hRule="exact" w:val="284"/>
          <w:jc w:val="center"/>
        </w:trPr>
        <w:tc>
          <w:tcPr>
            <w:tcW w:w="2268"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271121102</w:t>
            </w:r>
          </w:p>
        </w:tc>
        <w:tc>
          <w:tcPr>
            <w:tcW w:w="1701" w:type="dxa"/>
            <w:vAlign w:val="center"/>
          </w:tcPr>
          <w:p w:rsidR="00BA36F8" w:rsidRPr="00A0355A" w:rsidRDefault="00BA36F8" w:rsidP="00BA36F8">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BA36F8" w:rsidRPr="00A0355A" w:rsidRDefault="00AA5B9B" w:rsidP="00BA36F8">
            <w:pPr>
              <w:rPr>
                <w:rFonts w:ascii="Times New Roman" w:hAnsi="Times New Roman" w:cs="Times New Roman"/>
                <w:sz w:val="24"/>
                <w:szCs w:val="24"/>
              </w:rPr>
            </w:pPr>
            <w:r w:rsidRPr="00A0355A">
              <w:rPr>
                <w:rFonts w:ascii="Times New Roman" w:hAnsi="Times New Roman" w:cs="Times New Roman"/>
                <w:sz w:val="24"/>
                <w:szCs w:val="24"/>
              </w:rPr>
              <w:t>Arapça Okuma Anlama II</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3</w:t>
            </w:r>
          </w:p>
        </w:tc>
      </w:tr>
      <w:tr w:rsidR="00BA36F8" w:rsidRPr="00A0355A" w:rsidTr="00746630">
        <w:trPr>
          <w:trHeight w:hRule="exact" w:val="284"/>
          <w:jc w:val="center"/>
        </w:trPr>
        <w:tc>
          <w:tcPr>
            <w:tcW w:w="2268"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271121103</w:t>
            </w:r>
          </w:p>
        </w:tc>
        <w:tc>
          <w:tcPr>
            <w:tcW w:w="1701"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BA36F8" w:rsidRPr="00A0355A" w:rsidRDefault="00AA5B9B" w:rsidP="00BA36F8">
            <w:pPr>
              <w:rPr>
                <w:rFonts w:ascii="Times New Roman" w:hAnsi="Times New Roman" w:cs="Times New Roman"/>
                <w:sz w:val="24"/>
                <w:szCs w:val="24"/>
              </w:rPr>
            </w:pPr>
            <w:r w:rsidRPr="00A0355A">
              <w:rPr>
                <w:rFonts w:ascii="Times New Roman" w:hAnsi="Times New Roman" w:cs="Times New Roman"/>
                <w:sz w:val="24"/>
                <w:szCs w:val="24"/>
              </w:rPr>
              <w:t>Arapça Sözlü Anlatım I</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1</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3</w:t>
            </w:r>
          </w:p>
        </w:tc>
      </w:tr>
      <w:tr w:rsidR="00BA36F8" w:rsidRPr="00A0355A" w:rsidTr="00746630">
        <w:trPr>
          <w:trHeight w:hRule="exact" w:val="284"/>
          <w:jc w:val="center"/>
        </w:trPr>
        <w:tc>
          <w:tcPr>
            <w:tcW w:w="2268"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271121104</w:t>
            </w:r>
          </w:p>
        </w:tc>
        <w:tc>
          <w:tcPr>
            <w:tcW w:w="1701"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BA36F8" w:rsidRPr="00A0355A" w:rsidRDefault="00AA5B9B" w:rsidP="00BA36F8">
            <w:pPr>
              <w:rPr>
                <w:rFonts w:ascii="Times New Roman" w:hAnsi="Times New Roman" w:cs="Times New Roman"/>
                <w:sz w:val="24"/>
                <w:szCs w:val="24"/>
              </w:rPr>
            </w:pPr>
            <w:r w:rsidRPr="00A0355A">
              <w:rPr>
                <w:rFonts w:ascii="Times New Roman" w:hAnsi="Times New Roman" w:cs="Times New Roman"/>
                <w:sz w:val="24"/>
                <w:szCs w:val="24"/>
              </w:rPr>
              <w:t xml:space="preserve">Arap Belagatı I </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3</w:t>
            </w:r>
          </w:p>
        </w:tc>
      </w:tr>
      <w:tr w:rsidR="00BA36F8" w:rsidRPr="00A0355A" w:rsidTr="00746630">
        <w:trPr>
          <w:trHeight w:hRule="exact" w:val="284"/>
          <w:jc w:val="center"/>
        </w:trPr>
        <w:tc>
          <w:tcPr>
            <w:tcW w:w="2268"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271121105</w:t>
            </w:r>
          </w:p>
        </w:tc>
        <w:tc>
          <w:tcPr>
            <w:tcW w:w="1701"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BA36F8" w:rsidRPr="00A0355A" w:rsidRDefault="00AA5B9B" w:rsidP="00BA36F8">
            <w:pPr>
              <w:rPr>
                <w:rFonts w:ascii="Times New Roman" w:hAnsi="Times New Roman" w:cs="Times New Roman"/>
                <w:sz w:val="24"/>
                <w:szCs w:val="24"/>
              </w:rPr>
            </w:pPr>
            <w:r w:rsidRPr="00A0355A">
              <w:rPr>
                <w:rFonts w:ascii="Times New Roman" w:hAnsi="Times New Roman" w:cs="Times New Roman"/>
                <w:sz w:val="24"/>
                <w:szCs w:val="24"/>
              </w:rPr>
              <w:t xml:space="preserve">Tefsir I  </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r>
      <w:tr w:rsidR="00BA36F8" w:rsidRPr="00A0355A" w:rsidTr="00746630">
        <w:trPr>
          <w:trHeight w:hRule="exact" w:val="284"/>
          <w:jc w:val="center"/>
        </w:trPr>
        <w:tc>
          <w:tcPr>
            <w:tcW w:w="2268"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271121106</w:t>
            </w:r>
          </w:p>
        </w:tc>
        <w:tc>
          <w:tcPr>
            <w:tcW w:w="1701"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BA36F8" w:rsidRPr="00A0355A" w:rsidRDefault="00AA5B9B" w:rsidP="00BA36F8">
            <w:pPr>
              <w:rPr>
                <w:rFonts w:ascii="Times New Roman" w:hAnsi="Times New Roman" w:cs="Times New Roman"/>
                <w:sz w:val="24"/>
                <w:szCs w:val="24"/>
              </w:rPr>
            </w:pPr>
            <w:r w:rsidRPr="00A0355A">
              <w:rPr>
                <w:rFonts w:ascii="Times New Roman" w:hAnsi="Times New Roman" w:cs="Times New Roman"/>
                <w:sz w:val="24"/>
                <w:szCs w:val="24"/>
              </w:rPr>
              <w:t xml:space="preserve">Hadis I </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r>
      <w:tr w:rsidR="00BA36F8" w:rsidRPr="00A0355A" w:rsidTr="00746630">
        <w:trPr>
          <w:trHeight w:hRule="exact" w:val="284"/>
          <w:jc w:val="center"/>
        </w:trPr>
        <w:tc>
          <w:tcPr>
            <w:tcW w:w="2268"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271121107</w:t>
            </w:r>
          </w:p>
        </w:tc>
        <w:tc>
          <w:tcPr>
            <w:tcW w:w="1701"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BA36F8" w:rsidRPr="00A0355A" w:rsidRDefault="00AA5B9B" w:rsidP="00BA36F8">
            <w:pPr>
              <w:rPr>
                <w:rFonts w:ascii="Times New Roman" w:hAnsi="Times New Roman" w:cs="Times New Roman"/>
                <w:sz w:val="24"/>
                <w:szCs w:val="24"/>
              </w:rPr>
            </w:pPr>
            <w:r w:rsidRPr="00A0355A">
              <w:rPr>
                <w:rFonts w:ascii="Times New Roman" w:hAnsi="Times New Roman" w:cs="Times New Roman"/>
                <w:sz w:val="24"/>
                <w:szCs w:val="24"/>
              </w:rPr>
              <w:t xml:space="preserve">İslam Hukuku I  </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r>
      <w:tr w:rsidR="00BA36F8" w:rsidRPr="00A0355A" w:rsidTr="00746630">
        <w:trPr>
          <w:trHeight w:hRule="exact" w:val="284"/>
          <w:jc w:val="center"/>
        </w:trPr>
        <w:tc>
          <w:tcPr>
            <w:tcW w:w="2268"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271121108</w:t>
            </w:r>
          </w:p>
        </w:tc>
        <w:tc>
          <w:tcPr>
            <w:tcW w:w="1701"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BA36F8" w:rsidRPr="00A0355A" w:rsidRDefault="00AA5B9B" w:rsidP="00BA36F8">
            <w:pPr>
              <w:rPr>
                <w:rFonts w:ascii="Times New Roman" w:hAnsi="Times New Roman" w:cs="Times New Roman"/>
                <w:sz w:val="24"/>
                <w:szCs w:val="24"/>
              </w:rPr>
            </w:pPr>
            <w:r w:rsidRPr="00A0355A">
              <w:rPr>
                <w:rFonts w:ascii="Times New Roman" w:hAnsi="Times New Roman" w:cs="Times New Roman"/>
                <w:sz w:val="24"/>
                <w:szCs w:val="24"/>
              </w:rPr>
              <w:t>İslam Tarihi II</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r>
      <w:tr w:rsidR="00BA36F8" w:rsidRPr="00A0355A" w:rsidTr="00746630">
        <w:trPr>
          <w:trHeight w:hRule="exact" w:val="284"/>
          <w:jc w:val="center"/>
        </w:trPr>
        <w:tc>
          <w:tcPr>
            <w:tcW w:w="2268"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271121109</w:t>
            </w:r>
          </w:p>
        </w:tc>
        <w:tc>
          <w:tcPr>
            <w:tcW w:w="1701"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BA36F8" w:rsidRPr="00A0355A" w:rsidRDefault="00AA5B9B" w:rsidP="00BA36F8">
            <w:pPr>
              <w:rPr>
                <w:rFonts w:ascii="Times New Roman" w:hAnsi="Times New Roman" w:cs="Times New Roman"/>
                <w:sz w:val="24"/>
                <w:szCs w:val="24"/>
              </w:rPr>
            </w:pPr>
            <w:r w:rsidRPr="00A0355A">
              <w:rPr>
                <w:rFonts w:ascii="Times New Roman" w:hAnsi="Times New Roman" w:cs="Times New Roman"/>
                <w:sz w:val="24"/>
                <w:szCs w:val="24"/>
              </w:rPr>
              <w:t>Kelam Tarihi</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r>
      <w:tr w:rsidR="00BA36F8" w:rsidRPr="00A0355A" w:rsidTr="00746630">
        <w:trPr>
          <w:trHeight w:hRule="exact" w:val="284"/>
          <w:jc w:val="center"/>
        </w:trPr>
        <w:tc>
          <w:tcPr>
            <w:tcW w:w="2268"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271121110</w:t>
            </w:r>
          </w:p>
        </w:tc>
        <w:tc>
          <w:tcPr>
            <w:tcW w:w="1701"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BA36F8" w:rsidRPr="00A0355A" w:rsidRDefault="00AA5B9B" w:rsidP="00BA36F8">
            <w:pPr>
              <w:rPr>
                <w:rFonts w:ascii="Times New Roman" w:hAnsi="Times New Roman" w:cs="Times New Roman"/>
                <w:sz w:val="24"/>
                <w:szCs w:val="24"/>
              </w:rPr>
            </w:pPr>
            <w:r w:rsidRPr="00A0355A">
              <w:rPr>
                <w:rFonts w:ascii="Times New Roman" w:hAnsi="Times New Roman" w:cs="Times New Roman"/>
                <w:sz w:val="24"/>
                <w:szCs w:val="24"/>
              </w:rPr>
              <w:t xml:space="preserve">Din Psikolojisi </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r>
      <w:tr w:rsidR="00BA36F8" w:rsidRPr="00A0355A" w:rsidTr="00746630">
        <w:trPr>
          <w:trHeight w:hRule="exact" w:val="284"/>
          <w:jc w:val="center"/>
        </w:trPr>
        <w:tc>
          <w:tcPr>
            <w:tcW w:w="2268"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271121111</w:t>
            </w:r>
          </w:p>
        </w:tc>
        <w:tc>
          <w:tcPr>
            <w:tcW w:w="1701"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BA36F8" w:rsidRPr="00A0355A" w:rsidRDefault="00AA5B9B" w:rsidP="00BA36F8">
            <w:pPr>
              <w:rPr>
                <w:rFonts w:ascii="Times New Roman" w:hAnsi="Times New Roman" w:cs="Times New Roman"/>
                <w:sz w:val="24"/>
                <w:szCs w:val="24"/>
              </w:rPr>
            </w:pPr>
            <w:r w:rsidRPr="00A0355A">
              <w:rPr>
                <w:rFonts w:ascii="Times New Roman" w:hAnsi="Times New Roman" w:cs="Times New Roman"/>
                <w:sz w:val="24"/>
                <w:szCs w:val="24"/>
              </w:rPr>
              <w:t xml:space="preserve">Din Eğitimi </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r>
      <w:tr w:rsidR="00BA36F8" w:rsidRPr="00A0355A" w:rsidTr="00746630">
        <w:trPr>
          <w:trHeight w:hRule="exact" w:val="284"/>
          <w:jc w:val="center"/>
        </w:trPr>
        <w:tc>
          <w:tcPr>
            <w:tcW w:w="2268"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271121112</w:t>
            </w:r>
          </w:p>
        </w:tc>
        <w:tc>
          <w:tcPr>
            <w:tcW w:w="1701"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BA36F8" w:rsidRPr="00A0355A" w:rsidRDefault="00AA5B9B" w:rsidP="00BA36F8">
            <w:pPr>
              <w:rPr>
                <w:rFonts w:ascii="Times New Roman" w:hAnsi="Times New Roman" w:cs="Times New Roman"/>
                <w:sz w:val="24"/>
                <w:szCs w:val="24"/>
              </w:rPr>
            </w:pPr>
            <w:r w:rsidRPr="00A0355A">
              <w:rPr>
                <w:rFonts w:ascii="Times New Roman" w:hAnsi="Times New Roman" w:cs="Times New Roman"/>
                <w:sz w:val="24"/>
                <w:szCs w:val="24"/>
              </w:rPr>
              <w:t>Mantık</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3</w:t>
            </w:r>
          </w:p>
        </w:tc>
      </w:tr>
      <w:tr w:rsidR="00BA36F8" w:rsidRPr="00A0355A" w:rsidTr="00746630">
        <w:trPr>
          <w:trHeight w:hRule="exact" w:val="284"/>
          <w:jc w:val="center"/>
        </w:trPr>
        <w:tc>
          <w:tcPr>
            <w:tcW w:w="2268"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2711SEÇ-3</w:t>
            </w:r>
          </w:p>
        </w:tc>
        <w:tc>
          <w:tcPr>
            <w:tcW w:w="1701"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Seçmeli</w:t>
            </w:r>
          </w:p>
        </w:tc>
        <w:tc>
          <w:tcPr>
            <w:tcW w:w="6804" w:type="dxa"/>
            <w:vAlign w:val="center"/>
          </w:tcPr>
          <w:p w:rsidR="00BA36F8" w:rsidRPr="00A0355A" w:rsidRDefault="00AA5B9B" w:rsidP="00BA36F8">
            <w:pPr>
              <w:rPr>
                <w:rFonts w:ascii="Times New Roman" w:hAnsi="Times New Roman" w:cs="Times New Roman"/>
                <w:sz w:val="24"/>
                <w:szCs w:val="24"/>
              </w:rPr>
            </w:pPr>
            <w:r w:rsidRPr="00A0355A">
              <w:rPr>
                <w:rFonts w:ascii="Times New Roman" w:hAnsi="Times New Roman" w:cs="Times New Roman"/>
                <w:sz w:val="24"/>
                <w:szCs w:val="24"/>
              </w:rPr>
              <w:t>Seçmeli 3</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r>
      <w:tr w:rsidR="00BA36F8" w:rsidRPr="00A0355A" w:rsidTr="00746630">
        <w:trPr>
          <w:trHeight w:hRule="exact" w:val="284"/>
          <w:jc w:val="center"/>
        </w:trPr>
        <w:tc>
          <w:tcPr>
            <w:tcW w:w="10773" w:type="dxa"/>
            <w:gridSpan w:val="3"/>
            <w:vAlign w:val="center"/>
          </w:tcPr>
          <w:p w:rsidR="00BA36F8" w:rsidRPr="00A0355A" w:rsidRDefault="00BA36F8" w:rsidP="00BA36F8">
            <w:pPr>
              <w:ind w:right="295"/>
              <w:jc w:val="right"/>
              <w:rPr>
                <w:rFonts w:ascii="Times New Roman" w:hAnsi="Times New Roman" w:cs="Times New Roman"/>
                <w:b/>
                <w:sz w:val="24"/>
                <w:szCs w:val="24"/>
              </w:rPr>
            </w:pPr>
            <w:r w:rsidRPr="00A0355A">
              <w:rPr>
                <w:rFonts w:ascii="Times New Roman" w:hAnsi="Times New Roman" w:cs="Times New Roman"/>
                <w:b/>
                <w:sz w:val="24"/>
                <w:szCs w:val="24"/>
              </w:rPr>
              <w:t>TOPLAM</w:t>
            </w:r>
          </w:p>
        </w:tc>
        <w:tc>
          <w:tcPr>
            <w:tcW w:w="567" w:type="dxa"/>
            <w:vAlign w:val="center"/>
          </w:tcPr>
          <w:p w:rsidR="00BA36F8" w:rsidRPr="00A0355A" w:rsidRDefault="00BA36F8" w:rsidP="00BA36F8">
            <w:pPr>
              <w:jc w:val="center"/>
              <w:rPr>
                <w:rFonts w:ascii="Times New Roman" w:hAnsi="Times New Roman" w:cs="Times New Roman"/>
                <w:b/>
                <w:sz w:val="24"/>
                <w:szCs w:val="24"/>
              </w:rPr>
            </w:pPr>
            <w:r w:rsidRPr="00A0355A">
              <w:rPr>
                <w:rFonts w:ascii="Times New Roman" w:hAnsi="Times New Roman" w:cs="Times New Roman"/>
                <w:b/>
                <w:sz w:val="24"/>
                <w:szCs w:val="24"/>
              </w:rPr>
              <w:t>24</w:t>
            </w:r>
          </w:p>
        </w:tc>
        <w:tc>
          <w:tcPr>
            <w:tcW w:w="567" w:type="dxa"/>
            <w:vAlign w:val="center"/>
          </w:tcPr>
          <w:p w:rsidR="00BA36F8" w:rsidRPr="00A0355A" w:rsidRDefault="00BA36F8" w:rsidP="00BA36F8">
            <w:pPr>
              <w:jc w:val="center"/>
              <w:rPr>
                <w:rFonts w:ascii="Times New Roman" w:hAnsi="Times New Roman" w:cs="Times New Roman"/>
                <w:b/>
                <w:sz w:val="24"/>
                <w:szCs w:val="24"/>
              </w:rPr>
            </w:pPr>
            <w:r w:rsidRPr="00A0355A">
              <w:rPr>
                <w:rFonts w:ascii="Times New Roman" w:hAnsi="Times New Roman" w:cs="Times New Roman"/>
                <w:b/>
                <w:sz w:val="24"/>
                <w:szCs w:val="24"/>
              </w:rPr>
              <w:t>2</w:t>
            </w:r>
          </w:p>
        </w:tc>
        <w:tc>
          <w:tcPr>
            <w:tcW w:w="567" w:type="dxa"/>
            <w:vAlign w:val="center"/>
          </w:tcPr>
          <w:p w:rsidR="00BA36F8" w:rsidRPr="00A0355A" w:rsidRDefault="00BA36F8" w:rsidP="00BA36F8">
            <w:pPr>
              <w:jc w:val="center"/>
              <w:rPr>
                <w:rFonts w:ascii="Times New Roman" w:hAnsi="Times New Roman" w:cs="Times New Roman"/>
                <w:b/>
                <w:sz w:val="24"/>
                <w:szCs w:val="24"/>
              </w:rPr>
            </w:pPr>
            <w:r w:rsidRPr="00A0355A">
              <w:rPr>
                <w:rFonts w:ascii="Times New Roman" w:hAnsi="Times New Roman" w:cs="Times New Roman"/>
                <w:b/>
                <w:sz w:val="24"/>
                <w:szCs w:val="24"/>
              </w:rPr>
              <w:t>25</w:t>
            </w:r>
          </w:p>
        </w:tc>
        <w:tc>
          <w:tcPr>
            <w:tcW w:w="1134" w:type="dxa"/>
            <w:vAlign w:val="center"/>
          </w:tcPr>
          <w:p w:rsidR="00BA36F8" w:rsidRPr="00A0355A" w:rsidRDefault="00BA36F8" w:rsidP="00BA36F8">
            <w:pPr>
              <w:jc w:val="center"/>
              <w:rPr>
                <w:rFonts w:ascii="Times New Roman" w:hAnsi="Times New Roman" w:cs="Times New Roman"/>
                <w:b/>
                <w:sz w:val="24"/>
                <w:szCs w:val="24"/>
              </w:rPr>
            </w:pPr>
            <w:r w:rsidRPr="00A0355A">
              <w:rPr>
                <w:rFonts w:ascii="Times New Roman" w:hAnsi="Times New Roman" w:cs="Times New Roman"/>
                <w:b/>
                <w:sz w:val="24"/>
                <w:szCs w:val="24"/>
              </w:rPr>
              <w:t>30</w:t>
            </w:r>
          </w:p>
        </w:tc>
      </w:tr>
      <w:tr w:rsidR="00A0355A" w:rsidRPr="00A0355A" w:rsidTr="00A0355A">
        <w:trPr>
          <w:trHeight w:hRule="exact" w:val="284"/>
          <w:jc w:val="center"/>
        </w:trPr>
        <w:tc>
          <w:tcPr>
            <w:tcW w:w="13608" w:type="dxa"/>
            <w:gridSpan w:val="7"/>
            <w:vAlign w:val="center"/>
          </w:tcPr>
          <w:p w:rsidR="00A0355A" w:rsidRPr="00A0355A" w:rsidRDefault="00A0355A" w:rsidP="00A0355A">
            <w:pPr>
              <w:rPr>
                <w:rFonts w:ascii="Times New Roman" w:hAnsi="Times New Roman" w:cs="Times New Roman"/>
                <w:b/>
                <w:sz w:val="24"/>
                <w:szCs w:val="24"/>
              </w:rPr>
            </w:pPr>
            <w:r w:rsidRPr="00A0355A">
              <w:rPr>
                <w:rFonts w:ascii="Times New Roman" w:hAnsi="Times New Roman" w:cs="Times New Roman"/>
                <w:b/>
                <w:sz w:val="24"/>
                <w:szCs w:val="24"/>
              </w:rPr>
              <w:t>Seçmeli 3</w:t>
            </w:r>
          </w:p>
        </w:tc>
      </w:tr>
      <w:tr w:rsidR="00BA36F8" w:rsidRPr="00A0355A" w:rsidTr="00746630">
        <w:trPr>
          <w:trHeight w:hRule="exact" w:val="284"/>
          <w:jc w:val="center"/>
        </w:trPr>
        <w:tc>
          <w:tcPr>
            <w:tcW w:w="2268" w:type="dxa"/>
            <w:vAlign w:val="center"/>
          </w:tcPr>
          <w:p w:rsidR="00BA36F8" w:rsidRPr="00A0355A" w:rsidRDefault="00BA36F8" w:rsidP="00BA36F8">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271121201</w:t>
            </w:r>
          </w:p>
        </w:tc>
        <w:tc>
          <w:tcPr>
            <w:tcW w:w="1701"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Seçmeli</w:t>
            </w:r>
          </w:p>
        </w:tc>
        <w:tc>
          <w:tcPr>
            <w:tcW w:w="6804" w:type="dxa"/>
            <w:vAlign w:val="center"/>
          </w:tcPr>
          <w:p w:rsidR="00BA36F8" w:rsidRPr="00A0355A" w:rsidRDefault="00065919" w:rsidP="00BA36F8">
            <w:pPr>
              <w:rPr>
                <w:rFonts w:ascii="Times New Roman" w:hAnsi="Times New Roman" w:cs="Times New Roman"/>
                <w:sz w:val="24"/>
                <w:szCs w:val="24"/>
              </w:rPr>
            </w:pPr>
            <w:r w:rsidRPr="00A0355A">
              <w:rPr>
                <w:rFonts w:ascii="Times New Roman" w:hAnsi="Times New Roman" w:cs="Times New Roman"/>
                <w:sz w:val="24"/>
                <w:szCs w:val="24"/>
              </w:rPr>
              <w:t>Öğretim İlke v</w:t>
            </w:r>
            <w:r w:rsidR="00AA5B9B" w:rsidRPr="00A0355A">
              <w:rPr>
                <w:rFonts w:ascii="Times New Roman" w:hAnsi="Times New Roman" w:cs="Times New Roman"/>
                <w:sz w:val="24"/>
                <w:szCs w:val="24"/>
              </w:rPr>
              <w:t xml:space="preserve">e Yöntemleri </w:t>
            </w:r>
            <w:r w:rsidR="00BA36F8" w:rsidRPr="00A0355A">
              <w:rPr>
                <w:rFonts w:ascii="Times New Roman" w:hAnsi="Times New Roman" w:cs="Times New Roman"/>
                <w:sz w:val="24"/>
                <w:szCs w:val="24"/>
              </w:rPr>
              <w:t>(İİÖMB)</w:t>
            </w:r>
          </w:p>
        </w:tc>
        <w:tc>
          <w:tcPr>
            <w:tcW w:w="567" w:type="dxa"/>
            <w:vAlign w:val="center"/>
          </w:tcPr>
          <w:p w:rsidR="00BA36F8" w:rsidRPr="00A0355A" w:rsidRDefault="00BA36F8" w:rsidP="00BA36F8">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r>
      <w:tr w:rsidR="00BA36F8" w:rsidRPr="00A0355A" w:rsidTr="00746630">
        <w:trPr>
          <w:trHeight w:hRule="exact" w:val="284"/>
          <w:jc w:val="center"/>
        </w:trPr>
        <w:tc>
          <w:tcPr>
            <w:tcW w:w="2268"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271121202</w:t>
            </w:r>
          </w:p>
        </w:tc>
        <w:tc>
          <w:tcPr>
            <w:tcW w:w="1701" w:type="dxa"/>
            <w:vAlign w:val="center"/>
          </w:tcPr>
          <w:p w:rsidR="00BA36F8" w:rsidRPr="00A0355A" w:rsidRDefault="00BA36F8" w:rsidP="00BA36F8">
            <w:pPr>
              <w:jc w:val="center"/>
              <w:rPr>
                <w:rFonts w:ascii="Times New Roman" w:hAnsi="Times New Roman" w:cs="Times New Roman"/>
                <w:color w:val="000000"/>
                <w:sz w:val="24"/>
                <w:szCs w:val="24"/>
              </w:rPr>
            </w:pPr>
            <w:r w:rsidRPr="00A0355A">
              <w:rPr>
                <w:rFonts w:ascii="Times New Roman" w:hAnsi="Times New Roman" w:cs="Times New Roman"/>
                <w:color w:val="000000"/>
                <w:sz w:val="24"/>
                <w:szCs w:val="24"/>
              </w:rPr>
              <w:t>Seçmeli</w:t>
            </w:r>
          </w:p>
        </w:tc>
        <w:tc>
          <w:tcPr>
            <w:tcW w:w="6804" w:type="dxa"/>
            <w:vAlign w:val="center"/>
          </w:tcPr>
          <w:p w:rsidR="00BA36F8" w:rsidRPr="00A0355A" w:rsidRDefault="00AA5B9B" w:rsidP="00BA36F8">
            <w:pPr>
              <w:rPr>
                <w:rFonts w:ascii="Times New Roman" w:hAnsi="Times New Roman" w:cs="Times New Roman"/>
                <w:color w:val="000000"/>
                <w:sz w:val="24"/>
                <w:szCs w:val="24"/>
              </w:rPr>
            </w:pPr>
            <w:r w:rsidRPr="00A0355A">
              <w:rPr>
                <w:rFonts w:ascii="Times New Roman" w:hAnsi="Times New Roman" w:cs="Times New Roman"/>
                <w:color w:val="000000"/>
                <w:sz w:val="24"/>
                <w:szCs w:val="24"/>
              </w:rPr>
              <w:t>İbadetlerle İlgili Güncel Problemler</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r>
    </w:tbl>
    <w:p w:rsidR="00D40A30" w:rsidRPr="00A0355A" w:rsidRDefault="00D40A30">
      <w:pPr>
        <w:rPr>
          <w:rFonts w:ascii="Times New Roman" w:hAnsi="Times New Roman" w:cs="Times New Roman"/>
          <w:sz w:val="24"/>
          <w:szCs w:val="24"/>
        </w:rPr>
      </w:pPr>
    </w:p>
    <w:p w:rsidR="00D40A30" w:rsidRPr="00A0355A" w:rsidRDefault="00D40A30">
      <w:pPr>
        <w:spacing w:line="259" w:lineRule="auto"/>
        <w:rPr>
          <w:rFonts w:ascii="Times New Roman" w:hAnsi="Times New Roman" w:cs="Times New Roman"/>
          <w:sz w:val="24"/>
          <w:szCs w:val="24"/>
        </w:rPr>
      </w:pPr>
      <w:r w:rsidRPr="00A0355A">
        <w:rPr>
          <w:rFonts w:ascii="Times New Roman" w:hAnsi="Times New Roman" w:cs="Times New Roman"/>
          <w:sz w:val="24"/>
          <w:szCs w:val="24"/>
        </w:rPr>
        <w:br w:type="page"/>
      </w:r>
    </w:p>
    <w:tbl>
      <w:tblPr>
        <w:tblStyle w:val="TabloKlavuzu"/>
        <w:tblW w:w="13608" w:type="dxa"/>
        <w:jc w:val="center"/>
        <w:tblLook w:val="04A0" w:firstRow="1" w:lastRow="0" w:firstColumn="1" w:lastColumn="0" w:noHBand="0" w:noVBand="1"/>
      </w:tblPr>
      <w:tblGrid>
        <w:gridCol w:w="2268"/>
        <w:gridCol w:w="1701"/>
        <w:gridCol w:w="6804"/>
        <w:gridCol w:w="567"/>
        <w:gridCol w:w="567"/>
        <w:gridCol w:w="567"/>
        <w:gridCol w:w="1134"/>
      </w:tblGrid>
      <w:tr w:rsidR="00BA36F8" w:rsidRPr="00A0355A" w:rsidTr="00746630">
        <w:trPr>
          <w:trHeight w:hRule="exact" w:val="284"/>
          <w:jc w:val="center"/>
        </w:trPr>
        <w:tc>
          <w:tcPr>
            <w:tcW w:w="13608" w:type="dxa"/>
            <w:gridSpan w:val="7"/>
            <w:shd w:val="clear" w:color="auto" w:fill="F2F2F2" w:themeFill="background1" w:themeFillShade="F2"/>
          </w:tcPr>
          <w:p w:rsidR="00BA36F8" w:rsidRPr="00A0355A" w:rsidRDefault="00BA36F8" w:rsidP="007140A8">
            <w:pPr>
              <w:jc w:val="center"/>
              <w:rPr>
                <w:rFonts w:ascii="Times New Roman" w:hAnsi="Times New Roman" w:cs="Times New Roman"/>
                <w:sz w:val="24"/>
                <w:szCs w:val="24"/>
              </w:rPr>
            </w:pPr>
            <w:r w:rsidRPr="00A0355A">
              <w:rPr>
                <w:rFonts w:ascii="Times New Roman" w:hAnsi="Times New Roman" w:cs="Times New Roman"/>
                <w:b/>
                <w:sz w:val="24"/>
                <w:szCs w:val="24"/>
              </w:rPr>
              <w:lastRenderedPageBreak/>
              <w:t>IV. YARIYIL</w:t>
            </w:r>
          </w:p>
        </w:tc>
      </w:tr>
      <w:tr w:rsidR="00BA36F8" w:rsidRPr="00A0355A" w:rsidTr="00D40A30">
        <w:trPr>
          <w:trHeight w:hRule="exact" w:val="624"/>
          <w:jc w:val="center"/>
        </w:trPr>
        <w:tc>
          <w:tcPr>
            <w:tcW w:w="2268" w:type="dxa"/>
            <w:vAlign w:val="center"/>
          </w:tcPr>
          <w:p w:rsidR="00BA36F8" w:rsidRPr="00A0355A" w:rsidRDefault="00030890" w:rsidP="00BA36F8">
            <w:pPr>
              <w:jc w:val="center"/>
              <w:rPr>
                <w:rFonts w:ascii="Times New Roman" w:hAnsi="Times New Roman" w:cs="Times New Roman"/>
                <w:b/>
                <w:sz w:val="24"/>
                <w:szCs w:val="24"/>
              </w:rPr>
            </w:pPr>
            <w:r w:rsidRPr="00A0355A">
              <w:rPr>
                <w:rFonts w:ascii="Times New Roman" w:hAnsi="Times New Roman" w:cs="Times New Roman"/>
                <w:b/>
                <w:sz w:val="24"/>
                <w:szCs w:val="24"/>
              </w:rPr>
              <w:t>DERS KODU</w:t>
            </w:r>
          </w:p>
        </w:tc>
        <w:tc>
          <w:tcPr>
            <w:tcW w:w="1701" w:type="dxa"/>
            <w:vAlign w:val="center"/>
          </w:tcPr>
          <w:p w:rsidR="00BA36F8" w:rsidRPr="00A0355A" w:rsidRDefault="00DB7F61" w:rsidP="00BA36F8">
            <w:pPr>
              <w:jc w:val="center"/>
              <w:rPr>
                <w:rFonts w:ascii="Times New Roman" w:hAnsi="Times New Roman" w:cs="Times New Roman"/>
                <w:b/>
                <w:sz w:val="24"/>
                <w:szCs w:val="24"/>
              </w:rPr>
            </w:pPr>
            <w:r w:rsidRPr="00A0355A">
              <w:rPr>
                <w:rFonts w:ascii="Times New Roman" w:hAnsi="Times New Roman" w:cs="Times New Roman"/>
                <w:b/>
                <w:sz w:val="24"/>
                <w:szCs w:val="24"/>
              </w:rPr>
              <w:t>ZORUNLU/ SEÇMELİ</w:t>
            </w:r>
          </w:p>
        </w:tc>
        <w:tc>
          <w:tcPr>
            <w:tcW w:w="6804" w:type="dxa"/>
            <w:vAlign w:val="center"/>
          </w:tcPr>
          <w:p w:rsidR="00BA36F8" w:rsidRPr="00A0355A" w:rsidRDefault="00030890" w:rsidP="00D40A30">
            <w:pPr>
              <w:jc w:val="center"/>
              <w:rPr>
                <w:rFonts w:ascii="Times New Roman" w:hAnsi="Times New Roman" w:cs="Times New Roman"/>
                <w:b/>
                <w:sz w:val="24"/>
                <w:szCs w:val="24"/>
              </w:rPr>
            </w:pPr>
            <w:r w:rsidRPr="00A0355A">
              <w:rPr>
                <w:rFonts w:ascii="Times New Roman" w:hAnsi="Times New Roman" w:cs="Times New Roman"/>
                <w:b/>
                <w:sz w:val="24"/>
                <w:szCs w:val="24"/>
              </w:rPr>
              <w:t>DERS ADI</w:t>
            </w:r>
          </w:p>
        </w:tc>
        <w:tc>
          <w:tcPr>
            <w:tcW w:w="567" w:type="dxa"/>
            <w:vAlign w:val="center"/>
          </w:tcPr>
          <w:p w:rsidR="00BA36F8" w:rsidRPr="00A0355A" w:rsidRDefault="00BA36F8" w:rsidP="00BA36F8">
            <w:pPr>
              <w:jc w:val="center"/>
              <w:rPr>
                <w:rFonts w:ascii="Times New Roman" w:hAnsi="Times New Roman" w:cs="Times New Roman"/>
                <w:b/>
                <w:sz w:val="24"/>
                <w:szCs w:val="24"/>
              </w:rPr>
            </w:pPr>
            <w:r w:rsidRPr="00A0355A">
              <w:rPr>
                <w:rFonts w:ascii="Times New Roman" w:hAnsi="Times New Roman" w:cs="Times New Roman"/>
                <w:b/>
                <w:sz w:val="24"/>
                <w:szCs w:val="24"/>
              </w:rPr>
              <w:t>T</w:t>
            </w:r>
          </w:p>
        </w:tc>
        <w:tc>
          <w:tcPr>
            <w:tcW w:w="567" w:type="dxa"/>
            <w:vAlign w:val="center"/>
          </w:tcPr>
          <w:p w:rsidR="00BA36F8" w:rsidRPr="00A0355A" w:rsidRDefault="00BA36F8" w:rsidP="00BA36F8">
            <w:pPr>
              <w:jc w:val="center"/>
              <w:rPr>
                <w:rFonts w:ascii="Times New Roman" w:hAnsi="Times New Roman" w:cs="Times New Roman"/>
                <w:b/>
                <w:sz w:val="24"/>
                <w:szCs w:val="24"/>
              </w:rPr>
            </w:pPr>
            <w:r w:rsidRPr="00A0355A">
              <w:rPr>
                <w:rFonts w:ascii="Times New Roman" w:hAnsi="Times New Roman" w:cs="Times New Roman"/>
                <w:b/>
                <w:sz w:val="24"/>
                <w:szCs w:val="24"/>
              </w:rPr>
              <w:t>U</w:t>
            </w:r>
          </w:p>
        </w:tc>
        <w:tc>
          <w:tcPr>
            <w:tcW w:w="567" w:type="dxa"/>
            <w:vAlign w:val="center"/>
          </w:tcPr>
          <w:p w:rsidR="00BA36F8" w:rsidRPr="00A0355A" w:rsidRDefault="00BA36F8" w:rsidP="00BA36F8">
            <w:pPr>
              <w:jc w:val="center"/>
              <w:rPr>
                <w:rFonts w:ascii="Times New Roman" w:hAnsi="Times New Roman" w:cs="Times New Roman"/>
                <w:b/>
                <w:sz w:val="24"/>
                <w:szCs w:val="24"/>
              </w:rPr>
            </w:pPr>
            <w:r w:rsidRPr="00A0355A">
              <w:rPr>
                <w:rFonts w:ascii="Times New Roman" w:hAnsi="Times New Roman" w:cs="Times New Roman"/>
                <w:b/>
                <w:sz w:val="24"/>
                <w:szCs w:val="24"/>
              </w:rPr>
              <w:t>K</w:t>
            </w:r>
          </w:p>
        </w:tc>
        <w:tc>
          <w:tcPr>
            <w:tcW w:w="1134" w:type="dxa"/>
            <w:vAlign w:val="center"/>
          </w:tcPr>
          <w:p w:rsidR="00BA36F8" w:rsidRPr="00A0355A" w:rsidRDefault="00BA36F8" w:rsidP="00BA36F8">
            <w:pPr>
              <w:jc w:val="center"/>
              <w:rPr>
                <w:rFonts w:ascii="Times New Roman" w:hAnsi="Times New Roman" w:cs="Times New Roman"/>
                <w:b/>
                <w:sz w:val="24"/>
                <w:szCs w:val="24"/>
              </w:rPr>
            </w:pPr>
            <w:r w:rsidRPr="00A0355A">
              <w:rPr>
                <w:rFonts w:ascii="Times New Roman" w:hAnsi="Times New Roman" w:cs="Times New Roman"/>
                <w:b/>
                <w:sz w:val="24"/>
                <w:szCs w:val="24"/>
              </w:rPr>
              <w:t>AKTS</w:t>
            </w:r>
          </w:p>
        </w:tc>
      </w:tr>
      <w:tr w:rsidR="00BA36F8" w:rsidRPr="00A0355A" w:rsidTr="00746630">
        <w:trPr>
          <w:trHeight w:hRule="exact" w:val="284"/>
          <w:jc w:val="center"/>
        </w:trPr>
        <w:tc>
          <w:tcPr>
            <w:tcW w:w="2268" w:type="dxa"/>
            <w:vAlign w:val="center"/>
          </w:tcPr>
          <w:p w:rsidR="00BA36F8" w:rsidRPr="00A0355A" w:rsidRDefault="00BA36F8" w:rsidP="00BA36F8">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271122101</w:t>
            </w:r>
          </w:p>
        </w:tc>
        <w:tc>
          <w:tcPr>
            <w:tcW w:w="1701" w:type="dxa"/>
            <w:vAlign w:val="center"/>
          </w:tcPr>
          <w:p w:rsidR="00BA36F8" w:rsidRPr="00A0355A" w:rsidRDefault="00BA36F8" w:rsidP="00BA36F8">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BA36F8" w:rsidRPr="00A0355A" w:rsidRDefault="00065919" w:rsidP="00BA36F8">
            <w:pPr>
              <w:spacing w:line="240" w:lineRule="auto"/>
              <w:rPr>
                <w:rFonts w:ascii="Times New Roman" w:hAnsi="Times New Roman" w:cs="Times New Roman"/>
                <w:sz w:val="24"/>
                <w:szCs w:val="24"/>
              </w:rPr>
            </w:pPr>
            <w:r w:rsidRPr="00A0355A">
              <w:rPr>
                <w:rFonts w:ascii="Times New Roman" w:hAnsi="Times New Roman" w:cs="Times New Roman"/>
                <w:sz w:val="24"/>
                <w:szCs w:val="24"/>
              </w:rPr>
              <w:t>Kur'an Okuma v</w:t>
            </w:r>
            <w:r w:rsidR="00AA5B9B" w:rsidRPr="00A0355A">
              <w:rPr>
                <w:rFonts w:ascii="Times New Roman" w:hAnsi="Times New Roman" w:cs="Times New Roman"/>
                <w:sz w:val="24"/>
                <w:szCs w:val="24"/>
              </w:rPr>
              <w:t>e Tecvid IV</w:t>
            </w:r>
          </w:p>
        </w:tc>
        <w:tc>
          <w:tcPr>
            <w:tcW w:w="567" w:type="dxa"/>
            <w:vAlign w:val="center"/>
          </w:tcPr>
          <w:p w:rsidR="00BA36F8" w:rsidRPr="00A0355A" w:rsidRDefault="00BA36F8" w:rsidP="00BA36F8">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r>
      <w:tr w:rsidR="00BA36F8" w:rsidRPr="00A0355A" w:rsidTr="00746630">
        <w:trPr>
          <w:trHeight w:hRule="exact" w:val="284"/>
          <w:jc w:val="center"/>
        </w:trPr>
        <w:tc>
          <w:tcPr>
            <w:tcW w:w="2268"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271122102</w:t>
            </w:r>
          </w:p>
        </w:tc>
        <w:tc>
          <w:tcPr>
            <w:tcW w:w="1701"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BA36F8" w:rsidRPr="00A0355A" w:rsidRDefault="00AA5B9B" w:rsidP="00BA36F8">
            <w:pPr>
              <w:rPr>
                <w:rFonts w:ascii="Times New Roman" w:hAnsi="Times New Roman" w:cs="Times New Roman"/>
                <w:sz w:val="24"/>
                <w:szCs w:val="24"/>
              </w:rPr>
            </w:pPr>
            <w:r w:rsidRPr="00A0355A">
              <w:rPr>
                <w:rFonts w:ascii="Times New Roman" w:hAnsi="Times New Roman" w:cs="Times New Roman"/>
                <w:sz w:val="24"/>
                <w:szCs w:val="24"/>
              </w:rPr>
              <w:t>Arapça Okuma Anlama III</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3</w:t>
            </w:r>
          </w:p>
        </w:tc>
      </w:tr>
      <w:tr w:rsidR="00BA36F8" w:rsidRPr="00A0355A" w:rsidTr="00746630">
        <w:trPr>
          <w:trHeight w:hRule="exact" w:val="284"/>
          <w:jc w:val="center"/>
        </w:trPr>
        <w:tc>
          <w:tcPr>
            <w:tcW w:w="2268"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271122103</w:t>
            </w:r>
          </w:p>
        </w:tc>
        <w:tc>
          <w:tcPr>
            <w:tcW w:w="1701"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BA36F8" w:rsidRPr="00A0355A" w:rsidRDefault="00AA5B9B" w:rsidP="00BA36F8">
            <w:pPr>
              <w:rPr>
                <w:rFonts w:ascii="Times New Roman" w:hAnsi="Times New Roman" w:cs="Times New Roman"/>
                <w:sz w:val="24"/>
                <w:szCs w:val="24"/>
              </w:rPr>
            </w:pPr>
            <w:r w:rsidRPr="00A0355A">
              <w:rPr>
                <w:rFonts w:ascii="Times New Roman" w:hAnsi="Times New Roman" w:cs="Times New Roman"/>
                <w:sz w:val="24"/>
                <w:szCs w:val="24"/>
              </w:rPr>
              <w:t>Arapça Sözlü Anlatım II</w:t>
            </w:r>
          </w:p>
        </w:tc>
        <w:tc>
          <w:tcPr>
            <w:tcW w:w="567" w:type="dxa"/>
            <w:vAlign w:val="center"/>
          </w:tcPr>
          <w:p w:rsidR="00BA36F8" w:rsidRPr="00A0355A" w:rsidRDefault="00BA36F8" w:rsidP="00BA36F8">
            <w:pPr>
              <w:jc w:val="center"/>
              <w:rPr>
                <w:rFonts w:ascii="Times New Roman" w:hAnsi="Times New Roman" w:cs="Times New Roman"/>
                <w:color w:val="000000"/>
                <w:sz w:val="24"/>
                <w:szCs w:val="24"/>
              </w:rPr>
            </w:pPr>
            <w:r w:rsidRPr="00A0355A">
              <w:rPr>
                <w:rFonts w:ascii="Times New Roman" w:hAnsi="Times New Roman" w:cs="Times New Roman"/>
                <w:color w:val="000000"/>
                <w:sz w:val="24"/>
                <w:szCs w:val="24"/>
              </w:rPr>
              <w:t>0</w:t>
            </w:r>
          </w:p>
        </w:tc>
        <w:tc>
          <w:tcPr>
            <w:tcW w:w="567" w:type="dxa"/>
            <w:vAlign w:val="center"/>
          </w:tcPr>
          <w:p w:rsidR="00BA36F8" w:rsidRPr="00A0355A" w:rsidRDefault="00BA36F8" w:rsidP="00BA36F8">
            <w:pPr>
              <w:jc w:val="center"/>
              <w:rPr>
                <w:rFonts w:ascii="Times New Roman" w:hAnsi="Times New Roman" w:cs="Times New Roman"/>
                <w:color w:val="000000"/>
                <w:sz w:val="24"/>
                <w:szCs w:val="24"/>
              </w:rPr>
            </w:pPr>
            <w:r w:rsidRPr="00A0355A">
              <w:rPr>
                <w:rFonts w:ascii="Times New Roman" w:hAnsi="Times New Roman" w:cs="Times New Roman"/>
                <w:color w:val="000000"/>
                <w:sz w:val="24"/>
                <w:szCs w:val="24"/>
              </w:rPr>
              <w:t>2</w:t>
            </w:r>
          </w:p>
        </w:tc>
        <w:tc>
          <w:tcPr>
            <w:tcW w:w="567" w:type="dxa"/>
            <w:vAlign w:val="center"/>
          </w:tcPr>
          <w:p w:rsidR="00BA36F8" w:rsidRPr="00A0355A" w:rsidRDefault="00BA36F8" w:rsidP="00BA36F8">
            <w:pPr>
              <w:jc w:val="center"/>
              <w:rPr>
                <w:rFonts w:ascii="Times New Roman" w:hAnsi="Times New Roman" w:cs="Times New Roman"/>
                <w:color w:val="000000"/>
                <w:sz w:val="24"/>
                <w:szCs w:val="24"/>
              </w:rPr>
            </w:pPr>
            <w:r w:rsidRPr="00A0355A">
              <w:rPr>
                <w:rFonts w:ascii="Times New Roman" w:hAnsi="Times New Roman" w:cs="Times New Roman"/>
                <w:color w:val="000000"/>
                <w:sz w:val="24"/>
                <w:szCs w:val="24"/>
              </w:rPr>
              <w:t>1</w:t>
            </w:r>
          </w:p>
        </w:tc>
        <w:tc>
          <w:tcPr>
            <w:tcW w:w="1134" w:type="dxa"/>
            <w:vAlign w:val="center"/>
          </w:tcPr>
          <w:p w:rsidR="00BA36F8" w:rsidRPr="00A0355A" w:rsidRDefault="00BA36F8" w:rsidP="00BA36F8">
            <w:pPr>
              <w:jc w:val="center"/>
              <w:rPr>
                <w:rFonts w:ascii="Times New Roman" w:hAnsi="Times New Roman" w:cs="Times New Roman"/>
                <w:color w:val="000000"/>
                <w:sz w:val="24"/>
                <w:szCs w:val="24"/>
              </w:rPr>
            </w:pPr>
            <w:r w:rsidRPr="00A0355A">
              <w:rPr>
                <w:rFonts w:ascii="Times New Roman" w:hAnsi="Times New Roman" w:cs="Times New Roman"/>
                <w:color w:val="000000"/>
                <w:sz w:val="24"/>
                <w:szCs w:val="24"/>
              </w:rPr>
              <w:t>3</w:t>
            </w:r>
          </w:p>
        </w:tc>
      </w:tr>
      <w:tr w:rsidR="00BA36F8" w:rsidRPr="00A0355A" w:rsidTr="00746630">
        <w:trPr>
          <w:trHeight w:hRule="exact" w:val="284"/>
          <w:jc w:val="center"/>
        </w:trPr>
        <w:tc>
          <w:tcPr>
            <w:tcW w:w="2268"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271122104</w:t>
            </w:r>
          </w:p>
        </w:tc>
        <w:tc>
          <w:tcPr>
            <w:tcW w:w="1701"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BA36F8" w:rsidRPr="00A0355A" w:rsidRDefault="00AA5B9B" w:rsidP="00BA36F8">
            <w:pPr>
              <w:rPr>
                <w:rFonts w:ascii="Times New Roman" w:hAnsi="Times New Roman" w:cs="Times New Roman"/>
                <w:sz w:val="24"/>
                <w:szCs w:val="24"/>
              </w:rPr>
            </w:pPr>
            <w:r w:rsidRPr="00A0355A">
              <w:rPr>
                <w:rFonts w:ascii="Times New Roman" w:hAnsi="Times New Roman" w:cs="Times New Roman"/>
                <w:sz w:val="24"/>
                <w:szCs w:val="24"/>
              </w:rPr>
              <w:t xml:space="preserve">Arap Belagatı II </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3</w:t>
            </w:r>
          </w:p>
        </w:tc>
      </w:tr>
      <w:tr w:rsidR="00BA36F8" w:rsidRPr="00A0355A" w:rsidTr="00746630">
        <w:trPr>
          <w:trHeight w:hRule="exact" w:val="284"/>
          <w:jc w:val="center"/>
        </w:trPr>
        <w:tc>
          <w:tcPr>
            <w:tcW w:w="2268"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271122105</w:t>
            </w:r>
          </w:p>
        </w:tc>
        <w:tc>
          <w:tcPr>
            <w:tcW w:w="1701"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BA36F8" w:rsidRPr="00A0355A" w:rsidRDefault="00AA5B9B" w:rsidP="00BA36F8">
            <w:pPr>
              <w:rPr>
                <w:rFonts w:ascii="Times New Roman" w:hAnsi="Times New Roman" w:cs="Times New Roman"/>
                <w:sz w:val="24"/>
                <w:szCs w:val="24"/>
              </w:rPr>
            </w:pPr>
            <w:r w:rsidRPr="00A0355A">
              <w:rPr>
                <w:rFonts w:ascii="Times New Roman" w:hAnsi="Times New Roman" w:cs="Times New Roman"/>
                <w:sz w:val="24"/>
                <w:szCs w:val="24"/>
              </w:rPr>
              <w:t xml:space="preserve">Tefsir II  </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r>
      <w:tr w:rsidR="00BA36F8" w:rsidRPr="00A0355A" w:rsidTr="00746630">
        <w:trPr>
          <w:trHeight w:hRule="exact" w:val="284"/>
          <w:jc w:val="center"/>
        </w:trPr>
        <w:tc>
          <w:tcPr>
            <w:tcW w:w="2268"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271122106</w:t>
            </w:r>
          </w:p>
        </w:tc>
        <w:tc>
          <w:tcPr>
            <w:tcW w:w="1701"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BA36F8" w:rsidRPr="00A0355A" w:rsidRDefault="00AA5B9B" w:rsidP="00BA36F8">
            <w:pPr>
              <w:rPr>
                <w:rFonts w:ascii="Times New Roman" w:hAnsi="Times New Roman" w:cs="Times New Roman"/>
                <w:sz w:val="24"/>
                <w:szCs w:val="24"/>
              </w:rPr>
            </w:pPr>
            <w:r w:rsidRPr="00A0355A">
              <w:rPr>
                <w:rFonts w:ascii="Times New Roman" w:hAnsi="Times New Roman" w:cs="Times New Roman"/>
                <w:sz w:val="24"/>
                <w:szCs w:val="24"/>
              </w:rPr>
              <w:t xml:space="preserve">Hadis II  </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r>
      <w:tr w:rsidR="00BA36F8" w:rsidRPr="00A0355A" w:rsidTr="00746630">
        <w:trPr>
          <w:trHeight w:hRule="exact" w:val="284"/>
          <w:jc w:val="center"/>
        </w:trPr>
        <w:tc>
          <w:tcPr>
            <w:tcW w:w="2268"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271122107</w:t>
            </w:r>
          </w:p>
        </w:tc>
        <w:tc>
          <w:tcPr>
            <w:tcW w:w="1701"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BA36F8" w:rsidRPr="00A0355A" w:rsidRDefault="00AA5B9B" w:rsidP="00BA36F8">
            <w:pPr>
              <w:rPr>
                <w:rFonts w:ascii="Times New Roman" w:hAnsi="Times New Roman" w:cs="Times New Roman"/>
                <w:sz w:val="24"/>
                <w:szCs w:val="24"/>
              </w:rPr>
            </w:pPr>
            <w:r w:rsidRPr="00A0355A">
              <w:rPr>
                <w:rFonts w:ascii="Times New Roman" w:hAnsi="Times New Roman" w:cs="Times New Roman"/>
                <w:sz w:val="24"/>
                <w:szCs w:val="24"/>
              </w:rPr>
              <w:t xml:space="preserve">İslam Hukuku II </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r>
      <w:tr w:rsidR="00BA36F8" w:rsidRPr="00A0355A" w:rsidTr="00746630">
        <w:trPr>
          <w:trHeight w:hRule="exact" w:val="284"/>
          <w:jc w:val="center"/>
        </w:trPr>
        <w:tc>
          <w:tcPr>
            <w:tcW w:w="2268"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271122108</w:t>
            </w:r>
          </w:p>
        </w:tc>
        <w:tc>
          <w:tcPr>
            <w:tcW w:w="1701"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BA36F8" w:rsidRPr="00A0355A" w:rsidRDefault="00AA5B9B" w:rsidP="00BA36F8">
            <w:pPr>
              <w:rPr>
                <w:rFonts w:ascii="Times New Roman" w:hAnsi="Times New Roman" w:cs="Times New Roman"/>
                <w:sz w:val="24"/>
                <w:szCs w:val="24"/>
              </w:rPr>
            </w:pPr>
            <w:r w:rsidRPr="00A0355A">
              <w:rPr>
                <w:rFonts w:ascii="Times New Roman" w:hAnsi="Times New Roman" w:cs="Times New Roman"/>
                <w:sz w:val="24"/>
                <w:szCs w:val="24"/>
              </w:rPr>
              <w:t>İslam Ahlak Esasları ve Felsefesi</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r>
      <w:tr w:rsidR="00BA36F8" w:rsidRPr="00A0355A" w:rsidTr="00746630">
        <w:trPr>
          <w:trHeight w:hRule="exact" w:val="284"/>
          <w:jc w:val="center"/>
        </w:trPr>
        <w:tc>
          <w:tcPr>
            <w:tcW w:w="2268"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271122109</w:t>
            </w:r>
          </w:p>
        </w:tc>
        <w:tc>
          <w:tcPr>
            <w:tcW w:w="1701"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BA36F8" w:rsidRPr="00A0355A" w:rsidRDefault="00AA5B9B" w:rsidP="00BA36F8">
            <w:pPr>
              <w:rPr>
                <w:rFonts w:ascii="Times New Roman" w:hAnsi="Times New Roman" w:cs="Times New Roman"/>
                <w:sz w:val="24"/>
                <w:szCs w:val="24"/>
              </w:rPr>
            </w:pPr>
            <w:r w:rsidRPr="00A0355A">
              <w:rPr>
                <w:rFonts w:ascii="Times New Roman" w:hAnsi="Times New Roman" w:cs="Times New Roman"/>
                <w:sz w:val="24"/>
                <w:szCs w:val="24"/>
              </w:rPr>
              <w:t xml:space="preserve">Din Sosyolojisi </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r>
      <w:tr w:rsidR="00BA36F8" w:rsidRPr="00A0355A" w:rsidTr="00746630">
        <w:trPr>
          <w:trHeight w:hRule="exact" w:val="284"/>
          <w:jc w:val="center"/>
        </w:trPr>
        <w:tc>
          <w:tcPr>
            <w:tcW w:w="2268"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271122110</w:t>
            </w:r>
          </w:p>
        </w:tc>
        <w:tc>
          <w:tcPr>
            <w:tcW w:w="1701"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BA36F8" w:rsidRPr="00A0355A" w:rsidRDefault="00AA5B9B" w:rsidP="00BA36F8">
            <w:pPr>
              <w:rPr>
                <w:rFonts w:ascii="Times New Roman" w:hAnsi="Times New Roman" w:cs="Times New Roman"/>
                <w:sz w:val="24"/>
                <w:szCs w:val="24"/>
              </w:rPr>
            </w:pPr>
            <w:r w:rsidRPr="00A0355A">
              <w:rPr>
                <w:rFonts w:ascii="Times New Roman" w:hAnsi="Times New Roman" w:cs="Times New Roman"/>
                <w:sz w:val="24"/>
                <w:szCs w:val="24"/>
              </w:rPr>
              <w:t>İslam Medeniyeti ve Sanatları Tarihi</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r>
      <w:tr w:rsidR="00BA36F8" w:rsidRPr="00A0355A" w:rsidTr="00746630">
        <w:trPr>
          <w:trHeight w:hRule="exact" w:val="284"/>
          <w:jc w:val="center"/>
        </w:trPr>
        <w:tc>
          <w:tcPr>
            <w:tcW w:w="2268"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271122111</w:t>
            </w:r>
          </w:p>
        </w:tc>
        <w:tc>
          <w:tcPr>
            <w:tcW w:w="1701"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BA36F8" w:rsidRPr="00A0355A" w:rsidRDefault="00AA5B9B" w:rsidP="00BA36F8">
            <w:pPr>
              <w:rPr>
                <w:rFonts w:ascii="Times New Roman" w:hAnsi="Times New Roman" w:cs="Times New Roman"/>
                <w:sz w:val="24"/>
                <w:szCs w:val="24"/>
              </w:rPr>
            </w:pPr>
            <w:r w:rsidRPr="00A0355A">
              <w:rPr>
                <w:rFonts w:ascii="Times New Roman" w:hAnsi="Times New Roman" w:cs="Times New Roman"/>
                <w:sz w:val="24"/>
                <w:szCs w:val="24"/>
              </w:rPr>
              <w:t>Osmanlı Türkçesi</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3</w:t>
            </w:r>
          </w:p>
        </w:tc>
      </w:tr>
      <w:tr w:rsidR="00BA36F8" w:rsidRPr="00A0355A" w:rsidTr="00746630">
        <w:trPr>
          <w:trHeight w:hRule="exact" w:val="284"/>
          <w:jc w:val="center"/>
        </w:trPr>
        <w:tc>
          <w:tcPr>
            <w:tcW w:w="2268"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235121312</w:t>
            </w:r>
          </w:p>
        </w:tc>
        <w:tc>
          <w:tcPr>
            <w:tcW w:w="1701"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BA36F8" w:rsidRPr="00A0355A" w:rsidRDefault="00AA5B9B" w:rsidP="00BA36F8">
            <w:pPr>
              <w:rPr>
                <w:rFonts w:ascii="Times New Roman" w:hAnsi="Times New Roman" w:cs="Times New Roman"/>
                <w:sz w:val="24"/>
                <w:szCs w:val="24"/>
              </w:rPr>
            </w:pPr>
            <w:r w:rsidRPr="00A0355A">
              <w:rPr>
                <w:rFonts w:ascii="Times New Roman" w:hAnsi="Times New Roman" w:cs="Times New Roman"/>
                <w:sz w:val="24"/>
                <w:szCs w:val="24"/>
              </w:rPr>
              <w:t>Ahilik Kültürü ve Meslek Ahlakı</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r>
      <w:tr w:rsidR="00BA36F8" w:rsidRPr="00A0355A" w:rsidTr="00746630">
        <w:trPr>
          <w:trHeight w:hRule="exact" w:val="284"/>
          <w:jc w:val="center"/>
        </w:trPr>
        <w:tc>
          <w:tcPr>
            <w:tcW w:w="2268"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2711SEÇ-4</w:t>
            </w:r>
          </w:p>
        </w:tc>
        <w:tc>
          <w:tcPr>
            <w:tcW w:w="1701"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Seçmeli</w:t>
            </w:r>
          </w:p>
        </w:tc>
        <w:tc>
          <w:tcPr>
            <w:tcW w:w="6804" w:type="dxa"/>
            <w:vAlign w:val="center"/>
          </w:tcPr>
          <w:p w:rsidR="00BA36F8" w:rsidRPr="00A0355A" w:rsidRDefault="00AA5B9B" w:rsidP="00BA36F8">
            <w:pPr>
              <w:rPr>
                <w:rFonts w:ascii="Times New Roman" w:hAnsi="Times New Roman" w:cs="Times New Roman"/>
                <w:sz w:val="24"/>
                <w:szCs w:val="24"/>
              </w:rPr>
            </w:pPr>
            <w:r w:rsidRPr="00A0355A">
              <w:rPr>
                <w:rFonts w:ascii="Times New Roman" w:hAnsi="Times New Roman" w:cs="Times New Roman"/>
                <w:sz w:val="24"/>
                <w:szCs w:val="24"/>
              </w:rPr>
              <w:t>Seçmeli 4</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r>
      <w:tr w:rsidR="00BA36F8" w:rsidRPr="00A0355A" w:rsidTr="00746630">
        <w:trPr>
          <w:trHeight w:hRule="exact" w:val="284"/>
          <w:jc w:val="center"/>
        </w:trPr>
        <w:tc>
          <w:tcPr>
            <w:tcW w:w="10773" w:type="dxa"/>
            <w:gridSpan w:val="3"/>
            <w:vAlign w:val="center"/>
          </w:tcPr>
          <w:p w:rsidR="00BA36F8" w:rsidRPr="00A0355A" w:rsidRDefault="00BA36F8" w:rsidP="00BA36F8">
            <w:pPr>
              <w:ind w:right="283"/>
              <w:jc w:val="right"/>
              <w:rPr>
                <w:rFonts w:ascii="Times New Roman" w:hAnsi="Times New Roman" w:cs="Times New Roman"/>
                <w:b/>
                <w:sz w:val="24"/>
                <w:szCs w:val="24"/>
              </w:rPr>
            </w:pPr>
            <w:r w:rsidRPr="00A0355A">
              <w:rPr>
                <w:rFonts w:ascii="Times New Roman" w:hAnsi="Times New Roman" w:cs="Times New Roman"/>
                <w:b/>
                <w:sz w:val="24"/>
                <w:szCs w:val="24"/>
              </w:rPr>
              <w:t>TOPLAM</w:t>
            </w:r>
          </w:p>
        </w:tc>
        <w:tc>
          <w:tcPr>
            <w:tcW w:w="567" w:type="dxa"/>
            <w:vAlign w:val="center"/>
          </w:tcPr>
          <w:p w:rsidR="00BA36F8" w:rsidRPr="00A0355A" w:rsidRDefault="00BA36F8" w:rsidP="00BA36F8">
            <w:pPr>
              <w:jc w:val="center"/>
              <w:rPr>
                <w:rFonts w:ascii="Times New Roman" w:hAnsi="Times New Roman" w:cs="Times New Roman"/>
                <w:b/>
                <w:sz w:val="24"/>
                <w:szCs w:val="24"/>
              </w:rPr>
            </w:pPr>
            <w:r w:rsidRPr="00A0355A">
              <w:rPr>
                <w:rFonts w:ascii="Times New Roman" w:hAnsi="Times New Roman" w:cs="Times New Roman"/>
                <w:b/>
                <w:sz w:val="24"/>
                <w:szCs w:val="24"/>
              </w:rPr>
              <w:t>24</w:t>
            </w:r>
          </w:p>
        </w:tc>
        <w:tc>
          <w:tcPr>
            <w:tcW w:w="567" w:type="dxa"/>
            <w:vAlign w:val="center"/>
          </w:tcPr>
          <w:p w:rsidR="00BA36F8" w:rsidRPr="00A0355A" w:rsidRDefault="00BA36F8" w:rsidP="00BA36F8">
            <w:pPr>
              <w:jc w:val="center"/>
              <w:rPr>
                <w:rFonts w:ascii="Times New Roman" w:hAnsi="Times New Roman" w:cs="Times New Roman"/>
                <w:b/>
                <w:sz w:val="24"/>
                <w:szCs w:val="24"/>
              </w:rPr>
            </w:pPr>
            <w:r w:rsidRPr="00A0355A">
              <w:rPr>
                <w:rFonts w:ascii="Times New Roman" w:hAnsi="Times New Roman" w:cs="Times New Roman"/>
                <w:b/>
                <w:sz w:val="24"/>
                <w:szCs w:val="24"/>
              </w:rPr>
              <w:t>2</w:t>
            </w:r>
          </w:p>
        </w:tc>
        <w:tc>
          <w:tcPr>
            <w:tcW w:w="567" w:type="dxa"/>
            <w:vAlign w:val="center"/>
          </w:tcPr>
          <w:p w:rsidR="00BA36F8" w:rsidRPr="00A0355A" w:rsidRDefault="00BA36F8" w:rsidP="00BA36F8">
            <w:pPr>
              <w:jc w:val="center"/>
              <w:rPr>
                <w:rFonts w:ascii="Times New Roman" w:hAnsi="Times New Roman" w:cs="Times New Roman"/>
                <w:b/>
                <w:sz w:val="24"/>
                <w:szCs w:val="24"/>
              </w:rPr>
            </w:pPr>
            <w:r w:rsidRPr="00A0355A">
              <w:rPr>
                <w:rFonts w:ascii="Times New Roman" w:hAnsi="Times New Roman" w:cs="Times New Roman"/>
                <w:b/>
                <w:sz w:val="24"/>
                <w:szCs w:val="24"/>
              </w:rPr>
              <w:t>25</w:t>
            </w:r>
          </w:p>
        </w:tc>
        <w:tc>
          <w:tcPr>
            <w:tcW w:w="1134" w:type="dxa"/>
            <w:vAlign w:val="center"/>
          </w:tcPr>
          <w:p w:rsidR="00BA36F8" w:rsidRPr="00A0355A" w:rsidRDefault="00BA36F8" w:rsidP="00BA36F8">
            <w:pPr>
              <w:jc w:val="center"/>
              <w:rPr>
                <w:rFonts w:ascii="Times New Roman" w:hAnsi="Times New Roman" w:cs="Times New Roman"/>
                <w:b/>
                <w:sz w:val="24"/>
                <w:szCs w:val="24"/>
              </w:rPr>
            </w:pPr>
            <w:r w:rsidRPr="00A0355A">
              <w:rPr>
                <w:rFonts w:ascii="Times New Roman" w:hAnsi="Times New Roman" w:cs="Times New Roman"/>
                <w:b/>
                <w:sz w:val="24"/>
                <w:szCs w:val="24"/>
              </w:rPr>
              <w:t>30</w:t>
            </w:r>
          </w:p>
        </w:tc>
      </w:tr>
      <w:tr w:rsidR="00A0355A" w:rsidRPr="00A0355A" w:rsidTr="00A0355A">
        <w:trPr>
          <w:trHeight w:hRule="exact" w:val="284"/>
          <w:jc w:val="center"/>
        </w:trPr>
        <w:tc>
          <w:tcPr>
            <w:tcW w:w="13608" w:type="dxa"/>
            <w:gridSpan w:val="7"/>
            <w:vAlign w:val="center"/>
          </w:tcPr>
          <w:p w:rsidR="00A0355A" w:rsidRPr="00A0355A" w:rsidRDefault="00A0355A" w:rsidP="00A0355A">
            <w:pPr>
              <w:rPr>
                <w:rFonts w:ascii="Times New Roman" w:hAnsi="Times New Roman" w:cs="Times New Roman"/>
                <w:b/>
                <w:sz w:val="24"/>
                <w:szCs w:val="24"/>
              </w:rPr>
            </w:pPr>
            <w:r w:rsidRPr="00A0355A">
              <w:rPr>
                <w:rFonts w:ascii="Times New Roman" w:hAnsi="Times New Roman" w:cs="Times New Roman"/>
                <w:b/>
                <w:sz w:val="24"/>
                <w:szCs w:val="24"/>
              </w:rPr>
              <w:t>Seçmeli 4</w:t>
            </w:r>
          </w:p>
        </w:tc>
      </w:tr>
      <w:tr w:rsidR="00BA36F8" w:rsidRPr="00A0355A" w:rsidTr="00746630">
        <w:trPr>
          <w:trHeight w:hRule="exact" w:val="284"/>
          <w:jc w:val="center"/>
        </w:trPr>
        <w:tc>
          <w:tcPr>
            <w:tcW w:w="2268" w:type="dxa"/>
            <w:vAlign w:val="center"/>
          </w:tcPr>
          <w:p w:rsidR="00BA36F8" w:rsidRPr="00A0355A" w:rsidRDefault="00BA36F8" w:rsidP="00BA36F8">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271122201</w:t>
            </w:r>
          </w:p>
        </w:tc>
        <w:tc>
          <w:tcPr>
            <w:tcW w:w="1701" w:type="dxa"/>
            <w:vAlign w:val="center"/>
          </w:tcPr>
          <w:p w:rsidR="00BA36F8" w:rsidRPr="00A0355A" w:rsidRDefault="00DB7F61" w:rsidP="00DB7F61">
            <w:pPr>
              <w:jc w:val="center"/>
              <w:rPr>
                <w:rFonts w:ascii="Times New Roman" w:hAnsi="Times New Roman" w:cs="Times New Roman"/>
                <w:color w:val="000000"/>
                <w:sz w:val="24"/>
                <w:szCs w:val="24"/>
              </w:rPr>
            </w:pPr>
            <w:r w:rsidRPr="00A0355A">
              <w:rPr>
                <w:rFonts w:ascii="Times New Roman" w:hAnsi="Times New Roman" w:cs="Times New Roman"/>
                <w:sz w:val="24"/>
                <w:szCs w:val="24"/>
              </w:rPr>
              <w:t>Seçmeli</w:t>
            </w:r>
          </w:p>
        </w:tc>
        <w:tc>
          <w:tcPr>
            <w:tcW w:w="6804" w:type="dxa"/>
            <w:vAlign w:val="center"/>
          </w:tcPr>
          <w:p w:rsidR="00BA36F8" w:rsidRPr="00A0355A" w:rsidRDefault="00AA5B9B" w:rsidP="00BA36F8">
            <w:pPr>
              <w:rPr>
                <w:rFonts w:ascii="Times New Roman" w:hAnsi="Times New Roman" w:cs="Times New Roman"/>
                <w:color w:val="000000"/>
                <w:sz w:val="24"/>
                <w:szCs w:val="24"/>
              </w:rPr>
            </w:pPr>
            <w:r w:rsidRPr="00A0355A">
              <w:rPr>
                <w:rFonts w:ascii="Times New Roman" w:hAnsi="Times New Roman" w:cs="Times New Roman"/>
                <w:color w:val="000000"/>
                <w:sz w:val="24"/>
                <w:szCs w:val="24"/>
              </w:rPr>
              <w:t>Bireyselleştirilmiş Öğretim (İİÖMB)</w:t>
            </w:r>
          </w:p>
        </w:tc>
        <w:tc>
          <w:tcPr>
            <w:tcW w:w="567" w:type="dxa"/>
            <w:vAlign w:val="center"/>
          </w:tcPr>
          <w:p w:rsidR="00BA36F8" w:rsidRPr="00A0355A" w:rsidRDefault="00BA36F8" w:rsidP="00BA36F8">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r>
      <w:tr w:rsidR="00BA36F8" w:rsidRPr="00A0355A" w:rsidTr="00746630">
        <w:trPr>
          <w:trHeight w:hRule="exact" w:val="284"/>
          <w:jc w:val="center"/>
        </w:trPr>
        <w:tc>
          <w:tcPr>
            <w:tcW w:w="2268"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271122202</w:t>
            </w:r>
          </w:p>
        </w:tc>
        <w:tc>
          <w:tcPr>
            <w:tcW w:w="1701" w:type="dxa"/>
            <w:vAlign w:val="center"/>
          </w:tcPr>
          <w:p w:rsidR="00BA36F8" w:rsidRPr="00A0355A" w:rsidRDefault="00DB7F61" w:rsidP="00DB7F61">
            <w:pPr>
              <w:jc w:val="center"/>
              <w:rPr>
                <w:rFonts w:ascii="Times New Roman" w:hAnsi="Times New Roman" w:cs="Times New Roman"/>
                <w:color w:val="000000"/>
                <w:sz w:val="24"/>
                <w:szCs w:val="24"/>
              </w:rPr>
            </w:pPr>
            <w:r w:rsidRPr="00A0355A">
              <w:rPr>
                <w:rFonts w:ascii="Times New Roman" w:hAnsi="Times New Roman" w:cs="Times New Roman"/>
                <w:sz w:val="24"/>
                <w:szCs w:val="24"/>
              </w:rPr>
              <w:t>Seçmeli</w:t>
            </w:r>
          </w:p>
        </w:tc>
        <w:tc>
          <w:tcPr>
            <w:tcW w:w="6804" w:type="dxa"/>
            <w:vAlign w:val="center"/>
          </w:tcPr>
          <w:p w:rsidR="00BA36F8" w:rsidRPr="00A0355A" w:rsidRDefault="00AA5B9B" w:rsidP="00BA36F8">
            <w:pPr>
              <w:rPr>
                <w:rFonts w:ascii="Times New Roman" w:hAnsi="Times New Roman" w:cs="Times New Roman"/>
                <w:color w:val="000000"/>
                <w:sz w:val="24"/>
                <w:szCs w:val="24"/>
              </w:rPr>
            </w:pPr>
            <w:r w:rsidRPr="00A0355A">
              <w:rPr>
                <w:rFonts w:ascii="Times New Roman" w:hAnsi="Times New Roman" w:cs="Times New Roman"/>
                <w:color w:val="000000"/>
                <w:sz w:val="24"/>
                <w:szCs w:val="24"/>
              </w:rPr>
              <w:t>Eğitimde Eylem (Aksiyon) Araştırmaları (İİÖMB)</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r>
      <w:tr w:rsidR="00BA36F8" w:rsidRPr="00A0355A" w:rsidTr="00746630">
        <w:trPr>
          <w:trHeight w:hRule="exact" w:val="284"/>
          <w:jc w:val="center"/>
        </w:trPr>
        <w:tc>
          <w:tcPr>
            <w:tcW w:w="2268"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271122203</w:t>
            </w:r>
          </w:p>
        </w:tc>
        <w:tc>
          <w:tcPr>
            <w:tcW w:w="1701" w:type="dxa"/>
            <w:vAlign w:val="center"/>
          </w:tcPr>
          <w:p w:rsidR="00BA36F8" w:rsidRPr="00A0355A" w:rsidRDefault="00DB7F61" w:rsidP="00DB7F61">
            <w:pPr>
              <w:jc w:val="center"/>
              <w:rPr>
                <w:rFonts w:ascii="Times New Roman" w:hAnsi="Times New Roman" w:cs="Times New Roman"/>
                <w:color w:val="000000"/>
                <w:sz w:val="24"/>
                <w:szCs w:val="24"/>
              </w:rPr>
            </w:pPr>
            <w:r w:rsidRPr="00A0355A">
              <w:rPr>
                <w:rFonts w:ascii="Times New Roman" w:hAnsi="Times New Roman" w:cs="Times New Roman"/>
                <w:sz w:val="24"/>
                <w:szCs w:val="24"/>
              </w:rPr>
              <w:t>Seçmeli</w:t>
            </w:r>
          </w:p>
        </w:tc>
        <w:tc>
          <w:tcPr>
            <w:tcW w:w="6804" w:type="dxa"/>
            <w:vAlign w:val="center"/>
          </w:tcPr>
          <w:p w:rsidR="00BA36F8" w:rsidRPr="00A0355A" w:rsidRDefault="00AA5B9B" w:rsidP="00BA36F8">
            <w:pPr>
              <w:rPr>
                <w:rFonts w:ascii="Times New Roman" w:hAnsi="Times New Roman" w:cs="Times New Roman"/>
                <w:color w:val="000000"/>
                <w:sz w:val="24"/>
                <w:szCs w:val="24"/>
              </w:rPr>
            </w:pPr>
            <w:r w:rsidRPr="00A0355A">
              <w:rPr>
                <w:rFonts w:ascii="Times New Roman" w:hAnsi="Times New Roman" w:cs="Times New Roman"/>
                <w:color w:val="000000"/>
                <w:sz w:val="24"/>
                <w:szCs w:val="24"/>
              </w:rPr>
              <w:t>Eğitimde Program Geliştirme (İİÖMB)</w:t>
            </w:r>
          </w:p>
        </w:tc>
        <w:tc>
          <w:tcPr>
            <w:tcW w:w="567" w:type="dxa"/>
            <w:vAlign w:val="center"/>
          </w:tcPr>
          <w:p w:rsidR="00BA36F8" w:rsidRPr="00A0355A" w:rsidRDefault="00BA36F8" w:rsidP="00BA36F8">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r>
      <w:tr w:rsidR="00BA36F8" w:rsidRPr="00A0355A" w:rsidTr="00746630">
        <w:trPr>
          <w:trHeight w:hRule="exact" w:val="284"/>
          <w:jc w:val="center"/>
        </w:trPr>
        <w:tc>
          <w:tcPr>
            <w:tcW w:w="2268"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271122204</w:t>
            </w:r>
          </w:p>
        </w:tc>
        <w:tc>
          <w:tcPr>
            <w:tcW w:w="1701" w:type="dxa"/>
            <w:vAlign w:val="center"/>
          </w:tcPr>
          <w:p w:rsidR="00BA36F8" w:rsidRPr="00A0355A" w:rsidRDefault="00DB7F61" w:rsidP="00DB7F61">
            <w:pPr>
              <w:jc w:val="center"/>
              <w:rPr>
                <w:rFonts w:ascii="Times New Roman" w:hAnsi="Times New Roman" w:cs="Times New Roman"/>
                <w:color w:val="000000"/>
                <w:sz w:val="24"/>
                <w:szCs w:val="24"/>
              </w:rPr>
            </w:pPr>
            <w:r w:rsidRPr="00A0355A">
              <w:rPr>
                <w:rFonts w:ascii="Times New Roman" w:hAnsi="Times New Roman" w:cs="Times New Roman"/>
                <w:sz w:val="24"/>
                <w:szCs w:val="24"/>
              </w:rPr>
              <w:t>Seçmeli</w:t>
            </w:r>
          </w:p>
        </w:tc>
        <w:tc>
          <w:tcPr>
            <w:tcW w:w="6804" w:type="dxa"/>
            <w:vAlign w:val="center"/>
          </w:tcPr>
          <w:p w:rsidR="00BA36F8" w:rsidRPr="00A0355A" w:rsidRDefault="00AA5B9B" w:rsidP="00BA36F8">
            <w:pPr>
              <w:rPr>
                <w:rFonts w:ascii="Times New Roman" w:hAnsi="Times New Roman" w:cs="Times New Roman"/>
                <w:color w:val="000000"/>
                <w:sz w:val="24"/>
                <w:szCs w:val="24"/>
              </w:rPr>
            </w:pPr>
            <w:r w:rsidRPr="00A0355A">
              <w:rPr>
                <w:rFonts w:ascii="Times New Roman" w:hAnsi="Times New Roman" w:cs="Times New Roman"/>
                <w:color w:val="000000"/>
                <w:sz w:val="24"/>
                <w:szCs w:val="24"/>
              </w:rPr>
              <w:t>Eğitim Tarihi (İİÖMB)</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r>
      <w:tr w:rsidR="00BA36F8" w:rsidRPr="00A0355A" w:rsidTr="00746630">
        <w:trPr>
          <w:trHeight w:hRule="exact" w:val="284"/>
          <w:jc w:val="center"/>
        </w:trPr>
        <w:tc>
          <w:tcPr>
            <w:tcW w:w="2268"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271122205</w:t>
            </w:r>
          </w:p>
        </w:tc>
        <w:tc>
          <w:tcPr>
            <w:tcW w:w="1701" w:type="dxa"/>
            <w:vAlign w:val="center"/>
          </w:tcPr>
          <w:p w:rsidR="00BA36F8" w:rsidRPr="00A0355A" w:rsidRDefault="00DB7F61" w:rsidP="00DB7F61">
            <w:pPr>
              <w:jc w:val="center"/>
              <w:rPr>
                <w:rFonts w:ascii="Times New Roman" w:hAnsi="Times New Roman" w:cs="Times New Roman"/>
                <w:color w:val="000000"/>
                <w:sz w:val="24"/>
                <w:szCs w:val="24"/>
              </w:rPr>
            </w:pPr>
            <w:r w:rsidRPr="00A0355A">
              <w:rPr>
                <w:rFonts w:ascii="Times New Roman" w:hAnsi="Times New Roman" w:cs="Times New Roman"/>
                <w:sz w:val="24"/>
                <w:szCs w:val="24"/>
              </w:rPr>
              <w:t>Seçmeli</w:t>
            </w:r>
          </w:p>
        </w:tc>
        <w:tc>
          <w:tcPr>
            <w:tcW w:w="6804" w:type="dxa"/>
            <w:vAlign w:val="center"/>
          </w:tcPr>
          <w:p w:rsidR="00BA36F8" w:rsidRPr="00A0355A" w:rsidRDefault="00AA5B9B" w:rsidP="00BA36F8">
            <w:pPr>
              <w:rPr>
                <w:rFonts w:ascii="Times New Roman" w:hAnsi="Times New Roman" w:cs="Times New Roman"/>
                <w:color w:val="000000"/>
                <w:sz w:val="24"/>
                <w:szCs w:val="24"/>
              </w:rPr>
            </w:pPr>
            <w:r w:rsidRPr="00A0355A">
              <w:rPr>
                <w:rFonts w:ascii="Times New Roman" w:hAnsi="Times New Roman" w:cs="Times New Roman"/>
                <w:color w:val="000000"/>
                <w:sz w:val="24"/>
                <w:szCs w:val="24"/>
              </w:rPr>
              <w:t>Eğitim Sosyolojisi (İİÖMB)</w:t>
            </w:r>
          </w:p>
        </w:tc>
        <w:tc>
          <w:tcPr>
            <w:tcW w:w="567" w:type="dxa"/>
            <w:vAlign w:val="center"/>
          </w:tcPr>
          <w:p w:rsidR="00BA36F8" w:rsidRPr="00A0355A" w:rsidRDefault="00BA36F8" w:rsidP="00BA36F8">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r>
      <w:tr w:rsidR="00BA36F8" w:rsidRPr="00A0355A" w:rsidTr="00746630">
        <w:trPr>
          <w:trHeight w:hRule="exact" w:val="284"/>
          <w:jc w:val="center"/>
        </w:trPr>
        <w:tc>
          <w:tcPr>
            <w:tcW w:w="2268"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271122206</w:t>
            </w:r>
          </w:p>
        </w:tc>
        <w:tc>
          <w:tcPr>
            <w:tcW w:w="1701" w:type="dxa"/>
            <w:vAlign w:val="center"/>
          </w:tcPr>
          <w:p w:rsidR="00BA36F8" w:rsidRPr="00A0355A" w:rsidRDefault="00DB7F61" w:rsidP="00DB7F61">
            <w:pPr>
              <w:jc w:val="center"/>
              <w:rPr>
                <w:rFonts w:ascii="Times New Roman" w:hAnsi="Times New Roman" w:cs="Times New Roman"/>
                <w:color w:val="000000"/>
                <w:sz w:val="24"/>
                <w:szCs w:val="24"/>
              </w:rPr>
            </w:pPr>
            <w:r w:rsidRPr="00A0355A">
              <w:rPr>
                <w:rFonts w:ascii="Times New Roman" w:hAnsi="Times New Roman" w:cs="Times New Roman"/>
                <w:sz w:val="24"/>
                <w:szCs w:val="24"/>
              </w:rPr>
              <w:t>Seçmeli</w:t>
            </w:r>
          </w:p>
        </w:tc>
        <w:tc>
          <w:tcPr>
            <w:tcW w:w="6804" w:type="dxa"/>
            <w:vAlign w:val="center"/>
          </w:tcPr>
          <w:p w:rsidR="00BA36F8" w:rsidRPr="00A0355A" w:rsidRDefault="00AA5B9B" w:rsidP="00BA36F8">
            <w:pPr>
              <w:rPr>
                <w:rFonts w:ascii="Times New Roman" w:hAnsi="Times New Roman" w:cs="Times New Roman"/>
                <w:color w:val="000000"/>
                <w:sz w:val="24"/>
                <w:szCs w:val="24"/>
              </w:rPr>
            </w:pPr>
            <w:r w:rsidRPr="00A0355A">
              <w:rPr>
                <w:rFonts w:ascii="Times New Roman" w:hAnsi="Times New Roman" w:cs="Times New Roman"/>
                <w:color w:val="000000"/>
                <w:sz w:val="24"/>
                <w:szCs w:val="24"/>
              </w:rPr>
              <w:t>Gelişim Psikolojisi (İİÖMB)</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r>
      <w:tr w:rsidR="00BA36F8" w:rsidRPr="00A0355A" w:rsidTr="00746630">
        <w:trPr>
          <w:trHeight w:hRule="exact" w:val="284"/>
          <w:jc w:val="center"/>
        </w:trPr>
        <w:tc>
          <w:tcPr>
            <w:tcW w:w="2268"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271122207</w:t>
            </w:r>
          </w:p>
        </w:tc>
        <w:tc>
          <w:tcPr>
            <w:tcW w:w="1701" w:type="dxa"/>
            <w:vAlign w:val="center"/>
          </w:tcPr>
          <w:p w:rsidR="00BA36F8" w:rsidRPr="00A0355A" w:rsidRDefault="00DB7F61" w:rsidP="00DB7F61">
            <w:pPr>
              <w:jc w:val="center"/>
              <w:rPr>
                <w:rFonts w:ascii="Times New Roman" w:hAnsi="Times New Roman" w:cs="Times New Roman"/>
                <w:color w:val="000000"/>
                <w:sz w:val="24"/>
                <w:szCs w:val="24"/>
              </w:rPr>
            </w:pPr>
            <w:r w:rsidRPr="00A0355A">
              <w:rPr>
                <w:rFonts w:ascii="Times New Roman" w:hAnsi="Times New Roman" w:cs="Times New Roman"/>
                <w:sz w:val="24"/>
                <w:szCs w:val="24"/>
              </w:rPr>
              <w:t>Seçmeli</w:t>
            </w:r>
          </w:p>
        </w:tc>
        <w:tc>
          <w:tcPr>
            <w:tcW w:w="6804" w:type="dxa"/>
            <w:vAlign w:val="center"/>
          </w:tcPr>
          <w:p w:rsidR="00BA36F8" w:rsidRPr="00A0355A" w:rsidRDefault="00AA5B9B" w:rsidP="00BA36F8">
            <w:pPr>
              <w:rPr>
                <w:rFonts w:ascii="Times New Roman" w:hAnsi="Times New Roman" w:cs="Times New Roman"/>
                <w:color w:val="000000"/>
                <w:sz w:val="24"/>
                <w:szCs w:val="24"/>
              </w:rPr>
            </w:pPr>
            <w:r w:rsidRPr="00A0355A">
              <w:rPr>
                <w:rFonts w:ascii="Times New Roman" w:hAnsi="Times New Roman" w:cs="Times New Roman"/>
                <w:color w:val="000000"/>
                <w:sz w:val="24"/>
                <w:szCs w:val="24"/>
              </w:rPr>
              <w:t>Öğretmenlik Meslek Etiği (İİÖMB)</w:t>
            </w:r>
          </w:p>
        </w:tc>
        <w:tc>
          <w:tcPr>
            <w:tcW w:w="567" w:type="dxa"/>
            <w:vAlign w:val="center"/>
          </w:tcPr>
          <w:p w:rsidR="00BA36F8" w:rsidRPr="00A0355A" w:rsidRDefault="00BA36F8" w:rsidP="00BA36F8">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r>
      <w:tr w:rsidR="00BA36F8" w:rsidRPr="00A0355A" w:rsidTr="00746630">
        <w:trPr>
          <w:trHeight w:hRule="exact" w:val="284"/>
          <w:jc w:val="center"/>
        </w:trPr>
        <w:tc>
          <w:tcPr>
            <w:tcW w:w="2268"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271122208</w:t>
            </w:r>
          </w:p>
        </w:tc>
        <w:tc>
          <w:tcPr>
            <w:tcW w:w="1701" w:type="dxa"/>
            <w:vAlign w:val="center"/>
          </w:tcPr>
          <w:p w:rsidR="00BA36F8" w:rsidRPr="00A0355A" w:rsidRDefault="00DB7F61" w:rsidP="00DB7F61">
            <w:pPr>
              <w:jc w:val="center"/>
              <w:rPr>
                <w:rFonts w:ascii="Times New Roman" w:hAnsi="Times New Roman" w:cs="Times New Roman"/>
                <w:color w:val="000000"/>
                <w:sz w:val="24"/>
                <w:szCs w:val="24"/>
              </w:rPr>
            </w:pPr>
            <w:r w:rsidRPr="00A0355A">
              <w:rPr>
                <w:rFonts w:ascii="Times New Roman" w:hAnsi="Times New Roman" w:cs="Times New Roman"/>
                <w:sz w:val="24"/>
                <w:szCs w:val="24"/>
              </w:rPr>
              <w:t>Seçmeli</w:t>
            </w:r>
          </w:p>
        </w:tc>
        <w:tc>
          <w:tcPr>
            <w:tcW w:w="6804" w:type="dxa"/>
            <w:vAlign w:val="center"/>
          </w:tcPr>
          <w:p w:rsidR="00BA36F8" w:rsidRPr="00A0355A" w:rsidRDefault="00AA5B9B" w:rsidP="00BA36F8">
            <w:pPr>
              <w:rPr>
                <w:rFonts w:ascii="Times New Roman" w:hAnsi="Times New Roman" w:cs="Times New Roman"/>
                <w:color w:val="000000"/>
                <w:sz w:val="24"/>
                <w:szCs w:val="24"/>
              </w:rPr>
            </w:pPr>
            <w:r w:rsidRPr="00A0355A">
              <w:rPr>
                <w:rFonts w:ascii="Times New Roman" w:hAnsi="Times New Roman" w:cs="Times New Roman"/>
                <w:color w:val="000000"/>
                <w:sz w:val="24"/>
                <w:szCs w:val="24"/>
              </w:rPr>
              <w:t>Yaşam Boyu Öğrenme (İİÖMB)</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r>
      <w:tr w:rsidR="00BA36F8" w:rsidRPr="00A0355A" w:rsidTr="00746630">
        <w:trPr>
          <w:trHeight w:hRule="exact" w:val="284"/>
          <w:jc w:val="center"/>
        </w:trPr>
        <w:tc>
          <w:tcPr>
            <w:tcW w:w="2268"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271122209</w:t>
            </w:r>
          </w:p>
        </w:tc>
        <w:tc>
          <w:tcPr>
            <w:tcW w:w="1701" w:type="dxa"/>
            <w:vAlign w:val="center"/>
          </w:tcPr>
          <w:p w:rsidR="00BA36F8" w:rsidRPr="00A0355A" w:rsidRDefault="00DB7F61" w:rsidP="00DB7F61">
            <w:pPr>
              <w:jc w:val="center"/>
              <w:rPr>
                <w:rFonts w:ascii="Times New Roman" w:hAnsi="Times New Roman" w:cs="Times New Roman"/>
                <w:color w:val="000000"/>
                <w:sz w:val="24"/>
                <w:szCs w:val="24"/>
              </w:rPr>
            </w:pPr>
            <w:r w:rsidRPr="00A0355A">
              <w:rPr>
                <w:rFonts w:ascii="Times New Roman" w:hAnsi="Times New Roman" w:cs="Times New Roman"/>
                <w:sz w:val="24"/>
                <w:szCs w:val="24"/>
              </w:rPr>
              <w:t>Seçmeli</w:t>
            </w:r>
          </w:p>
        </w:tc>
        <w:tc>
          <w:tcPr>
            <w:tcW w:w="6804" w:type="dxa"/>
            <w:vAlign w:val="center"/>
          </w:tcPr>
          <w:p w:rsidR="00BA36F8" w:rsidRPr="00A0355A" w:rsidRDefault="00AA5B9B" w:rsidP="00BA36F8">
            <w:pPr>
              <w:rPr>
                <w:rFonts w:ascii="Times New Roman" w:hAnsi="Times New Roman" w:cs="Times New Roman"/>
                <w:color w:val="000000"/>
                <w:sz w:val="24"/>
                <w:szCs w:val="24"/>
              </w:rPr>
            </w:pPr>
            <w:r w:rsidRPr="00A0355A">
              <w:rPr>
                <w:rFonts w:ascii="Times New Roman" w:hAnsi="Times New Roman" w:cs="Times New Roman"/>
                <w:color w:val="000000"/>
                <w:sz w:val="24"/>
                <w:szCs w:val="24"/>
              </w:rPr>
              <w:t>İslami İlimlerin Teşekkülü</w:t>
            </w:r>
          </w:p>
        </w:tc>
        <w:tc>
          <w:tcPr>
            <w:tcW w:w="567" w:type="dxa"/>
            <w:vAlign w:val="center"/>
          </w:tcPr>
          <w:p w:rsidR="00BA36F8" w:rsidRPr="00A0355A" w:rsidRDefault="00BA36F8" w:rsidP="00BA36F8">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BA36F8"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r>
    </w:tbl>
    <w:p w:rsidR="00D40A30" w:rsidRPr="00A0355A" w:rsidRDefault="00D40A30">
      <w:pPr>
        <w:spacing w:line="259" w:lineRule="auto"/>
        <w:rPr>
          <w:rFonts w:ascii="Times New Roman" w:hAnsi="Times New Roman" w:cs="Times New Roman"/>
          <w:sz w:val="24"/>
          <w:szCs w:val="24"/>
        </w:rPr>
      </w:pPr>
      <w:r w:rsidRPr="00A0355A">
        <w:rPr>
          <w:rFonts w:ascii="Times New Roman" w:hAnsi="Times New Roman" w:cs="Times New Roman"/>
          <w:sz w:val="24"/>
          <w:szCs w:val="24"/>
        </w:rPr>
        <w:br w:type="page"/>
      </w:r>
    </w:p>
    <w:tbl>
      <w:tblPr>
        <w:tblStyle w:val="TabloKlavuzu1"/>
        <w:tblW w:w="13608" w:type="dxa"/>
        <w:jc w:val="center"/>
        <w:tblLook w:val="04A0" w:firstRow="1" w:lastRow="0" w:firstColumn="1" w:lastColumn="0" w:noHBand="0" w:noVBand="1"/>
      </w:tblPr>
      <w:tblGrid>
        <w:gridCol w:w="2268"/>
        <w:gridCol w:w="1701"/>
        <w:gridCol w:w="6804"/>
        <w:gridCol w:w="567"/>
        <w:gridCol w:w="567"/>
        <w:gridCol w:w="567"/>
        <w:gridCol w:w="1134"/>
      </w:tblGrid>
      <w:tr w:rsidR="00541A5D" w:rsidRPr="00A0355A" w:rsidTr="004C290B">
        <w:trPr>
          <w:trHeight w:hRule="exact" w:val="284"/>
          <w:jc w:val="center"/>
        </w:trPr>
        <w:tc>
          <w:tcPr>
            <w:tcW w:w="13608" w:type="dxa"/>
            <w:gridSpan w:val="7"/>
            <w:shd w:val="clear" w:color="auto" w:fill="F2F2F2" w:themeFill="background1" w:themeFillShade="F2"/>
          </w:tcPr>
          <w:p w:rsidR="00541A5D" w:rsidRPr="00A0355A" w:rsidRDefault="00541A5D" w:rsidP="007140A8">
            <w:pPr>
              <w:ind w:left="360"/>
              <w:jc w:val="center"/>
              <w:rPr>
                <w:rFonts w:ascii="Times New Roman" w:hAnsi="Times New Roman" w:cs="Times New Roman"/>
                <w:sz w:val="24"/>
                <w:szCs w:val="24"/>
              </w:rPr>
            </w:pPr>
            <w:r w:rsidRPr="00A0355A">
              <w:rPr>
                <w:rFonts w:ascii="Times New Roman" w:hAnsi="Times New Roman" w:cs="Times New Roman"/>
                <w:b/>
                <w:sz w:val="24"/>
                <w:szCs w:val="24"/>
              </w:rPr>
              <w:lastRenderedPageBreak/>
              <w:t>V.</w:t>
            </w:r>
            <w:r w:rsidR="00486CE9" w:rsidRPr="00A0355A">
              <w:rPr>
                <w:rFonts w:ascii="Times New Roman" w:hAnsi="Times New Roman" w:cs="Times New Roman"/>
                <w:b/>
                <w:sz w:val="24"/>
                <w:szCs w:val="24"/>
              </w:rPr>
              <w:t xml:space="preserve"> </w:t>
            </w:r>
            <w:r w:rsidRPr="00A0355A">
              <w:rPr>
                <w:rFonts w:ascii="Times New Roman" w:hAnsi="Times New Roman" w:cs="Times New Roman"/>
                <w:b/>
                <w:sz w:val="24"/>
                <w:szCs w:val="24"/>
              </w:rPr>
              <w:t>YARIYIL</w:t>
            </w:r>
          </w:p>
        </w:tc>
      </w:tr>
      <w:tr w:rsidR="00541A5D" w:rsidRPr="00A0355A" w:rsidTr="004C290B">
        <w:trPr>
          <w:trHeight w:hRule="exact" w:val="646"/>
          <w:jc w:val="center"/>
        </w:trPr>
        <w:tc>
          <w:tcPr>
            <w:tcW w:w="2268" w:type="dxa"/>
            <w:vAlign w:val="center"/>
          </w:tcPr>
          <w:p w:rsidR="00541A5D" w:rsidRPr="00A0355A" w:rsidRDefault="00030890" w:rsidP="00BA36F8">
            <w:pPr>
              <w:jc w:val="center"/>
              <w:rPr>
                <w:rFonts w:ascii="Times New Roman" w:hAnsi="Times New Roman" w:cs="Times New Roman"/>
                <w:b/>
                <w:sz w:val="24"/>
                <w:szCs w:val="24"/>
              </w:rPr>
            </w:pPr>
            <w:r w:rsidRPr="00A0355A">
              <w:rPr>
                <w:rFonts w:ascii="Times New Roman" w:hAnsi="Times New Roman" w:cs="Times New Roman"/>
                <w:b/>
                <w:sz w:val="24"/>
                <w:szCs w:val="24"/>
              </w:rPr>
              <w:t>DERS KODU</w:t>
            </w:r>
          </w:p>
        </w:tc>
        <w:tc>
          <w:tcPr>
            <w:tcW w:w="1701" w:type="dxa"/>
            <w:vAlign w:val="center"/>
          </w:tcPr>
          <w:p w:rsidR="00541A5D" w:rsidRPr="00A0355A" w:rsidRDefault="00DB7F61" w:rsidP="00BA36F8">
            <w:pPr>
              <w:jc w:val="center"/>
              <w:rPr>
                <w:rFonts w:ascii="Times New Roman" w:hAnsi="Times New Roman" w:cs="Times New Roman"/>
                <w:b/>
                <w:sz w:val="24"/>
                <w:szCs w:val="24"/>
              </w:rPr>
            </w:pPr>
            <w:r w:rsidRPr="00A0355A">
              <w:rPr>
                <w:rFonts w:ascii="Times New Roman" w:hAnsi="Times New Roman" w:cs="Times New Roman"/>
                <w:b/>
                <w:sz w:val="24"/>
                <w:szCs w:val="24"/>
              </w:rPr>
              <w:t>ZORUNLU/ SEÇMELİ</w:t>
            </w:r>
          </w:p>
        </w:tc>
        <w:tc>
          <w:tcPr>
            <w:tcW w:w="6804" w:type="dxa"/>
            <w:vAlign w:val="center"/>
          </w:tcPr>
          <w:p w:rsidR="00541A5D" w:rsidRPr="00A0355A" w:rsidRDefault="00030890" w:rsidP="00486CE9">
            <w:pPr>
              <w:jc w:val="center"/>
              <w:rPr>
                <w:rFonts w:ascii="Times New Roman" w:hAnsi="Times New Roman" w:cs="Times New Roman"/>
                <w:b/>
                <w:sz w:val="24"/>
                <w:szCs w:val="24"/>
              </w:rPr>
            </w:pPr>
            <w:r w:rsidRPr="00A0355A">
              <w:rPr>
                <w:rFonts w:ascii="Times New Roman" w:hAnsi="Times New Roman" w:cs="Times New Roman"/>
                <w:b/>
                <w:sz w:val="24"/>
                <w:szCs w:val="24"/>
              </w:rPr>
              <w:t>DERS ADI</w:t>
            </w:r>
          </w:p>
        </w:tc>
        <w:tc>
          <w:tcPr>
            <w:tcW w:w="567" w:type="dxa"/>
            <w:vAlign w:val="center"/>
          </w:tcPr>
          <w:p w:rsidR="00541A5D" w:rsidRPr="00A0355A" w:rsidRDefault="00541A5D" w:rsidP="00BA36F8">
            <w:pPr>
              <w:jc w:val="center"/>
              <w:rPr>
                <w:rFonts w:ascii="Times New Roman" w:hAnsi="Times New Roman" w:cs="Times New Roman"/>
                <w:b/>
                <w:sz w:val="24"/>
                <w:szCs w:val="24"/>
              </w:rPr>
            </w:pPr>
            <w:r w:rsidRPr="00A0355A">
              <w:rPr>
                <w:rFonts w:ascii="Times New Roman" w:hAnsi="Times New Roman" w:cs="Times New Roman"/>
                <w:b/>
                <w:sz w:val="24"/>
                <w:szCs w:val="24"/>
              </w:rPr>
              <w:t>T</w:t>
            </w:r>
          </w:p>
        </w:tc>
        <w:tc>
          <w:tcPr>
            <w:tcW w:w="567" w:type="dxa"/>
            <w:vAlign w:val="center"/>
          </w:tcPr>
          <w:p w:rsidR="00541A5D" w:rsidRPr="00A0355A" w:rsidRDefault="00541A5D" w:rsidP="00BA36F8">
            <w:pPr>
              <w:jc w:val="center"/>
              <w:rPr>
                <w:rFonts w:ascii="Times New Roman" w:hAnsi="Times New Roman" w:cs="Times New Roman"/>
                <w:b/>
                <w:sz w:val="24"/>
                <w:szCs w:val="24"/>
              </w:rPr>
            </w:pPr>
            <w:r w:rsidRPr="00A0355A">
              <w:rPr>
                <w:rFonts w:ascii="Times New Roman" w:hAnsi="Times New Roman" w:cs="Times New Roman"/>
                <w:b/>
                <w:sz w:val="24"/>
                <w:szCs w:val="24"/>
              </w:rPr>
              <w:t>U</w:t>
            </w:r>
          </w:p>
        </w:tc>
        <w:tc>
          <w:tcPr>
            <w:tcW w:w="567" w:type="dxa"/>
            <w:vAlign w:val="center"/>
          </w:tcPr>
          <w:p w:rsidR="00541A5D" w:rsidRPr="00A0355A" w:rsidRDefault="00541A5D" w:rsidP="00BA36F8">
            <w:pPr>
              <w:jc w:val="center"/>
              <w:rPr>
                <w:rFonts w:ascii="Times New Roman" w:hAnsi="Times New Roman" w:cs="Times New Roman"/>
                <w:b/>
                <w:sz w:val="24"/>
                <w:szCs w:val="24"/>
              </w:rPr>
            </w:pPr>
            <w:r w:rsidRPr="00A0355A">
              <w:rPr>
                <w:rFonts w:ascii="Times New Roman" w:hAnsi="Times New Roman" w:cs="Times New Roman"/>
                <w:b/>
                <w:sz w:val="24"/>
                <w:szCs w:val="24"/>
              </w:rPr>
              <w:t>K</w:t>
            </w:r>
          </w:p>
        </w:tc>
        <w:tc>
          <w:tcPr>
            <w:tcW w:w="1134" w:type="dxa"/>
            <w:vAlign w:val="center"/>
          </w:tcPr>
          <w:p w:rsidR="00541A5D" w:rsidRPr="00A0355A" w:rsidRDefault="00541A5D" w:rsidP="00BA36F8">
            <w:pPr>
              <w:jc w:val="center"/>
              <w:rPr>
                <w:rFonts w:ascii="Times New Roman" w:hAnsi="Times New Roman" w:cs="Times New Roman"/>
                <w:b/>
                <w:sz w:val="24"/>
                <w:szCs w:val="24"/>
              </w:rPr>
            </w:pPr>
            <w:r w:rsidRPr="00A0355A">
              <w:rPr>
                <w:rFonts w:ascii="Times New Roman" w:hAnsi="Times New Roman" w:cs="Times New Roman"/>
                <w:b/>
                <w:sz w:val="24"/>
                <w:szCs w:val="24"/>
              </w:rPr>
              <w:t>AKTS</w:t>
            </w:r>
          </w:p>
        </w:tc>
      </w:tr>
      <w:tr w:rsidR="00541A5D" w:rsidRPr="00A0355A" w:rsidTr="00486CE9">
        <w:trPr>
          <w:trHeight w:hRule="exact" w:val="284"/>
          <w:jc w:val="center"/>
        </w:trPr>
        <w:tc>
          <w:tcPr>
            <w:tcW w:w="2268" w:type="dxa"/>
            <w:vAlign w:val="center"/>
          </w:tcPr>
          <w:p w:rsidR="00541A5D" w:rsidRPr="00A0355A" w:rsidRDefault="00541A5D" w:rsidP="00BA36F8">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271131101</w:t>
            </w:r>
          </w:p>
        </w:tc>
        <w:tc>
          <w:tcPr>
            <w:tcW w:w="1701" w:type="dxa"/>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Z</w:t>
            </w:r>
            <w:r w:rsidR="00DB7F61" w:rsidRPr="00A0355A">
              <w:rPr>
                <w:rFonts w:ascii="Times New Roman" w:hAnsi="Times New Roman" w:cs="Times New Roman"/>
                <w:sz w:val="24"/>
                <w:szCs w:val="24"/>
              </w:rPr>
              <w:t>orunlu</w:t>
            </w:r>
          </w:p>
        </w:tc>
        <w:tc>
          <w:tcPr>
            <w:tcW w:w="6804" w:type="dxa"/>
            <w:vAlign w:val="center"/>
          </w:tcPr>
          <w:p w:rsidR="00541A5D" w:rsidRPr="00A0355A" w:rsidRDefault="00065919" w:rsidP="00BA36F8">
            <w:pPr>
              <w:spacing w:line="240" w:lineRule="auto"/>
              <w:rPr>
                <w:rFonts w:ascii="Times New Roman" w:hAnsi="Times New Roman" w:cs="Times New Roman"/>
                <w:sz w:val="24"/>
                <w:szCs w:val="24"/>
              </w:rPr>
            </w:pPr>
            <w:r w:rsidRPr="00A0355A">
              <w:rPr>
                <w:rFonts w:ascii="Times New Roman" w:hAnsi="Times New Roman" w:cs="Times New Roman"/>
                <w:sz w:val="24"/>
                <w:szCs w:val="24"/>
              </w:rPr>
              <w:t>Kur'an Okuma ve Tecvid V</w:t>
            </w:r>
          </w:p>
        </w:tc>
        <w:tc>
          <w:tcPr>
            <w:tcW w:w="567"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r>
      <w:tr w:rsidR="00541A5D" w:rsidRPr="00A0355A" w:rsidTr="00486CE9">
        <w:trPr>
          <w:trHeight w:hRule="exact" w:val="284"/>
          <w:jc w:val="center"/>
        </w:trPr>
        <w:tc>
          <w:tcPr>
            <w:tcW w:w="2268"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271131102</w:t>
            </w:r>
          </w:p>
        </w:tc>
        <w:tc>
          <w:tcPr>
            <w:tcW w:w="1701" w:type="dxa"/>
            <w:vAlign w:val="center"/>
          </w:tcPr>
          <w:p w:rsidR="00541A5D" w:rsidRPr="00A0355A" w:rsidRDefault="00541A5D" w:rsidP="00BA36F8">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Z</w:t>
            </w:r>
            <w:r w:rsidR="00DB7F61" w:rsidRPr="00A0355A">
              <w:rPr>
                <w:rFonts w:ascii="Times New Roman" w:hAnsi="Times New Roman" w:cs="Times New Roman"/>
                <w:sz w:val="24"/>
                <w:szCs w:val="24"/>
              </w:rPr>
              <w:t>orunlu</w:t>
            </w:r>
          </w:p>
        </w:tc>
        <w:tc>
          <w:tcPr>
            <w:tcW w:w="6804" w:type="dxa"/>
            <w:vAlign w:val="center"/>
          </w:tcPr>
          <w:p w:rsidR="00541A5D" w:rsidRPr="00A0355A" w:rsidRDefault="00065919" w:rsidP="00065919">
            <w:pPr>
              <w:rPr>
                <w:rFonts w:ascii="Times New Roman" w:hAnsi="Times New Roman" w:cs="Times New Roman"/>
                <w:sz w:val="24"/>
                <w:szCs w:val="24"/>
              </w:rPr>
            </w:pPr>
            <w:r w:rsidRPr="00A0355A">
              <w:rPr>
                <w:rFonts w:ascii="Times New Roman" w:hAnsi="Times New Roman" w:cs="Times New Roman"/>
                <w:sz w:val="24"/>
                <w:szCs w:val="24"/>
              </w:rPr>
              <w:t>Arapça Okuma Anlama IV</w:t>
            </w:r>
          </w:p>
        </w:tc>
        <w:tc>
          <w:tcPr>
            <w:tcW w:w="567"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3</w:t>
            </w:r>
          </w:p>
        </w:tc>
      </w:tr>
      <w:tr w:rsidR="00541A5D" w:rsidRPr="00A0355A" w:rsidTr="00486CE9">
        <w:trPr>
          <w:trHeight w:hRule="exact" w:val="284"/>
          <w:jc w:val="center"/>
        </w:trPr>
        <w:tc>
          <w:tcPr>
            <w:tcW w:w="2268"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271131103</w:t>
            </w:r>
          </w:p>
        </w:tc>
        <w:tc>
          <w:tcPr>
            <w:tcW w:w="1701"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Z</w:t>
            </w:r>
            <w:r w:rsidR="00DB7F61" w:rsidRPr="00A0355A">
              <w:rPr>
                <w:rFonts w:ascii="Times New Roman" w:hAnsi="Times New Roman" w:cs="Times New Roman"/>
                <w:sz w:val="24"/>
                <w:szCs w:val="24"/>
              </w:rPr>
              <w:t>orunlu</w:t>
            </w:r>
          </w:p>
        </w:tc>
        <w:tc>
          <w:tcPr>
            <w:tcW w:w="6804" w:type="dxa"/>
            <w:vAlign w:val="center"/>
          </w:tcPr>
          <w:p w:rsidR="00541A5D" w:rsidRPr="00A0355A" w:rsidRDefault="00065919" w:rsidP="00BA36F8">
            <w:pPr>
              <w:rPr>
                <w:rFonts w:ascii="Times New Roman" w:hAnsi="Times New Roman" w:cs="Times New Roman"/>
                <w:sz w:val="24"/>
                <w:szCs w:val="24"/>
              </w:rPr>
            </w:pPr>
            <w:r w:rsidRPr="00A0355A">
              <w:rPr>
                <w:rFonts w:ascii="Times New Roman" w:hAnsi="Times New Roman" w:cs="Times New Roman"/>
                <w:sz w:val="24"/>
                <w:szCs w:val="24"/>
              </w:rPr>
              <w:t>Arapça Sözlü Anlatım III</w:t>
            </w:r>
          </w:p>
        </w:tc>
        <w:tc>
          <w:tcPr>
            <w:tcW w:w="567"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1</w:t>
            </w:r>
          </w:p>
        </w:tc>
        <w:tc>
          <w:tcPr>
            <w:tcW w:w="1134"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3</w:t>
            </w:r>
          </w:p>
        </w:tc>
      </w:tr>
      <w:tr w:rsidR="00541A5D" w:rsidRPr="00A0355A" w:rsidTr="00486CE9">
        <w:trPr>
          <w:trHeight w:hRule="exact" w:val="284"/>
          <w:jc w:val="center"/>
        </w:trPr>
        <w:tc>
          <w:tcPr>
            <w:tcW w:w="2268"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271131104</w:t>
            </w:r>
          </w:p>
        </w:tc>
        <w:tc>
          <w:tcPr>
            <w:tcW w:w="1701"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Z</w:t>
            </w:r>
            <w:r w:rsidR="00DB7F61" w:rsidRPr="00A0355A">
              <w:rPr>
                <w:rFonts w:ascii="Times New Roman" w:hAnsi="Times New Roman" w:cs="Times New Roman"/>
                <w:sz w:val="24"/>
                <w:szCs w:val="24"/>
              </w:rPr>
              <w:t>orunlu</w:t>
            </w:r>
          </w:p>
        </w:tc>
        <w:tc>
          <w:tcPr>
            <w:tcW w:w="6804" w:type="dxa"/>
            <w:vAlign w:val="center"/>
          </w:tcPr>
          <w:p w:rsidR="00541A5D" w:rsidRPr="00A0355A" w:rsidRDefault="00065919" w:rsidP="00BA36F8">
            <w:pPr>
              <w:rPr>
                <w:rFonts w:ascii="Times New Roman" w:hAnsi="Times New Roman" w:cs="Times New Roman"/>
                <w:sz w:val="24"/>
                <w:szCs w:val="24"/>
              </w:rPr>
            </w:pPr>
            <w:r w:rsidRPr="00A0355A">
              <w:rPr>
                <w:rFonts w:ascii="Times New Roman" w:hAnsi="Times New Roman" w:cs="Times New Roman"/>
                <w:sz w:val="24"/>
                <w:szCs w:val="24"/>
              </w:rPr>
              <w:t xml:space="preserve">İslam Hukuku III  </w:t>
            </w:r>
          </w:p>
        </w:tc>
        <w:tc>
          <w:tcPr>
            <w:tcW w:w="567"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3</w:t>
            </w:r>
          </w:p>
        </w:tc>
      </w:tr>
      <w:tr w:rsidR="00541A5D" w:rsidRPr="00A0355A" w:rsidTr="00486CE9">
        <w:trPr>
          <w:trHeight w:hRule="exact" w:val="284"/>
          <w:jc w:val="center"/>
        </w:trPr>
        <w:tc>
          <w:tcPr>
            <w:tcW w:w="2268"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271131105</w:t>
            </w:r>
          </w:p>
        </w:tc>
        <w:tc>
          <w:tcPr>
            <w:tcW w:w="1701"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Z</w:t>
            </w:r>
            <w:r w:rsidR="00DB7F61" w:rsidRPr="00A0355A">
              <w:rPr>
                <w:rFonts w:ascii="Times New Roman" w:hAnsi="Times New Roman" w:cs="Times New Roman"/>
                <w:sz w:val="24"/>
                <w:szCs w:val="24"/>
              </w:rPr>
              <w:t>orunlu</w:t>
            </w:r>
          </w:p>
        </w:tc>
        <w:tc>
          <w:tcPr>
            <w:tcW w:w="6804" w:type="dxa"/>
            <w:vAlign w:val="center"/>
          </w:tcPr>
          <w:p w:rsidR="00541A5D" w:rsidRPr="00A0355A" w:rsidRDefault="00065919" w:rsidP="00BA36F8">
            <w:pPr>
              <w:rPr>
                <w:rFonts w:ascii="Times New Roman" w:hAnsi="Times New Roman" w:cs="Times New Roman"/>
                <w:sz w:val="24"/>
                <w:szCs w:val="24"/>
              </w:rPr>
            </w:pPr>
            <w:r w:rsidRPr="00A0355A">
              <w:rPr>
                <w:rFonts w:ascii="Times New Roman" w:hAnsi="Times New Roman" w:cs="Times New Roman"/>
                <w:sz w:val="24"/>
                <w:szCs w:val="24"/>
              </w:rPr>
              <w:t>Sistematik Kelam I</w:t>
            </w:r>
          </w:p>
        </w:tc>
        <w:tc>
          <w:tcPr>
            <w:tcW w:w="567"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r>
      <w:tr w:rsidR="00541A5D" w:rsidRPr="00A0355A" w:rsidTr="00486CE9">
        <w:trPr>
          <w:trHeight w:hRule="exact" w:val="284"/>
          <w:jc w:val="center"/>
        </w:trPr>
        <w:tc>
          <w:tcPr>
            <w:tcW w:w="2268"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271131106</w:t>
            </w:r>
          </w:p>
        </w:tc>
        <w:tc>
          <w:tcPr>
            <w:tcW w:w="1701"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Z</w:t>
            </w:r>
            <w:r w:rsidR="00DB7F61" w:rsidRPr="00A0355A">
              <w:rPr>
                <w:rFonts w:ascii="Times New Roman" w:hAnsi="Times New Roman" w:cs="Times New Roman"/>
                <w:sz w:val="24"/>
                <w:szCs w:val="24"/>
              </w:rPr>
              <w:t>orunlu</w:t>
            </w:r>
          </w:p>
        </w:tc>
        <w:tc>
          <w:tcPr>
            <w:tcW w:w="6804" w:type="dxa"/>
            <w:vAlign w:val="center"/>
          </w:tcPr>
          <w:p w:rsidR="00541A5D" w:rsidRPr="00A0355A" w:rsidRDefault="00065919" w:rsidP="00BA36F8">
            <w:pPr>
              <w:rPr>
                <w:rFonts w:ascii="Times New Roman" w:hAnsi="Times New Roman" w:cs="Times New Roman"/>
                <w:sz w:val="24"/>
                <w:szCs w:val="24"/>
              </w:rPr>
            </w:pPr>
            <w:r w:rsidRPr="00A0355A">
              <w:rPr>
                <w:rFonts w:ascii="Times New Roman" w:hAnsi="Times New Roman" w:cs="Times New Roman"/>
                <w:sz w:val="24"/>
                <w:szCs w:val="24"/>
              </w:rPr>
              <w:t xml:space="preserve">Tefsir III </w:t>
            </w:r>
          </w:p>
        </w:tc>
        <w:tc>
          <w:tcPr>
            <w:tcW w:w="567"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3</w:t>
            </w:r>
          </w:p>
        </w:tc>
      </w:tr>
      <w:tr w:rsidR="00541A5D" w:rsidRPr="00A0355A" w:rsidTr="00486CE9">
        <w:trPr>
          <w:trHeight w:hRule="exact" w:val="284"/>
          <w:jc w:val="center"/>
        </w:trPr>
        <w:tc>
          <w:tcPr>
            <w:tcW w:w="2268"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271131107</w:t>
            </w:r>
          </w:p>
        </w:tc>
        <w:tc>
          <w:tcPr>
            <w:tcW w:w="1701"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Z</w:t>
            </w:r>
            <w:r w:rsidR="00DB7F61" w:rsidRPr="00A0355A">
              <w:rPr>
                <w:rFonts w:ascii="Times New Roman" w:hAnsi="Times New Roman" w:cs="Times New Roman"/>
                <w:sz w:val="24"/>
                <w:szCs w:val="24"/>
              </w:rPr>
              <w:t>orunlu</w:t>
            </w:r>
          </w:p>
        </w:tc>
        <w:tc>
          <w:tcPr>
            <w:tcW w:w="6804" w:type="dxa"/>
            <w:vAlign w:val="center"/>
          </w:tcPr>
          <w:p w:rsidR="00541A5D" w:rsidRPr="00A0355A" w:rsidRDefault="00065919" w:rsidP="00BA36F8">
            <w:pPr>
              <w:rPr>
                <w:rFonts w:ascii="Times New Roman" w:hAnsi="Times New Roman" w:cs="Times New Roman"/>
                <w:sz w:val="24"/>
                <w:szCs w:val="24"/>
              </w:rPr>
            </w:pPr>
            <w:r w:rsidRPr="00A0355A">
              <w:rPr>
                <w:rFonts w:ascii="Times New Roman" w:hAnsi="Times New Roman" w:cs="Times New Roman"/>
                <w:sz w:val="24"/>
                <w:szCs w:val="24"/>
              </w:rPr>
              <w:t xml:space="preserve">Hadis III  </w:t>
            </w:r>
          </w:p>
        </w:tc>
        <w:tc>
          <w:tcPr>
            <w:tcW w:w="567"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3</w:t>
            </w:r>
          </w:p>
        </w:tc>
      </w:tr>
      <w:tr w:rsidR="00541A5D" w:rsidRPr="00A0355A" w:rsidTr="00486CE9">
        <w:trPr>
          <w:trHeight w:hRule="exact" w:val="284"/>
          <w:jc w:val="center"/>
        </w:trPr>
        <w:tc>
          <w:tcPr>
            <w:tcW w:w="2268"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271131108</w:t>
            </w:r>
          </w:p>
        </w:tc>
        <w:tc>
          <w:tcPr>
            <w:tcW w:w="1701"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Z</w:t>
            </w:r>
            <w:r w:rsidR="00DB7F61" w:rsidRPr="00A0355A">
              <w:rPr>
                <w:rFonts w:ascii="Times New Roman" w:hAnsi="Times New Roman" w:cs="Times New Roman"/>
                <w:sz w:val="24"/>
                <w:szCs w:val="24"/>
              </w:rPr>
              <w:t>orunlu</w:t>
            </w:r>
          </w:p>
        </w:tc>
        <w:tc>
          <w:tcPr>
            <w:tcW w:w="6804" w:type="dxa"/>
            <w:vAlign w:val="center"/>
          </w:tcPr>
          <w:p w:rsidR="00541A5D" w:rsidRPr="00A0355A" w:rsidRDefault="00065919" w:rsidP="00BA36F8">
            <w:pPr>
              <w:rPr>
                <w:rFonts w:ascii="Times New Roman" w:hAnsi="Times New Roman" w:cs="Times New Roman"/>
                <w:sz w:val="24"/>
                <w:szCs w:val="24"/>
              </w:rPr>
            </w:pPr>
            <w:r w:rsidRPr="00A0355A">
              <w:rPr>
                <w:rFonts w:ascii="Times New Roman" w:hAnsi="Times New Roman" w:cs="Times New Roman"/>
                <w:sz w:val="24"/>
                <w:szCs w:val="24"/>
              </w:rPr>
              <w:t>Dinler Tarihi I</w:t>
            </w:r>
          </w:p>
        </w:tc>
        <w:tc>
          <w:tcPr>
            <w:tcW w:w="567"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3</w:t>
            </w:r>
          </w:p>
        </w:tc>
      </w:tr>
      <w:tr w:rsidR="00541A5D" w:rsidRPr="00A0355A" w:rsidTr="00486CE9">
        <w:trPr>
          <w:trHeight w:hRule="exact" w:val="284"/>
          <w:jc w:val="center"/>
        </w:trPr>
        <w:tc>
          <w:tcPr>
            <w:tcW w:w="2268"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271131109</w:t>
            </w:r>
          </w:p>
        </w:tc>
        <w:tc>
          <w:tcPr>
            <w:tcW w:w="1701"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Z</w:t>
            </w:r>
            <w:r w:rsidR="00DB7F61" w:rsidRPr="00A0355A">
              <w:rPr>
                <w:rFonts w:ascii="Times New Roman" w:hAnsi="Times New Roman" w:cs="Times New Roman"/>
                <w:sz w:val="24"/>
                <w:szCs w:val="24"/>
              </w:rPr>
              <w:t>orunlu</w:t>
            </w:r>
          </w:p>
        </w:tc>
        <w:tc>
          <w:tcPr>
            <w:tcW w:w="6804" w:type="dxa"/>
            <w:vAlign w:val="center"/>
          </w:tcPr>
          <w:p w:rsidR="00541A5D" w:rsidRPr="00A0355A" w:rsidRDefault="00065919" w:rsidP="00BA36F8">
            <w:pPr>
              <w:rPr>
                <w:rFonts w:ascii="Times New Roman" w:hAnsi="Times New Roman" w:cs="Times New Roman"/>
                <w:sz w:val="24"/>
                <w:szCs w:val="24"/>
              </w:rPr>
            </w:pPr>
            <w:r w:rsidRPr="00A0355A">
              <w:rPr>
                <w:rFonts w:ascii="Times New Roman" w:hAnsi="Times New Roman" w:cs="Times New Roman"/>
                <w:sz w:val="24"/>
                <w:szCs w:val="24"/>
              </w:rPr>
              <w:t>Felsefe Tarihi</w:t>
            </w:r>
          </w:p>
        </w:tc>
        <w:tc>
          <w:tcPr>
            <w:tcW w:w="567"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3</w:t>
            </w:r>
          </w:p>
        </w:tc>
      </w:tr>
      <w:tr w:rsidR="00541A5D" w:rsidRPr="00A0355A" w:rsidTr="00486CE9">
        <w:trPr>
          <w:trHeight w:hRule="exact" w:val="284"/>
          <w:jc w:val="center"/>
        </w:trPr>
        <w:tc>
          <w:tcPr>
            <w:tcW w:w="2268" w:type="dxa"/>
            <w:vAlign w:val="center"/>
          </w:tcPr>
          <w:p w:rsidR="00541A5D" w:rsidRPr="00A0355A" w:rsidRDefault="00BA36F8" w:rsidP="00BA36F8">
            <w:pPr>
              <w:jc w:val="center"/>
              <w:rPr>
                <w:rFonts w:ascii="Times New Roman" w:hAnsi="Times New Roman" w:cs="Times New Roman"/>
                <w:sz w:val="24"/>
                <w:szCs w:val="24"/>
              </w:rPr>
            </w:pPr>
            <w:r w:rsidRPr="00A0355A">
              <w:rPr>
                <w:rFonts w:ascii="Times New Roman" w:hAnsi="Times New Roman" w:cs="Times New Roman"/>
                <w:sz w:val="24"/>
                <w:szCs w:val="24"/>
              </w:rPr>
              <w:t>2711SEÇ-5</w:t>
            </w:r>
          </w:p>
        </w:tc>
        <w:tc>
          <w:tcPr>
            <w:tcW w:w="1701"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S</w:t>
            </w:r>
            <w:r w:rsidR="00DB7F61" w:rsidRPr="00A0355A">
              <w:rPr>
                <w:rFonts w:ascii="Times New Roman" w:hAnsi="Times New Roman" w:cs="Times New Roman"/>
                <w:sz w:val="24"/>
                <w:szCs w:val="24"/>
              </w:rPr>
              <w:t>eçmeli</w:t>
            </w:r>
          </w:p>
        </w:tc>
        <w:tc>
          <w:tcPr>
            <w:tcW w:w="6804" w:type="dxa"/>
            <w:vAlign w:val="center"/>
          </w:tcPr>
          <w:p w:rsidR="00541A5D" w:rsidRPr="00A0355A" w:rsidRDefault="00065919" w:rsidP="00BA36F8">
            <w:pPr>
              <w:rPr>
                <w:rFonts w:ascii="Times New Roman" w:hAnsi="Times New Roman" w:cs="Times New Roman"/>
                <w:sz w:val="24"/>
                <w:szCs w:val="24"/>
              </w:rPr>
            </w:pPr>
            <w:r w:rsidRPr="00A0355A">
              <w:rPr>
                <w:rFonts w:ascii="Times New Roman" w:hAnsi="Times New Roman" w:cs="Times New Roman"/>
                <w:sz w:val="24"/>
                <w:szCs w:val="24"/>
              </w:rPr>
              <w:t>Seçmeli 5</w:t>
            </w:r>
          </w:p>
        </w:tc>
        <w:tc>
          <w:tcPr>
            <w:tcW w:w="567"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3</w:t>
            </w:r>
          </w:p>
        </w:tc>
        <w:tc>
          <w:tcPr>
            <w:tcW w:w="1134" w:type="dxa"/>
            <w:vAlign w:val="center"/>
          </w:tcPr>
          <w:p w:rsidR="00541A5D" w:rsidRPr="00A0355A" w:rsidRDefault="00541A5D" w:rsidP="00BA36F8">
            <w:pPr>
              <w:jc w:val="center"/>
              <w:rPr>
                <w:rFonts w:ascii="Times New Roman" w:hAnsi="Times New Roman" w:cs="Times New Roman"/>
                <w:sz w:val="24"/>
                <w:szCs w:val="24"/>
              </w:rPr>
            </w:pPr>
            <w:r w:rsidRPr="00A0355A">
              <w:rPr>
                <w:rFonts w:ascii="Times New Roman" w:hAnsi="Times New Roman" w:cs="Times New Roman"/>
                <w:sz w:val="24"/>
                <w:szCs w:val="24"/>
              </w:rPr>
              <w:t>5</w:t>
            </w:r>
          </w:p>
        </w:tc>
      </w:tr>
      <w:tr w:rsidR="00541A5D" w:rsidRPr="00A0355A" w:rsidTr="004C290B">
        <w:trPr>
          <w:trHeight w:hRule="exact" w:val="284"/>
          <w:jc w:val="center"/>
        </w:trPr>
        <w:tc>
          <w:tcPr>
            <w:tcW w:w="10773" w:type="dxa"/>
            <w:gridSpan w:val="3"/>
            <w:vAlign w:val="center"/>
          </w:tcPr>
          <w:p w:rsidR="00541A5D" w:rsidRPr="00A0355A" w:rsidRDefault="00541A5D" w:rsidP="00BA36F8">
            <w:pPr>
              <w:ind w:right="295"/>
              <w:jc w:val="right"/>
              <w:rPr>
                <w:rFonts w:ascii="Times New Roman" w:hAnsi="Times New Roman" w:cs="Times New Roman"/>
                <w:b/>
                <w:sz w:val="24"/>
                <w:szCs w:val="24"/>
              </w:rPr>
            </w:pPr>
            <w:r w:rsidRPr="00A0355A">
              <w:rPr>
                <w:rFonts w:ascii="Times New Roman" w:hAnsi="Times New Roman" w:cs="Times New Roman"/>
                <w:b/>
                <w:sz w:val="24"/>
                <w:szCs w:val="24"/>
              </w:rPr>
              <w:t>TOPLAM</w:t>
            </w:r>
          </w:p>
        </w:tc>
        <w:tc>
          <w:tcPr>
            <w:tcW w:w="567" w:type="dxa"/>
            <w:vAlign w:val="center"/>
          </w:tcPr>
          <w:p w:rsidR="00541A5D" w:rsidRPr="00A0355A" w:rsidRDefault="00541A5D" w:rsidP="00BA36F8">
            <w:pPr>
              <w:jc w:val="center"/>
              <w:rPr>
                <w:rFonts w:ascii="Times New Roman" w:hAnsi="Times New Roman" w:cs="Times New Roman"/>
                <w:b/>
                <w:sz w:val="24"/>
                <w:szCs w:val="24"/>
              </w:rPr>
            </w:pPr>
            <w:r w:rsidRPr="00A0355A">
              <w:rPr>
                <w:rFonts w:ascii="Times New Roman" w:hAnsi="Times New Roman" w:cs="Times New Roman"/>
                <w:b/>
                <w:sz w:val="24"/>
                <w:szCs w:val="24"/>
              </w:rPr>
              <w:t>18</w:t>
            </w:r>
          </w:p>
        </w:tc>
        <w:tc>
          <w:tcPr>
            <w:tcW w:w="567" w:type="dxa"/>
            <w:vAlign w:val="center"/>
          </w:tcPr>
          <w:p w:rsidR="00541A5D" w:rsidRPr="00A0355A" w:rsidRDefault="00541A5D" w:rsidP="00BA36F8">
            <w:pPr>
              <w:jc w:val="center"/>
              <w:rPr>
                <w:rFonts w:ascii="Times New Roman" w:hAnsi="Times New Roman" w:cs="Times New Roman"/>
                <w:b/>
                <w:sz w:val="24"/>
                <w:szCs w:val="24"/>
              </w:rPr>
            </w:pPr>
            <w:r w:rsidRPr="00A0355A">
              <w:rPr>
                <w:rFonts w:ascii="Times New Roman" w:hAnsi="Times New Roman" w:cs="Times New Roman"/>
                <w:b/>
                <w:sz w:val="24"/>
                <w:szCs w:val="24"/>
              </w:rPr>
              <w:t>4</w:t>
            </w:r>
          </w:p>
        </w:tc>
        <w:tc>
          <w:tcPr>
            <w:tcW w:w="567" w:type="dxa"/>
            <w:vAlign w:val="center"/>
          </w:tcPr>
          <w:p w:rsidR="00541A5D" w:rsidRPr="00A0355A" w:rsidRDefault="00541A5D" w:rsidP="00BA36F8">
            <w:pPr>
              <w:jc w:val="center"/>
              <w:rPr>
                <w:rFonts w:ascii="Times New Roman" w:hAnsi="Times New Roman" w:cs="Times New Roman"/>
                <w:b/>
                <w:sz w:val="24"/>
                <w:szCs w:val="24"/>
              </w:rPr>
            </w:pPr>
            <w:r w:rsidRPr="00A0355A">
              <w:rPr>
                <w:rFonts w:ascii="Times New Roman" w:hAnsi="Times New Roman" w:cs="Times New Roman"/>
                <w:b/>
                <w:sz w:val="24"/>
                <w:szCs w:val="24"/>
              </w:rPr>
              <w:t>20</w:t>
            </w:r>
          </w:p>
        </w:tc>
        <w:tc>
          <w:tcPr>
            <w:tcW w:w="1134" w:type="dxa"/>
            <w:vAlign w:val="center"/>
          </w:tcPr>
          <w:p w:rsidR="00541A5D" w:rsidRPr="00A0355A" w:rsidRDefault="00541A5D" w:rsidP="00BA36F8">
            <w:pPr>
              <w:jc w:val="center"/>
              <w:rPr>
                <w:rFonts w:ascii="Times New Roman" w:hAnsi="Times New Roman" w:cs="Times New Roman"/>
                <w:b/>
                <w:sz w:val="24"/>
                <w:szCs w:val="24"/>
              </w:rPr>
            </w:pPr>
            <w:r w:rsidRPr="00A0355A">
              <w:rPr>
                <w:rFonts w:ascii="Times New Roman" w:hAnsi="Times New Roman" w:cs="Times New Roman"/>
                <w:b/>
                <w:sz w:val="24"/>
                <w:szCs w:val="24"/>
              </w:rPr>
              <w:t>30</w:t>
            </w:r>
          </w:p>
        </w:tc>
      </w:tr>
      <w:tr w:rsidR="00A0355A" w:rsidRPr="00A0355A" w:rsidTr="00A0355A">
        <w:trPr>
          <w:trHeight w:hRule="exact" w:val="284"/>
          <w:jc w:val="center"/>
        </w:trPr>
        <w:tc>
          <w:tcPr>
            <w:tcW w:w="13608" w:type="dxa"/>
            <w:gridSpan w:val="7"/>
            <w:vAlign w:val="center"/>
          </w:tcPr>
          <w:p w:rsidR="00A0355A" w:rsidRPr="00A0355A" w:rsidRDefault="00A0355A" w:rsidP="00A0355A">
            <w:pPr>
              <w:rPr>
                <w:rFonts w:ascii="Times New Roman" w:hAnsi="Times New Roman" w:cs="Times New Roman"/>
                <w:b/>
                <w:sz w:val="24"/>
                <w:szCs w:val="24"/>
              </w:rPr>
            </w:pPr>
            <w:r w:rsidRPr="00A0355A">
              <w:rPr>
                <w:rFonts w:ascii="Times New Roman" w:hAnsi="Times New Roman" w:cs="Times New Roman"/>
                <w:b/>
                <w:sz w:val="24"/>
                <w:szCs w:val="24"/>
              </w:rPr>
              <w:t>Seçmeli 5</w:t>
            </w:r>
          </w:p>
        </w:tc>
      </w:tr>
      <w:tr w:rsidR="00DB7F61" w:rsidRPr="00A0355A" w:rsidTr="00486CE9">
        <w:trPr>
          <w:trHeight w:hRule="exact" w:val="284"/>
          <w:jc w:val="center"/>
        </w:trPr>
        <w:tc>
          <w:tcPr>
            <w:tcW w:w="2268" w:type="dxa"/>
            <w:vAlign w:val="center"/>
          </w:tcPr>
          <w:p w:rsidR="00DB7F61" w:rsidRPr="00A0355A" w:rsidRDefault="00DB7F61" w:rsidP="00DB7F61">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271131201</w:t>
            </w:r>
          </w:p>
        </w:tc>
        <w:tc>
          <w:tcPr>
            <w:tcW w:w="1701"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Seçmeli</w:t>
            </w:r>
          </w:p>
        </w:tc>
        <w:tc>
          <w:tcPr>
            <w:tcW w:w="6804" w:type="dxa"/>
            <w:vAlign w:val="center"/>
          </w:tcPr>
          <w:p w:rsidR="00DB7F61" w:rsidRPr="00A0355A" w:rsidRDefault="00065919" w:rsidP="00DB7F61">
            <w:pPr>
              <w:rPr>
                <w:rFonts w:ascii="Times New Roman" w:hAnsi="Times New Roman" w:cs="Times New Roman"/>
                <w:sz w:val="24"/>
                <w:szCs w:val="24"/>
              </w:rPr>
            </w:pPr>
            <w:r w:rsidRPr="00A0355A">
              <w:rPr>
                <w:rFonts w:ascii="Times New Roman" w:hAnsi="Times New Roman" w:cs="Times New Roman"/>
                <w:sz w:val="24"/>
                <w:szCs w:val="24"/>
              </w:rPr>
              <w:t xml:space="preserve">Öğretim Teknolojileri ve Materyal Tasarımı </w:t>
            </w:r>
            <w:r w:rsidR="00DB7F61" w:rsidRPr="00A0355A">
              <w:rPr>
                <w:rFonts w:ascii="Times New Roman" w:hAnsi="Times New Roman" w:cs="Times New Roman"/>
                <w:sz w:val="24"/>
                <w:szCs w:val="24"/>
              </w:rPr>
              <w:t>(İİÖMB)</w:t>
            </w:r>
          </w:p>
        </w:tc>
        <w:tc>
          <w:tcPr>
            <w:tcW w:w="567" w:type="dxa"/>
            <w:vAlign w:val="center"/>
          </w:tcPr>
          <w:p w:rsidR="00DB7F61" w:rsidRPr="00A0355A" w:rsidRDefault="00DB7F61" w:rsidP="00DB7F61">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3</w:t>
            </w:r>
          </w:p>
        </w:tc>
        <w:tc>
          <w:tcPr>
            <w:tcW w:w="1134"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5</w:t>
            </w:r>
          </w:p>
        </w:tc>
      </w:tr>
      <w:tr w:rsidR="00DB7F61" w:rsidRPr="00A0355A" w:rsidTr="00486CE9">
        <w:trPr>
          <w:trHeight w:hRule="exact" w:val="284"/>
          <w:jc w:val="center"/>
        </w:trPr>
        <w:tc>
          <w:tcPr>
            <w:tcW w:w="2268"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271131202</w:t>
            </w:r>
          </w:p>
        </w:tc>
        <w:tc>
          <w:tcPr>
            <w:tcW w:w="1701" w:type="dxa"/>
            <w:vAlign w:val="center"/>
          </w:tcPr>
          <w:p w:rsidR="00DB7F61" w:rsidRPr="00A0355A" w:rsidRDefault="00DB7F61" w:rsidP="00DB7F61">
            <w:pPr>
              <w:jc w:val="center"/>
              <w:rPr>
                <w:rFonts w:ascii="Times New Roman" w:hAnsi="Times New Roman" w:cs="Times New Roman"/>
                <w:color w:val="000000"/>
                <w:sz w:val="24"/>
                <w:szCs w:val="24"/>
              </w:rPr>
            </w:pPr>
            <w:r w:rsidRPr="00A0355A">
              <w:rPr>
                <w:rFonts w:ascii="Times New Roman" w:hAnsi="Times New Roman" w:cs="Times New Roman"/>
                <w:color w:val="000000"/>
                <w:sz w:val="24"/>
                <w:szCs w:val="24"/>
              </w:rPr>
              <w:t>Seçmeli</w:t>
            </w:r>
          </w:p>
        </w:tc>
        <w:tc>
          <w:tcPr>
            <w:tcW w:w="6804" w:type="dxa"/>
            <w:vAlign w:val="center"/>
          </w:tcPr>
          <w:p w:rsidR="00DB7F61" w:rsidRPr="00A0355A" w:rsidRDefault="00065919" w:rsidP="00DB7F61">
            <w:pPr>
              <w:rPr>
                <w:rFonts w:ascii="Times New Roman" w:hAnsi="Times New Roman" w:cs="Times New Roman"/>
                <w:color w:val="000000"/>
                <w:sz w:val="24"/>
                <w:szCs w:val="24"/>
              </w:rPr>
            </w:pPr>
            <w:r w:rsidRPr="00A0355A">
              <w:rPr>
                <w:rFonts w:ascii="Times New Roman" w:hAnsi="Times New Roman" w:cs="Times New Roman"/>
                <w:color w:val="000000"/>
                <w:sz w:val="24"/>
                <w:szCs w:val="24"/>
              </w:rPr>
              <w:t>Bilimsel Araştırma Teknikleri ve Yazılı Anlatım</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3</w:t>
            </w:r>
          </w:p>
        </w:tc>
        <w:tc>
          <w:tcPr>
            <w:tcW w:w="1134"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5</w:t>
            </w:r>
          </w:p>
        </w:tc>
      </w:tr>
    </w:tbl>
    <w:p w:rsidR="004C290B" w:rsidRPr="00A0355A" w:rsidRDefault="004C290B">
      <w:pPr>
        <w:rPr>
          <w:rFonts w:ascii="Times New Roman" w:hAnsi="Times New Roman" w:cs="Times New Roman"/>
          <w:sz w:val="24"/>
          <w:szCs w:val="24"/>
        </w:rPr>
      </w:pPr>
    </w:p>
    <w:p w:rsidR="004C290B" w:rsidRPr="00A0355A" w:rsidRDefault="004C290B">
      <w:pPr>
        <w:spacing w:line="259" w:lineRule="auto"/>
        <w:rPr>
          <w:rFonts w:ascii="Times New Roman" w:hAnsi="Times New Roman" w:cs="Times New Roman"/>
          <w:sz w:val="24"/>
          <w:szCs w:val="24"/>
        </w:rPr>
      </w:pPr>
      <w:r w:rsidRPr="00A0355A">
        <w:rPr>
          <w:rFonts w:ascii="Times New Roman" w:hAnsi="Times New Roman" w:cs="Times New Roman"/>
          <w:sz w:val="24"/>
          <w:szCs w:val="24"/>
        </w:rPr>
        <w:br w:type="page"/>
      </w:r>
    </w:p>
    <w:tbl>
      <w:tblPr>
        <w:tblStyle w:val="TabloKlavuzu1"/>
        <w:tblW w:w="13608" w:type="dxa"/>
        <w:jc w:val="center"/>
        <w:tblLook w:val="04A0" w:firstRow="1" w:lastRow="0" w:firstColumn="1" w:lastColumn="0" w:noHBand="0" w:noVBand="1"/>
      </w:tblPr>
      <w:tblGrid>
        <w:gridCol w:w="2268"/>
        <w:gridCol w:w="1701"/>
        <w:gridCol w:w="6804"/>
        <w:gridCol w:w="567"/>
        <w:gridCol w:w="567"/>
        <w:gridCol w:w="567"/>
        <w:gridCol w:w="1134"/>
      </w:tblGrid>
      <w:tr w:rsidR="00DB7F61" w:rsidRPr="00A0355A" w:rsidTr="004C290B">
        <w:trPr>
          <w:trHeight w:hRule="exact" w:val="284"/>
          <w:jc w:val="center"/>
        </w:trPr>
        <w:tc>
          <w:tcPr>
            <w:tcW w:w="13608" w:type="dxa"/>
            <w:gridSpan w:val="7"/>
            <w:shd w:val="clear" w:color="auto" w:fill="F2F2F2" w:themeFill="background1" w:themeFillShade="F2"/>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b/>
                <w:sz w:val="24"/>
                <w:szCs w:val="24"/>
              </w:rPr>
              <w:lastRenderedPageBreak/>
              <w:t>VI. YARIYIL</w:t>
            </w:r>
          </w:p>
        </w:tc>
      </w:tr>
      <w:tr w:rsidR="00DB7F61" w:rsidRPr="00A0355A" w:rsidTr="004C290B">
        <w:trPr>
          <w:trHeight w:hRule="exact" w:val="646"/>
          <w:jc w:val="center"/>
        </w:trPr>
        <w:tc>
          <w:tcPr>
            <w:tcW w:w="2268" w:type="dxa"/>
            <w:vAlign w:val="center"/>
          </w:tcPr>
          <w:p w:rsidR="00DB7F61" w:rsidRPr="00A0355A" w:rsidRDefault="00030890" w:rsidP="00DB7F61">
            <w:pPr>
              <w:jc w:val="center"/>
              <w:rPr>
                <w:rFonts w:ascii="Times New Roman" w:hAnsi="Times New Roman" w:cs="Times New Roman"/>
                <w:b/>
                <w:sz w:val="24"/>
                <w:szCs w:val="24"/>
              </w:rPr>
            </w:pPr>
            <w:r w:rsidRPr="00A0355A">
              <w:rPr>
                <w:rFonts w:ascii="Times New Roman" w:hAnsi="Times New Roman" w:cs="Times New Roman"/>
                <w:b/>
                <w:sz w:val="24"/>
                <w:szCs w:val="24"/>
              </w:rPr>
              <w:t>DERS KODU</w:t>
            </w:r>
          </w:p>
        </w:tc>
        <w:tc>
          <w:tcPr>
            <w:tcW w:w="1701" w:type="dxa"/>
            <w:vAlign w:val="center"/>
          </w:tcPr>
          <w:p w:rsidR="00DB7F61" w:rsidRPr="00A0355A" w:rsidRDefault="00DB7F61" w:rsidP="00DB7F61">
            <w:pPr>
              <w:jc w:val="center"/>
              <w:rPr>
                <w:rFonts w:ascii="Times New Roman" w:hAnsi="Times New Roman" w:cs="Times New Roman"/>
                <w:b/>
                <w:sz w:val="24"/>
                <w:szCs w:val="24"/>
              </w:rPr>
            </w:pPr>
            <w:r w:rsidRPr="00A0355A">
              <w:rPr>
                <w:rFonts w:ascii="Times New Roman" w:hAnsi="Times New Roman" w:cs="Times New Roman"/>
                <w:b/>
                <w:sz w:val="24"/>
                <w:szCs w:val="24"/>
              </w:rPr>
              <w:t>ZORUNLU/ SEÇMELİ</w:t>
            </w:r>
          </w:p>
        </w:tc>
        <w:tc>
          <w:tcPr>
            <w:tcW w:w="6804" w:type="dxa"/>
            <w:vAlign w:val="center"/>
          </w:tcPr>
          <w:p w:rsidR="00DB7F61" w:rsidRPr="00A0355A" w:rsidRDefault="00030890" w:rsidP="004C290B">
            <w:pPr>
              <w:jc w:val="center"/>
              <w:rPr>
                <w:rFonts w:ascii="Times New Roman" w:hAnsi="Times New Roman" w:cs="Times New Roman"/>
                <w:b/>
                <w:sz w:val="24"/>
                <w:szCs w:val="24"/>
              </w:rPr>
            </w:pPr>
            <w:r w:rsidRPr="00A0355A">
              <w:rPr>
                <w:rFonts w:ascii="Times New Roman" w:hAnsi="Times New Roman" w:cs="Times New Roman"/>
                <w:b/>
                <w:sz w:val="24"/>
                <w:szCs w:val="24"/>
              </w:rPr>
              <w:t>DERS ADI</w:t>
            </w:r>
          </w:p>
        </w:tc>
        <w:tc>
          <w:tcPr>
            <w:tcW w:w="567" w:type="dxa"/>
            <w:vAlign w:val="center"/>
          </w:tcPr>
          <w:p w:rsidR="00DB7F61" w:rsidRPr="00A0355A" w:rsidRDefault="00DB7F61" w:rsidP="00DB7F61">
            <w:pPr>
              <w:jc w:val="center"/>
              <w:rPr>
                <w:rFonts w:ascii="Times New Roman" w:hAnsi="Times New Roman" w:cs="Times New Roman"/>
                <w:b/>
                <w:sz w:val="24"/>
                <w:szCs w:val="24"/>
              </w:rPr>
            </w:pPr>
            <w:r w:rsidRPr="00A0355A">
              <w:rPr>
                <w:rFonts w:ascii="Times New Roman" w:hAnsi="Times New Roman" w:cs="Times New Roman"/>
                <w:b/>
                <w:sz w:val="24"/>
                <w:szCs w:val="24"/>
              </w:rPr>
              <w:t>T</w:t>
            </w:r>
          </w:p>
        </w:tc>
        <w:tc>
          <w:tcPr>
            <w:tcW w:w="567" w:type="dxa"/>
            <w:vAlign w:val="center"/>
          </w:tcPr>
          <w:p w:rsidR="00DB7F61" w:rsidRPr="00A0355A" w:rsidRDefault="00DB7F61" w:rsidP="00DB7F61">
            <w:pPr>
              <w:jc w:val="center"/>
              <w:rPr>
                <w:rFonts w:ascii="Times New Roman" w:hAnsi="Times New Roman" w:cs="Times New Roman"/>
                <w:b/>
                <w:sz w:val="24"/>
                <w:szCs w:val="24"/>
              </w:rPr>
            </w:pPr>
            <w:r w:rsidRPr="00A0355A">
              <w:rPr>
                <w:rFonts w:ascii="Times New Roman" w:hAnsi="Times New Roman" w:cs="Times New Roman"/>
                <w:b/>
                <w:sz w:val="24"/>
                <w:szCs w:val="24"/>
              </w:rPr>
              <w:t>U</w:t>
            </w:r>
          </w:p>
        </w:tc>
        <w:tc>
          <w:tcPr>
            <w:tcW w:w="567" w:type="dxa"/>
            <w:vAlign w:val="center"/>
          </w:tcPr>
          <w:p w:rsidR="00DB7F61" w:rsidRPr="00A0355A" w:rsidRDefault="00DB7F61" w:rsidP="00DB7F61">
            <w:pPr>
              <w:jc w:val="center"/>
              <w:rPr>
                <w:rFonts w:ascii="Times New Roman" w:hAnsi="Times New Roman" w:cs="Times New Roman"/>
                <w:b/>
                <w:sz w:val="24"/>
                <w:szCs w:val="24"/>
              </w:rPr>
            </w:pPr>
            <w:r w:rsidRPr="00A0355A">
              <w:rPr>
                <w:rFonts w:ascii="Times New Roman" w:hAnsi="Times New Roman" w:cs="Times New Roman"/>
                <w:b/>
                <w:sz w:val="24"/>
                <w:szCs w:val="24"/>
              </w:rPr>
              <w:t>K</w:t>
            </w:r>
          </w:p>
        </w:tc>
        <w:tc>
          <w:tcPr>
            <w:tcW w:w="1134" w:type="dxa"/>
            <w:vAlign w:val="center"/>
          </w:tcPr>
          <w:p w:rsidR="00DB7F61" w:rsidRPr="00A0355A" w:rsidRDefault="00DB7F61" w:rsidP="00DB7F61">
            <w:pPr>
              <w:jc w:val="center"/>
              <w:rPr>
                <w:rFonts w:ascii="Times New Roman" w:hAnsi="Times New Roman" w:cs="Times New Roman"/>
                <w:b/>
                <w:sz w:val="24"/>
                <w:szCs w:val="24"/>
              </w:rPr>
            </w:pPr>
            <w:r w:rsidRPr="00A0355A">
              <w:rPr>
                <w:rFonts w:ascii="Times New Roman" w:hAnsi="Times New Roman" w:cs="Times New Roman"/>
                <w:b/>
                <w:sz w:val="24"/>
                <w:szCs w:val="24"/>
              </w:rPr>
              <w:t>AKTS</w:t>
            </w:r>
          </w:p>
        </w:tc>
      </w:tr>
      <w:tr w:rsidR="00DB7F61" w:rsidRPr="00A0355A" w:rsidTr="00486CE9">
        <w:trPr>
          <w:trHeight w:hRule="exact" w:val="284"/>
          <w:jc w:val="center"/>
        </w:trPr>
        <w:tc>
          <w:tcPr>
            <w:tcW w:w="2268" w:type="dxa"/>
            <w:vAlign w:val="center"/>
          </w:tcPr>
          <w:p w:rsidR="00DB7F61" w:rsidRPr="00A0355A" w:rsidRDefault="00DB7F61" w:rsidP="00DB7F61">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271132101</w:t>
            </w:r>
          </w:p>
        </w:tc>
        <w:tc>
          <w:tcPr>
            <w:tcW w:w="1701" w:type="dxa"/>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DB7F61" w:rsidRPr="00A0355A" w:rsidRDefault="00065919" w:rsidP="00065919">
            <w:pPr>
              <w:spacing w:line="240" w:lineRule="auto"/>
              <w:rPr>
                <w:rFonts w:ascii="Times New Roman" w:hAnsi="Times New Roman" w:cs="Times New Roman"/>
                <w:sz w:val="24"/>
                <w:szCs w:val="24"/>
              </w:rPr>
            </w:pPr>
            <w:r w:rsidRPr="00A0355A">
              <w:rPr>
                <w:rFonts w:ascii="Times New Roman" w:hAnsi="Times New Roman" w:cs="Times New Roman"/>
                <w:sz w:val="24"/>
                <w:szCs w:val="24"/>
              </w:rPr>
              <w:t>Kur'an Okuma ve Tecvid VI</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r>
      <w:tr w:rsidR="00DB7F61" w:rsidRPr="00A0355A" w:rsidTr="00486CE9">
        <w:trPr>
          <w:trHeight w:hRule="exact" w:val="284"/>
          <w:jc w:val="center"/>
        </w:trPr>
        <w:tc>
          <w:tcPr>
            <w:tcW w:w="2268"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271132102</w:t>
            </w:r>
          </w:p>
        </w:tc>
        <w:tc>
          <w:tcPr>
            <w:tcW w:w="1701" w:type="dxa"/>
            <w:vAlign w:val="center"/>
          </w:tcPr>
          <w:p w:rsidR="00DB7F61" w:rsidRPr="00A0355A" w:rsidRDefault="00DB7F61" w:rsidP="00DB7F61">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DB7F61" w:rsidRPr="00A0355A" w:rsidRDefault="00065919" w:rsidP="00DB7F61">
            <w:pPr>
              <w:rPr>
                <w:rFonts w:ascii="Times New Roman" w:hAnsi="Times New Roman" w:cs="Times New Roman"/>
                <w:sz w:val="24"/>
                <w:szCs w:val="24"/>
              </w:rPr>
            </w:pPr>
            <w:r w:rsidRPr="00A0355A">
              <w:rPr>
                <w:rFonts w:ascii="Times New Roman" w:hAnsi="Times New Roman" w:cs="Times New Roman"/>
                <w:sz w:val="24"/>
                <w:szCs w:val="24"/>
              </w:rPr>
              <w:t>Arapça Okuma Anlama V</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3</w:t>
            </w:r>
          </w:p>
        </w:tc>
      </w:tr>
      <w:tr w:rsidR="00DB7F61" w:rsidRPr="00A0355A" w:rsidTr="00486CE9">
        <w:trPr>
          <w:trHeight w:hRule="exact" w:val="284"/>
          <w:jc w:val="center"/>
        </w:trPr>
        <w:tc>
          <w:tcPr>
            <w:tcW w:w="2268"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271132103</w:t>
            </w:r>
          </w:p>
        </w:tc>
        <w:tc>
          <w:tcPr>
            <w:tcW w:w="1701"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DB7F61" w:rsidRPr="00A0355A" w:rsidRDefault="00065919" w:rsidP="00065919">
            <w:pPr>
              <w:rPr>
                <w:rFonts w:ascii="Times New Roman" w:hAnsi="Times New Roman" w:cs="Times New Roman"/>
                <w:color w:val="000000"/>
                <w:sz w:val="24"/>
                <w:szCs w:val="24"/>
              </w:rPr>
            </w:pPr>
            <w:r w:rsidRPr="00A0355A">
              <w:rPr>
                <w:rFonts w:ascii="Times New Roman" w:hAnsi="Times New Roman" w:cs="Times New Roman"/>
                <w:color w:val="000000"/>
                <w:sz w:val="24"/>
                <w:szCs w:val="24"/>
              </w:rPr>
              <w:t>Arapça Sözlü Anlatım IV</w:t>
            </w:r>
          </w:p>
        </w:tc>
        <w:tc>
          <w:tcPr>
            <w:tcW w:w="567" w:type="dxa"/>
            <w:vAlign w:val="center"/>
          </w:tcPr>
          <w:p w:rsidR="00DB7F61" w:rsidRPr="00A0355A" w:rsidRDefault="00DB7F61" w:rsidP="00DB7F61">
            <w:pPr>
              <w:jc w:val="center"/>
              <w:rPr>
                <w:rFonts w:ascii="Times New Roman" w:hAnsi="Times New Roman" w:cs="Times New Roman"/>
                <w:color w:val="000000"/>
                <w:sz w:val="24"/>
                <w:szCs w:val="24"/>
              </w:rPr>
            </w:pPr>
            <w:r w:rsidRPr="00A0355A">
              <w:rPr>
                <w:rFonts w:ascii="Times New Roman" w:hAnsi="Times New Roman" w:cs="Times New Roman"/>
                <w:color w:val="000000"/>
                <w:sz w:val="24"/>
                <w:szCs w:val="24"/>
              </w:rPr>
              <w:t>0</w:t>
            </w:r>
          </w:p>
        </w:tc>
        <w:tc>
          <w:tcPr>
            <w:tcW w:w="567" w:type="dxa"/>
            <w:vAlign w:val="center"/>
          </w:tcPr>
          <w:p w:rsidR="00DB7F61" w:rsidRPr="00A0355A" w:rsidRDefault="00DB7F61" w:rsidP="00DB7F61">
            <w:pPr>
              <w:jc w:val="center"/>
              <w:rPr>
                <w:rFonts w:ascii="Times New Roman" w:hAnsi="Times New Roman" w:cs="Times New Roman"/>
                <w:color w:val="000000"/>
                <w:sz w:val="24"/>
                <w:szCs w:val="24"/>
              </w:rPr>
            </w:pPr>
            <w:r w:rsidRPr="00A0355A">
              <w:rPr>
                <w:rFonts w:ascii="Times New Roman" w:hAnsi="Times New Roman" w:cs="Times New Roman"/>
                <w:color w:val="000000"/>
                <w:sz w:val="24"/>
                <w:szCs w:val="24"/>
              </w:rPr>
              <w:t>2</w:t>
            </w:r>
          </w:p>
        </w:tc>
        <w:tc>
          <w:tcPr>
            <w:tcW w:w="567" w:type="dxa"/>
            <w:vAlign w:val="center"/>
          </w:tcPr>
          <w:p w:rsidR="00DB7F61" w:rsidRPr="00A0355A" w:rsidRDefault="00DB7F61" w:rsidP="00DB7F61">
            <w:pPr>
              <w:jc w:val="center"/>
              <w:rPr>
                <w:rFonts w:ascii="Times New Roman" w:hAnsi="Times New Roman" w:cs="Times New Roman"/>
                <w:color w:val="000000"/>
                <w:sz w:val="24"/>
                <w:szCs w:val="24"/>
              </w:rPr>
            </w:pPr>
            <w:r w:rsidRPr="00A0355A">
              <w:rPr>
                <w:rFonts w:ascii="Times New Roman" w:hAnsi="Times New Roman" w:cs="Times New Roman"/>
                <w:color w:val="000000"/>
                <w:sz w:val="24"/>
                <w:szCs w:val="24"/>
              </w:rPr>
              <w:t>1</w:t>
            </w:r>
          </w:p>
        </w:tc>
        <w:tc>
          <w:tcPr>
            <w:tcW w:w="1134" w:type="dxa"/>
            <w:vAlign w:val="center"/>
          </w:tcPr>
          <w:p w:rsidR="00DB7F61" w:rsidRPr="00A0355A" w:rsidRDefault="00DB7F61" w:rsidP="00DB7F61">
            <w:pPr>
              <w:jc w:val="center"/>
              <w:rPr>
                <w:rFonts w:ascii="Times New Roman" w:hAnsi="Times New Roman" w:cs="Times New Roman"/>
                <w:color w:val="000000"/>
                <w:sz w:val="24"/>
                <w:szCs w:val="24"/>
              </w:rPr>
            </w:pPr>
            <w:r w:rsidRPr="00A0355A">
              <w:rPr>
                <w:rFonts w:ascii="Times New Roman" w:hAnsi="Times New Roman" w:cs="Times New Roman"/>
                <w:color w:val="000000"/>
                <w:sz w:val="24"/>
                <w:szCs w:val="24"/>
              </w:rPr>
              <w:t>3</w:t>
            </w:r>
          </w:p>
        </w:tc>
      </w:tr>
      <w:tr w:rsidR="00DB7F61" w:rsidRPr="00A0355A" w:rsidTr="00486CE9">
        <w:trPr>
          <w:trHeight w:hRule="exact" w:val="284"/>
          <w:jc w:val="center"/>
        </w:trPr>
        <w:tc>
          <w:tcPr>
            <w:tcW w:w="2268"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271132104</w:t>
            </w:r>
          </w:p>
        </w:tc>
        <w:tc>
          <w:tcPr>
            <w:tcW w:w="1701"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DB7F61" w:rsidRPr="00A0355A" w:rsidRDefault="00065919" w:rsidP="00DB7F61">
            <w:pPr>
              <w:rPr>
                <w:rFonts w:ascii="Times New Roman" w:hAnsi="Times New Roman" w:cs="Times New Roman"/>
                <w:sz w:val="24"/>
                <w:szCs w:val="24"/>
              </w:rPr>
            </w:pPr>
            <w:r w:rsidRPr="00A0355A">
              <w:rPr>
                <w:rFonts w:ascii="Times New Roman" w:hAnsi="Times New Roman" w:cs="Times New Roman"/>
                <w:sz w:val="24"/>
                <w:szCs w:val="24"/>
              </w:rPr>
              <w:t xml:space="preserve">İslam Hukuku IV  </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3</w:t>
            </w:r>
          </w:p>
        </w:tc>
      </w:tr>
      <w:tr w:rsidR="00DB7F61" w:rsidRPr="00A0355A" w:rsidTr="00486CE9">
        <w:trPr>
          <w:trHeight w:hRule="exact" w:val="284"/>
          <w:jc w:val="center"/>
        </w:trPr>
        <w:tc>
          <w:tcPr>
            <w:tcW w:w="2268"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271132105</w:t>
            </w:r>
          </w:p>
        </w:tc>
        <w:tc>
          <w:tcPr>
            <w:tcW w:w="1701"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DB7F61" w:rsidRPr="00A0355A" w:rsidRDefault="00065919" w:rsidP="00DB7F61">
            <w:pPr>
              <w:rPr>
                <w:rFonts w:ascii="Times New Roman" w:hAnsi="Times New Roman" w:cs="Times New Roman"/>
                <w:sz w:val="24"/>
                <w:szCs w:val="24"/>
              </w:rPr>
            </w:pPr>
            <w:r w:rsidRPr="00A0355A">
              <w:rPr>
                <w:rFonts w:ascii="Times New Roman" w:hAnsi="Times New Roman" w:cs="Times New Roman"/>
                <w:sz w:val="24"/>
                <w:szCs w:val="24"/>
              </w:rPr>
              <w:t>Sistematik Kelam II</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3</w:t>
            </w:r>
          </w:p>
        </w:tc>
      </w:tr>
      <w:tr w:rsidR="00DB7F61" w:rsidRPr="00A0355A" w:rsidTr="00486CE9">
        <w:trPr>
          <w:trHeight w:hRule="exact" w:val="284"/>
          <w:jc w:val="center"/>
        </w:trPr>
        <w:tc>
          <w:tcPr>
            <w:tcW w:w="2268"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271132106</w:t>
            </w:r>
          </w:p>
        </w:tc>
        <w:tc>
          <w:tcPr>
            <w:tcW w:w="1701"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DB7F61" w:rsidRPr="00A0355A" w:rsidRDefault="00065919" w:rsidP="00DB7F61">
            <w:pPr>
              <w:rPr>
                <w:rFonts w:ascii="Times New Roman" w:hAnsi="Times New Roman" w:cs="Times New Roman"/>
                <w:sz w:val="24"/>
                <w:szCs w:val="24"/>
              </w:rPr>
            </w:pPr>
            <w:r w:rsidRPr="00A0355A">
              <w:rPr>
                <w:rFonts w:ascii="Times New Roman" w:hAnsi="Times New Roman" w:cs="Times New Roman"/>
                <w:sz w:val="24"/>
                <w:szCs w:val="24"/>
              </w:rPr>
              <w:t xml:space="preserve">Tefsir IV  </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3</w:t>
            </w:r>
          </w:p>
        </w:tc>
      </w:tr>
      <w:tr w:rsidR="00DB7F61" w:rsidRPr="00A0355A" w:rsidTr="00486CE9">
        <w:trPr>
          <w:trHeight w:hRule="exact" w:val="284"/>
          <w:jc w:val="center"/>
        </w:trPr>
        <w:tc>
          <w:tcPr>
            <w:tcW w:w="2268"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271132107</w:t>
            </w:r>
          </w:p>
        </w:tc>
        <w:tc>
          <w:tcPr>
            <w:tcW w:w="1701"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DB7F61" w:rsidRPr="00A0355A" w:rsidRDefault="00065919" w:rsidP="00DB7F61">
            <w:pPr>
              <w:rPr>
                <w:rFonts w:ascii="Times New Roman" w:hAnsi="Times New Roman" w:cs="Times New Roman"/>
                <w:sz w:val="24"/>
                <w:szCs w:val="24"/>
              </w:rPr>
            </w:pPr>
            <w:r w:rsidRPr="00A0355A">
              <w:rPr>
                <w:rFonts w:ascii="Times New Roman" w:hAnsi="Times New Roman" w:cs="Times New Roman"/>
                <w:sz w:val="24"/>
                <w:szCs w:val="24"/>
              </w:rPr>
              <w:t xml:space="preserve">Hadis IV </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3</w:t>
            </w:r>
          </w:p>
        </w:tc>
      </w:tr>
      <w:tr w:rsidR="00DB7F61" w:rsidRPr="00A0355A" w:rsidTr="00486CE9">
        <w:trPr>
          <w:trHeight w:hRule="exact" w:val="284"/>
          <w:jc w:val="center"/>
        </w:trPr>
        <w:tc>
          <w:tcPr>
            <w:tcW w:w="2268"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271132108</w:t>
            </w:r>
          </w:p>
        </w:tc>
        <w:tc>
          <w:tcPr>
            <w:tcW w:w="1701"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DB7F61" w:rsidRPr="00A0355A" w:rsidRDefault="00065919" w:rsidP="00DB7F61">
            <w:pPr>
              <w:rPr>
                <w:rFonts w:ascii="Times New Roman" w:hAnsi="Times New Roman" w:cs="Times New Roman"/>
                <w:sz w:val="24"/>
                <w:szCs w:val="24"/>
              </w:rPr>
            </w:pPr>
            <w:r w:rsidRPr="00A0355A">
              <w:rPr>
                <w:rFonts w:ascii="Times New Roman" w:hAnsi="Times New Roman" w:cs="Times New Roman"/>
                <w:sz w:val="24"/>
                <w:szCs w:val="24"/>
              </w:rPr>
              <w:t xml:space="preserve">İslam Mezhepleri Tarihi </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3</w:t>
            </w:r>
          </w:p>
        </w:tc>
      </w:tr>
      <w:tr w:rsidR="00DB7F61" w:rsidRPr="00A0355A" w:rsidTr="00486CE9">
        <w:trPr>
          <w:trHeight w:hRule="exact" w:val="284"/>
          <w:jc w:val="center"/>
        </w:trPr>
        <w:tc>
          <w:tcPr>
            <w:tcW w:w="2268"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271132109</w:t>
            </w:r>
          </w:p>
        </w:tc>
        <w:tc>
          <w:tcPr>
            <w:tcW w:w="1701"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DB7F61" w:rsidRPr="00A0355A" w:rsidRDefault="00065919" w:rsidP="00DB7F61">
            <w:pPr>
              <w:rPr>
                <w:rFonts w:ascii="Times New Roman" w:hAnsi="Times New Roman" w:cs="Times New Roman"/>
                <w:sz w:val="24"/>
                <w:szCs w:val="24"/>
              </w:rPr>
            </w:pPr>
            <w:r w:rsidRPr="00A0355A">
              <w:rPr>
                <w:rFonts w:ascii="Times New Roman" w:hAnsi="Times New Roman" w:cs="Times New Roman"/>
                <w:sz w:val="24"/>
                <w:szCs w:val="24"/>
              </w:rPr>
              <w:t>Dinler Tarihi II</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3</w:t>
            </w:r>
          </w:p>
        </w:tc>
      </w:tr>
      <w:tr w:rsidR="00DB7F61" w:rsidRPr="00A0355A" w:rsidTr="00486CE9">
        <w:trPr>
          <w:trHeight w:hRule="exact" w:val="284"/>
          <w:jc w:val="center"/>
        </w:trPr>
        <w:tc>
          <w:tcPr>
            <w:tcW w:w="2268"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2711SEÇ-6</w:t>
            </w:r>
          </w:p>
        </w:tc>
        <w:tc>
          <w:tcPr>
            <w:tcW w:w="1701"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Seçmeli</w:t>
            </w:r>
          </w:p>
        </w:tc>
        <w:tc>
          <w:tcPr>
            <w:tcW w:w="6804" w:type="dxa"/>
            <w:vAlign w:val="center"/>
          </w:tcPr>
          <w:p w:rsidR="00DB7F61" w:rsidRPr="00A0355A" w:rsidRDefault="00065919" w:rsidP="00DB7F61">
            <w:pPr>
              <w:rPr>
                <w:rFonts w:ascii="Times New Roman" w:hAnsi="Times New Roman" w:cs="Times New Roman"/>
                <w:sz w:val="24"/>
                <w:szCs w:val="24"/>
              </w:rPr>
            </w:pPr>
            <w:r w:rsidRPr="00A0355A">
              <w:rPr>
                <w:rFonts w:ascii="Times New Roman" w:hAnsi="Times New Roman" w:cs="Times New Roman"/>
                <w:sz w:val="24"/>
                <w:szCs w:val="24"/>
              </w:rPr>
              <w:t>Seçmeli 6</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r>
      <w:tr w:rsidR="00DB7F61" w:rsidRPr="00A0355A" w:rsidTr="00486CE9">
        <w:trPr>
          <w:trHeight w:hRule="exact" w:val="284"/>
          <w:jc w:val="center"/>
        </w:trPr>
        <w:tc>
          <w:tcPr>
            <w:tcW w:w="2268"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2711SEÇ-6</w:t>
            </w:r>
          </w:p>
        </w:tc>
        <w:tc>
          <w:tcPr>
            <w:tcW w:w="1701"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Seçmeli</w:t>
            </w:r>
          </w:p>
        </w:tc>
        <w:tc>
          <w:tcPr>
            <w:tcW w:w="6804" w:type="dxa"/>
            <w:vAlign w:val="center"/>
          </w:tcPr>
          <w:p w:rsidR="00DB7F61" w:rsidRPr="00A0355A" w:rsidRDefault="00065919" w:rsidP="00DB7F61">
            <w:pPr>
              <w:rPr>
                <w:rFonts w:ascii="Times New Roman" w:hAnsi="Times New Roman" w:cs="Times New Roman"/>
                <w:sz w:val="24"/>
                <w:szCs w:val="24"/>
              </w:rPr>
            </w:pPr>
            <w:r w:rsidRPr="00A0355A">
              <w:rPr>
                <w:rFonts w:ascii="Times New Roman" w:hAnsi="Times New Roman" w:cs="Times New Roman"/>
                <w:sz w:val="24"/>
                <w:szCs w:val="24"/>
              </w:rPr>
              <w:t>Seçmeli 6</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r>
      <w:tr w:rsidR="00DB7F61" w:rsidRPr="00A0355A" w:rsidTr="004C290B">
        <w:trPr>
          <w:trHeight w:hRule="exact" w:val="284"/>
          <w:jc w:val="center"/>
        </w:trPr>
        <w:tc>
          <w:tcPr>
            <w:tcW w:w="10773" w:type="dxa"/>
            <w:gridSpan w:val="3"/>
            <w:vAlign w:val="center"/>
          </w:tcPr>
          <w:p w:rsidR="00DB7F61" w:rsidRPr="00A0355A" w:rsidRDefault="00DB7F61" w:rsidP="00DB7F61">
            <w:pPr>
              <w:ind w:right="295"/>
              <w:jc w:val="right"/>
              <w:rPr>
                <w:rFonts w:ascii="Times New Roman" w:hAnsi="Times New Roman" w:cs="Times New Roman"/>
                <w:b/>
                <w:sz w:val="24"/>
                <w:szCs w:val="24"/>
              </w:rPr>
            </w:pPr>
            <w:r w:rsidRPr="00A0355A">
              <w:rPr>
                <w:rFonts w:ascii="Times New Roman" w:hAnsi="Times New Roman" w:cs="Times New Roman"/>
                <w:b/>
                <w:sz w:val="24"/>
                <w:szCs w:val="24"/>
              </w:rPr>
              <w:t>TOPLAM</w:t>
            </w:r>
          </w:p>
        </w:tc>
        <w:tc>
          <w:tcPr>
            <w:tcW w:w="567" w:type="dxa"/>
            <w:vAlign w:val="center"/>
          </w:tcPr>
          <w:p w:rsidR="00DB7F61" w:rsidRPr="00A0355A" w:rsidRDefault="00DB7F61" w:rsidP="00DB7F61">
            <w:pPr>
              <w:jc w:val="center"/>
              <w:rPr>
                <w:rFonts w:ascii="Times New Roman" w:hAnsi="Times New Roman" w:cs="Times New Roman"/>
                <w:b/>
                <w:sz w:val="24"/>
                <w:szCs w:val="24"/>
              </w:rPr>
            </w:pPr>
            <w:r w:rsidRPr="00A0355A">
              <w:rPr>
                <w:rFonts w:ascii="Times New Roman" w:hAnsi="Times New Roman" w:cs="Times New Roman"/>
                <w:b/>
                <w:sz w:val="24"/>
                <w:szCs w:val="24"/>
              </w:rPr>
              <w:t>20</w:t>
            </w:r>
          </w:p>
        </w:tc>
        <w:tc>
          <w:tcPr>
            <w:tcW w:w="567" w:type="dxa"/>
            <w:vAlign w:val="center"/>
          </w:tcPr>
          <w:p w:rsidR="00DB7F61" w:rsidRPr="00A0355A" w:rsidRDefault="00DB7F61" w:rsidP="00DB7F61">
            <w:pPr>
              <w:jc w:val="center"/>
              <w:rPr>
                <w:rFonts w:ascii="Times New Roman" w:hAnsi="Times New Roman" w:cs="Times New Roman"/>
                <w:b/>
                <w:sz w:val="24"/>
                <w:szCs w:val="24"/>
              </w:rPr>
            </w:pPr>
            <w:r w:rsidRPr="00A0355A">
              <w:rPr>
                <w:rFonts w:ascii="Times New Roman" w:hAnsi="Times New Roman" w:cs="Times New Roman"/>
                <w:b/>
                <w:sz w:val="24"/>
                <w:szCs w:val="24"/>
              </w:rPr>
              <w:t>2</w:t>
            </w:r>
          </w:p>
        </w:tc>
        <w:tc>
          <w:tcPr>
            <w:tcW w:w="567" w:type="dxa"/>
            <w:vAlign w:val="center"/>
          </w:tcPr>
          <w:p w:rsidR="00DB7F61" w:rsidRPr="00A0355A" w:rsidRDefault="00DB7F61" w:rsidP="00DB7F61">
            <w:pPr>
              <w:jc w:val="center"/>
              <w:rPr>
                <w:rFonts w:ascii="Times New Roman" w:hAnsi="Times New Roman" w:cs="Times New Roman"/>
                <w:b/>
                <w:sz w:val="24"/>
                <w:szCs w:val="24"/>
              </w:rPr>
            </w:pPr>
            <w:r w:rsidRPr="00A0355A">
              <w:rPr>
                <w:rFonts w:ascii="Times New Roman" w:hAnsi="Times New Roman" w:cs="Times New Roman"/>
                <w:b/>
                <w:sz w:val="24"/>
                <w:szCs w:val="24"/>
              </w:rPr>
              <w:t>21</w:t>
            </w:r>
          </w:p>
        </w:tc>
        <w:tc>
          <w:tcPr>
            <w:tcW w:w="1134" w:type="dxa"/>
            <w:vAlign w:val="center"/>
          </w:tcPr>
          <w:p w:rsidR="00DB7F61" w:rsidRPr="00A0355A" w:rsidRDefault="00DB7F61" w:rsidP="00DB7F61">
            <w:pPr>
              <w:jc w:val="center"/>
              <w:rPr>
                <w:rFonts w:ascii="Times New Roman" w:hAnsi="Times New Roman" w:cs="Times New Roman"/>
                <w:b/>
                <w:sz w:val="24"/>
                <w:szCs w:val="24"/>
              </w:rPr>
            </w:pPr>
            <w:r w:rsidRPr="00A0355A">
              <w:rPr>
                <w:rFonts w:ascii="Times New Roman" w:hAnsi="Times New Roman" w:cs="Times New Roman"/>
                <w:b/>
                <w:sz w:val="24"/>
                <w:szCs w:val="24"/>
              </w:rPr>
              <w:t>30</w:t>
            </w:r>
          </w:p>
        </w:tc>
      </w:tr>
      <w:tr w:rsidR="00A0355A" w:rsidRPr="00A0355A" w:rsidTr="00A0355A">
        <w:trPr>
          <w:trHeight w:hRule="exact" w:val="284"/>
          <w:jc w:val="center"/>
        </w:trPr>
        <w:tc>
          <w:tcPr>
            <w:tcW w:w="13608" w:type="dxa"/>
            <w:gridSpan w:val="7"/>
            <w:vAlign w:val="center"/>
          </w:tcPr>
          <w:p w:rsidR="00A0355A" w:rsidRPr="00A0355A" w:rsidRDefault="00A0355A" w:rsidP="00A0355A">
            <w:pPr>
              <w:rPr>
                <w:rFonts w:ascii="Times New Roman" w:hAnsi="Times New Roman" w:cs="Times New Roman"/>
                <w:b/>
                <w:sz w:val="24"/>
                <w:szCs w:val="24"/>
              </w:rPr>
            </w:pPr>
            <w:r w:rsidRPr="00A0355A">
              <w:rPr>
                <w:rFonts w:ascii="Times New Roman" w:hAnsi="Times New Roman" w:cs="Times New Roman"/>
                <w:b/>
                <w:sz w:val="24"/>
                <w:szCs w:val="24"/>
              </w:rPr>
              <w:t>Seçmeli 6</w:t>
            </w:r>
          </w:p>
        </w:tc>
      </w:tr>
      <w:tr w:rsidR="00DB7F61" w:rsidRPr="00A0355A" w:rsidTr="00486CE9">
        <w:trPr>
          <w:trHeight w:hRule="exact" w:val="284"/>
          <w:jc w:val="center"/>
        </w:trPr>
        <w:tc>
          <w:tcPr>
            <w:tcW w:w="2268" w:type="dxa"/>
            <w:vAlign w:val="center"/>
          </w:tcPr>
          <w:p w:rsidR="00DB7F61" w:rsidRPr="00A0355A" w:rsidRDefault="00DB7F61" w:rsidP="00DB7F61">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271132201</w:t>
            </w:r>
          </w:p>
        </w:tc>
        <w:tc>
          <w:tcPr>
            <w:tcW w:w="1701"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Seçmeli</w:t>
            </w:r>
          </w:p>
        </w:tc>
        <w:tc>
          <w:tcPr>
            <w:tcW w:w="6804" w:type="dxa"/>
            <w:vAlign w:val="center"/>
          </w:tcPr>
          <w:p w:rsidR="00DB7F61" w:rsidRPr="00A0355A" w:rsidRDefault="00065919" w:rsidP="00065919">
            <w:pPr>
              <w:rPr>
                <w:rFonts w:ascii="Times New Roman" w:hAnsi="Times New Roman" w:cs="Times New Roman"/>
                <w:sz w:val="24"/>
                <w:szCs w:val="24"/>
              </w:rPr>
            </w:pPr>
            <w:r w:rsidRPr="00A0355A">
              <w:rPr>
                <w:rFonts w:ascii="Times New Roman" w:hAnsi="Times New Roman" w:cs="Times New Roman"/>
                <w:sz w:val="24"/>
                <w:szCs w:val="24"/>
              </w:rPr>
              <w:t>Eğitimde Ölçme ve Değerlendirme (İİÖMB)</w:t>
            </w:r>
          </w:p>
        </w:tc>
        <w:tc>
          <w:tcPr>
            <w:tcW w:w="567" w:type="dxa"/>
            <w:vAlign w:val="center"/>
          </w:tcPr>
          <w:p w:rsidR="00DB7F61" w:rsidRPr="00A0355A" w:rsidRDefault="00DB7F61" w:rsidP="00DB7F61">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r>
      <w:tr w:rsidR="00DB7F61" w:rsidRPr="00A0355A" w:rsidTr="00486CE9">
        <w:trPr>
          <w:trHeight w:hRule="exact" w:val="284"/>
          <w:jc w:val="center"/>
        </w:trPr>
        <w:tc>
          <w:tcPr>
            <w:tcW w:w="2268"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271132202</w:t>
            </w:r>
          </w:p>
        </w:tc>
        <w:tc>
          <w:tcPr>
            <w:tcW w:w="1701"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Seçmeli</w:t>
            </w:r>
          </w:p>
        </w:tc>
        <w:tc>
          <w:tcPr>
            <w:tcW w:w="6804" w:type="dxa"/>
            <w:vAlign w:val="center"/>
          </w:tcPr>
          <w:p w:rsidR="00DB7F61" w:rsidRPr="00A0355A" w:rsidRDefault="00065919" w:rsidP="00065919">
            <w:pPr>
              <w:rPr>
                <w:rFonts w:ascii="Times New Roman" w:hAnsi="Times New Roman" w:cs="Times New Roman"/>
                <w:sz w:val="24"/>
                <w:szCs w:val="24"/>
              </w:rPr>
            </w:pPr>
            <w:r w:rsidRPr="00A0355A">
              <w:rPr>
                <w:rFonts w:ascii="Times New Roman" w:hAnsi="Times New Roman" w:cs="Times New Roman"/>
                <w:sz w:val="24"/>
                <w:szCs w:val="24"/>
              </w:rPr>
              <w:t>Sınıf Yönetimi (İİÖMB)</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r>
      <w:tr w:rsidR="00DB7F61" w:rsidRPr="00A0355A" w:rsidTr="00486CE9">
        <w:trPr>
          <w:trHeight w:hRule="exact" w:val="284"/>
          <w:jc w:val="center"/>
        </w:trPr>
        <w:tc>
          <w:tcPr>
            <w:tcW w:w="2268"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271132203</w:t>
            </w:r>
          </w:p>
        </w:tc>
        <w:tc>
          <w:tcPr>
            <w:tcW w:w="1701"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Seçmeli</w:t>
            </w:r>
          </w:p>
        </w:tc>
        <w:tc>
          <w:tcPr>
            <w:tcW w:w="6804" w:type="dxa"/>
            <w:vAlign w:val="center"/>
          </w:tcPr>
          <w:p w:rsidR="00DB7F61" w:rsidRPr="00A0355A" w:rsidRDefault="00065919" w:rsidP="00DB7F61">
            <w:pPr>
              <w:rPr>
                <w:rFonts w:ascii="Times New Roman" w:hAnsi="Times New Roman" w:cs="Times New Roman"/>
                <w:sz w:val="24"/>
                <w:szCs w:val="24"/>
              </w:rPr>
            </w:pPr>
            <w:r w:rsidRPr="00A0355A">
              <w:rPr>
                <w:rFonts w:ascii="Times New Roman" w:hAnsi="Times New Roman" w:cs="Times New Roman"/>
                <w:sz w:val="24"/>
                <w:szCs w:val="24"/>
              </w:rPr>
              <w:t>Günümüz Tefsir Problemleri</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r>
      <w:tr w:rsidR="00DB7F61" w:rsidRPr="00A0355A" w:rsidTr="00486CE9">
        <w:trPr>
          <w:trHeight w:hRule="exact" w:val="284"/>
          <w:jc w:val="center"/>
        </w:trPr>
        <w:tc>
          <w:tcPr>
            <w:tcW w:w="2268"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271132204</w:t>
            </w:r>
          </w:p>
        </w:tc>
        <w:tc>
          <w:tcPr>
            <w:tcW w:w="1701"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Seçmeli</w:t>
            </w:r>
          </w:p>
        </w:tc>
        <w:tc>
          <w:tcPr>
            <w:tcW w:w="6804" w:type="dxa"/>
            <w:vAlign w:val="center"/>
          </w:tcPr>
          <w:p w:rsidR="00DB7F61" w:rsidRPr="00A0355A" w:rsidRDefault="00065919" w:rsidP="00DB7F61">
            <w:pPr>
              <w:rPr>
                <w:rFonts w:ascii="Times New Roman" w:hAnsi="Times New Roman" w:cs="Times New Roman"/>
                <w:sz w:val="24"/>
                <w:szCs w:val="24"/>
              </w:rPr>
            </w:pPr>
            <w:r w:rsidRPr="00A0355A">
              <w:rPr>
                <w:rFonts w:ascii="Times New Roman" w:hAnsi="Times New Roman" w:cs="Times New Roman"/>
                <w:sz w:val="24"/>
                <w:szCs w:val="24"/>
              </w:rPr>
              <w:t>Güncel Hadis Tartışmaları</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r>
    </w:tbl>
    <w:p w:rsidR="004C290B" w:rsidRPr="00A0355A" w:rsidRDefault="004C290B">
      <w:pPr>
        <w:rPr>
          <w:rFonts w:ascii="Times New Roman" w:hAnsi="Times New Roman" w:cs="Times New Roman"/>
          <w:sz w:val="24"/>
          <w:szCs w:val="24"/>
        </w:rPr>
      </w:pPr>
    </w:p>
    <w:p w:rsidR="004C290B" w:rsidRPr="00A0355A" w:rsidRDefault="004C290B">
      <w:pPr>
        <w:spacing w:line="259" w:lineRule="auto"/>
        <w:rPr>
          <w:rFonts w:ascii="Times New Roman" w:hAnsi="Times New Roman" w:cs="Times New Roman"/>
          <w:sz w:val="24"/>
          <w:szCs w:val="24"/>
        </w:rPr>
      </w:pPr>
      <w:r w:rsidRPr="00A0355A">
        <w:rPr>
          <w:rFonts w:ascii="Times New Roman" w:hAnsi="Times New Roman" w:cs="Times New Roman"/>
          <w:sz w:val="24"/>
          <w:szCs w:val="24"/>
        </w:rPr>
        <w:br w:type="page"/>
      </w:r>
    </w:p>
    <w:tbl>
      <w:tblPr>
        <w:tblStyle w:val="TabloKlavuzu1"/>
        <w:tblW w:w="13608" w:type="dxa"/>
        <w:jc w:val="center"/>
        <w:tblLook w:val="04A0" w:firstRow="1" w:lastRow="0" w:firstColumn="1" w:lastColumn="0" w:noHBand="0" w:noVBand="1"/>
      </w:tblPr>
      <w:tblGrid>
        <w:gridCol w:w="2268"/>
        <w:gridCol w:w="1701"/>
        <w:gridCol w:w="6804"/>
        <w:gridCol w:w="567"/>
        <w:gridCol w:w="567"/>
        <w:gridCol w:w="567"/>
        <w:gridCol w:w="1134"/>
      </w:tblGrid>
      <w:tr w:rsidR="00DB7F61" w:rsidRPr="00A0355A" w:rsidTr="004C290B">
        <w:trPr>
          <w:trHeight w:hRule="exact" w:val="284"/>
          <w:jc w:val="center"/>
        </w:trPr>
        <w:tc>
          <w:tcPr>
            <w:tcW w:w="13608" w:type="dxa"/>
            <w:gridSpan w:val="7"/>
            <w:shd w:val="clear" w:color="auto" w:fill="F2F2F2" w:themeFill="background1" w:themeFillShade="F2"/>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b/>
                <w:sz w:val="24"/>
                <w:szCs w:val="24"/>
              </w:rPr>
              <w:lastRenderedPageBreak/>
              <w:t>VII</w:t>
            </w:r>
            <w:r w:rsidR="004C290B" w:rsidRPr="00A0355A">
              <w:rPr>
                <w:rFonts w:ascii="Times New Roman" w:hAnsi="Times New Roman" w:cs="Times New Roman"/>
                <w:b/>
                <w:sz w:val="24"/>
                <w:szCs w:val="24"/>
              </w:rPr>
              <w:t>.</w:t>
            </w:r>
            <w:r w:rsidRPr="00A0355A">
              <w:rPr>
                <w:rFonts w:ascii="Times New Roman" w:hAnsi="Times New Roman" w:cs="Times New Roman"/>
                <w:b/>
                <w:sz w:val="24"/>
                <w:szCs w:val="24"/>
              </w:rPr>
              <w:t xml:space="preserve"> YARIYIL</w:t>
            </w:r>
          </w:p>
        </w:tc>
      </w:tr>
      <w:tr w:rsidR="00DB7F61" w:rsidRPr="00A0355A" w:rsidTr="004C290B">
        <w:trPr>
          <w:trHeight w:hRule="exact" w:val="646"/>
          <w:jc w:val="center"/>
        </w:trPr>
        <w:tc>
          <w:tcPr>
            <w:tcW w:w="2268" w:type="dxa"/>
            <w:vAlign w:val="center"/>
          </w:tcPr>
          <w:p w:rsidR="00DB7F61" w:rsidRPr="00A0355A" w:rsidRDefault="00030890" w:rsidP="00DB7F61">
            <w:pPr>
              <w:jc w:val="center"/>
              <w:rPr>
                <w:rFonts w:ascii="Times New Roman" w:hAnsi="Times New Roman" w:cs="Times New Roman"/>
                <w:b/>
                <w:sz w:val="24"/>
                <w:szCs w:val="24"/>
              </w:rPr>
            </w:pPr>
            <w:r w:rsidRPr="00A0355A">
              <w:rPr>
                <w:rFonts w:ascii="Times New Roman" w:hAnsi="Times New Roman" w:cs="Times New Roman"/>
                <w:b/>
                <w:sz w:val="24"/>
                <w:szCs w:val="24"/>
              </w:rPr>
              <w:t>DERS KODU</w:t>
            </w:r>
          </w:p>
        </w:tc>
        <w:tc>
          <w:tcPr>
            <w:tcW w:w="1701" w:type="dxa"/>
            <w:vAlign w:val="center"/>
          </w:tcPr>
          <w:p w:rsidR="00DB7F61" w:rsidRPr="00A0355A" w:rsidRDefault="00DB7F61" w:rsidP="00DB7F61">
            <w:pPr>
              <w:jc w:val="center"/>
              <w:rPr>
                <w:rFonts w:ascii="Times New Roman" w:hAnsi="Times New Roman" w:cs="Times New Roman"/>
                <w:b/>
                <w:sz w:val="24"/>
                <w:szCs w:val="24"/>
              </w:rPr>
            </w:pPr>
            <w:r w:rsidRPr="00A0355A">
              <w:rPr>
                <w:rFonts w:ascii="Times New Roman" w:hAnsi="Times New Roman" w:cs="Times New Roman"/>
                <w:b/>
                <w:sz w:val="24"/>
                <w:szCs w:val="24"/>
              </w:rPr>
              <w:t>ZORUNLU/ SEÇMELİ</w:t>
            </w:r>
          </w:p>
        </w:tc>
        <w:tc>
          <w:tcPr>
            <w:tcW w:w="6804" w:type="dxa"/>
            <w:vAlign w:val="center"/>
          </w:tcPr>
          <w:p w:rsidR="00DB7F61" w:rsidRPr="00A0355A" w:rsidRDefault="00030890" w:rsidP="004C290B">
            <w:pPr>
              <w:jc w:val="center"/>
              <w:rPr>
                <w:rFonts w:ascii="Times New Roman" w:hAnsi="Times New Roman" w:cs="Times New Roman"/>
                <w:b/>
                <w:sz w:val="24"/>
                <w:szCs w:val="24"/>
              </w:rPr>
            </w:pPr>
            <w:r w:rsidRPr="00A0355A">
              <w:rPr>
                <w:rFonts w:ascii="Times New Roman" w:hAnsi="Times New Roman" w:cs="Times New Roman"/>
                <w:b/>
                <w:sz w:val="24"/>
                <w:szCs w:val="24"/>
              </w:rPr>
              <w:t>DERS ADI</w:t>
            </w:r>
          </w:p>
        </w:tc>
        <w:tc>
          <w:tcPr>
            <w:tcW w:w="567" w:type="dxa"/>
            <w:vAlign w:val="center"/>
          </w:tcPr>
          <w:p w:rsidR="00DB7F61" w:rsidRPr="00A0355A" w:rsidRDefault="00DB7F61" w:rsidP="00DB7F61">
            <w:pPr>
              <w:jc w:val="center"/>
              <w:rPr>
                <w:rFonts w:ascii="Times New Roman" w:hAnsi="Times New Roman" w:cs="Times New Roman"/>
                <w:b/>
                <w:sz w:val="24"/>
                <w:szCs w:val="24"/>
              </w:rPr>
            </w:pPr>
            <w:r w:rsidRPr="00A0355A">
              <w:rPr>
                <w:rFonts w:ascii="Times New Roman" w:hAnsi="Times New Roman" w:cs="Times New Roman"/>
                <w:b/>
                <w:sz w:val="24"/>
                <w:szCs w:val="24"/>
              </w:rPr>
              <w:t>T</w:t>
            </w:r>
          </w:p>
        </w:tc>
        <w:tc>
          <w:tcPr>
            <w:tcW w:w="567" w:type="dxa"/>
            <w:vAlign w:val="center"/>
          </w:tcPr>
          <w:p w:rsidR="00DB7F61" w:rsidRPr="00A0355A" w:rsidRDefault="00DB7F61" w:rsidP="00DB7F61">
            <w:pPr>
              <w:jc w:val="center"/>
              <w:rPr>
                <w:rFonts w:ascii="Times New Roman" w:hAnsi="Times New Roman" w:cs="Times New Roman"/>
                <w:b/>
                <w:sz w:val="24"/>
                <w:szCs w:val="24"/>
              </w:rPr>
            </w:pPr>
            <w:r w:rsidRPr="00A0355A">
              <w:rPr>
                <w:rFonts w:ascii="Times New Roman" w:hAnsi="Times New Roman" w:cs="Times New Roman"/>
                <w:b/>
                <w:sz w:val="24"/>
                <w:szCs w:val="24"/>
              </w:rPr>
              <w:t>U</w:t>
            </w:r>
          </w:p>
        </w:tc>
        <w:tc>
          <w:tcPr>
            <w:tcW w:w="567" w:type="dxa"/>
            <w:vAlign w:val="center"/>
          </w:tcPr>
          <w:p w:rsidR="00DB7F61" w:rsidRPr="00A0355A" w:rsidRDefault="00DB7F61" w:rsidP="00DB7F61">
            <w:pPr>
              <w:jc w:val="center"/>
              <w:rPr>
                <w:rFonts w:ascii="Times New Roman" w:hAnsi="Times New Roman" w:cs="Times New Roman"/>
                <w:b/>
                <w:sz w:val="24"/>
                <w:szCs w:val="24"/>
              </w:rPr>
            </w:pPr>
            <w:r w:rsidRPr="00A0355A">
              <w:rPr>
                <w:rFonts w:ascii="Times New Roman" w:hAnsi="Times New Roman" w:cs="Times New Roman"/>
                <w:b/>
                <w:sz w:val="24"/>
                <w:szCs w:val="24"/>
              </w:rPr>
              <w:t>K</w:t>
            </w:r>
          </w:p>
        </w:tc>
        <w:tc>
          <w:tcPr>
            <w:tcW w:w="1134" w:type="dxa"/>
            <w:vAlign w:val="center"/>
          </w:tcPr>
          <w:p w:rsidR="00DB7F61" w:rsidRPr="00A0355A" w:rsidRDefault="00DB7F61" w:rsidP="00DB7F61">
            <w:pPr>
              <w:jc w:val="center"/>
              <w:rPr>
                <w:rFonts w:ascii="Times New Roman" w:hAnsi="Times New Roman" w:cs="Times New Roman"/>
                <w:b/>
                <w:sz w:val="24"/>
                <w:szCs w:val="24"/>
              </w:rPr>
            </w:pPr>
            <w:r w:rsidRPr="00A0355A">
              <w:rPr>
                <w:rFonts w:ascii="Times New Roman" w:hAnsi="Times New Roman" w:cs="Times New Roman"/>
                <w:b/>
                <w:sz w:val="24"/>
                <w:szCs w:val="24"/>
              </w:rPr>
              <w:t>AKTS</w:t>
            </w:r>
          </w:p>
        </w:tc>
      </w:tr>
      <w:tr w:rsidR="00DB7F61" w:rsidRPr="00A0355A" w:rsidTr="00486CE9">
        <w:trPr>
          <w:trHeight w:hRule="exact" w:val="284"/>
          <w:jc w:val="center"/>
        </w:trPr>
        <w:tc>
          <w:tcPr>
            <w:tcW w:w="2268" w:type="dxa"/>
            <w:vAlign w:val="center"/>
          </w:tcPr>
          <w:p w:rsidR="00DB7F61" w:rsidRPr="00A0355A" w:rsidRDefault="00DB7F61" w:rsidP="00DB7F61">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271141101</w:t>
            </w:r>
          </w:p>
        </w:tc>
        <w:tc>
          <w:tcPr>
            <w:tcW w:w="1701" w:type="dxa"/>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DB7F61" w:rsidRPr="00A0355A" w:rsidRDefault="00065919" w:rsidP="00DB7F61">
            <w:pPr>
              <w:spacing w:line="240" w:lineRule="auto"/>
              <w:rPr>
                <w:rFonts w:ascii="Times New Roman" w:hAnsi="Times New Roman" w:cs="Times New Roman"/>
                <w:sz w:val="24"/>
                <w:szCs w:val="24"/>
              </w:rPr>
            </w:pPr>
            <w:r w:rsidRPr="00A0355A">
              <w:rPr>
                <w:rFonts w:ascii="Times New Roman" w:hAnsi="Times New Roman" w:cs="Times New Roman"/>
                <w:sz w:val="24"/>
                <w:szCs w:val="24"/>
              </w:rPr>
              <w:t>Kur'an Okuma ve Tecvid VII</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4</w:t>
            </w:r>
          </w:p>
        </w:tc>
      </w:tr>
      <w:tr w:rsidR="00DB7F61" w:rsidRPr="00A0355A" w:rsidTr="00486CE9">
        <w:trPr>
          <w:trHeight w:hRule="exact" w:val="284"/>
          <w:jc w:val="center"/>
        </w:trPr>
        <w:tc>
          <w:tcPr>
            <w:tcW w:w="2268"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271141102</w:t>
            </w:r>
          </w:p>
        </w:tc>
        <w:tc>
          <w:tcPr>
            <w:tcW w:w="1701" w:type="dxa"/>
            <w:vAlign w:val="center"/>
          </w:tcPr>
          <w:p w:rsidR="00DB7F61" w:rsidRPr="00A0355A" w:rsidRDefault="00DB7F61" w:rsidP="00DB7F61">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DB7F61" w:rsidRPr="00A0355A" w:rsidRDefault="00065919" w:rsidP="00DB7F61">
            <w:pPr>
              <w:rPr>
                <w:rFonts w:ascii="Times New Roman" w:hAnsi="Times New Roman" w:cs="Times New Roman"/>
                <w:sz w:val="24"/>
                <w:szCs w:val="24"/>
              </w:rPr>
            </w:pPr>
            <w:r w:rsidRPr="00A0355A">
              <w:rPr>
                <w:rFonts w:ascii="Times New Roman" w:hAnsi="Times New Roman" w:cs="Times New Roman"/>
                <w:sz w:val="24"/>
                <w:szCs w:val="24"/>
              </w:rPr>
              <w:t>Arapça Yazılı Anlatım I</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4</w:t>
            </w:r>
          </w:p>
        </w:tc>
      </w:tr>
      <w:tr w:rsidR="00DB7F61" w:rsidRPr="00A0355A" w:rsidTr="00486CE9">
        <w:trPr>
          <w:trHeight w:hRule="exact" w:val="284"/>
          <w:jc w:val="center"/>
        </w:trPr>
        <w:tc>
          <w:tcPr>
            <w:tcW w:w="2268"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271141103</w:t>
            </w:r>
          </w:p>
        </w:tc>
        <w:tc>
          <w:tcPr>
            <w:tcW w:w="1701"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DB7F61" w:rsidRPr="00A0355A" w:rsidRDefault="00065919" w:rsidP="00065919">
            <w:pPr>
              <w:rPr>
                <w:rFonts w:ascii="Times New Roman" w:hAnsi="Times New Roman" w:cs="Times New Roman"/>
                <w:sz w:val="24"/>
                <w:szCs w:val="24"/>
              </w:rPr>
            </w:pPr>
            <w:r w:rsidRPr="00A0355A">
              <w:rPr>
                <w:rFonts w:ascii="Times New Roman" w:hAnsi="Times New Roman" w:cs="Times New Roman"/>
                <w:sz w:val="24"/>
                <w:szCs w:val="24"/>
              </w:rPr>
              <w:t>Arapça Dinlediğini Anlama I</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1</w:t>
            </w:r>
          </w:p>
        </w:tc>
        <w:tc>
          <w:tcPr>
            <w:tcW w:w="1134"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5</w:t>
            </w:r>
          </w:p>
        </w:tc>
      </w:tr>
      <w:tr w:rsidR="00DB7F61" w:rsidRPr="00A0355A" w:rsidTr="00486CE9">
        <w:trPr>
          <w:trHeight w:hRule="exact" w:val="284"/>
          <w:jc w:val="center"/>
        </w:trPr>
        <w:tc>
          <w:tcPr>
            <w:tcW w:w="2268"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271141104</w:t>
            </w:r>
          </w:p>
        </w:tc>
        <w:tc>
          <w:tcPr>
            <w:tcW w:w="1701"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DB7F61" w:rsidRPr="00A0355A" w:rsidRDefault="00065919" w:rsidP="00DB7F61">
            <w:pPr>
              <w:rPr>
                <w:rFonts w:ascii="Times New Roman" w:hAnsi="Times New Roman" w:cs="Times New Roman"/>
                <w:sz w:val="24"/>
                <w:szCs w:val="24"/>
              </w:rPr>
            </w:pPr>
            <w:r w:rsidRPr="00A0355A">
              <w:rPr>
                <w:rFonts w:ascii="Times New Roman" w:hAnsi="Times New Roman" w:cs="Times New Roman"/>
                <w:sz w:val="24"/>
                <w:szCs w:val="24"/>
              </w:rPr>
              <w:t xml:space="preserve">İslam Hukuk Usulü </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4</w:t>
            </w:r>
          </w:p>
        </w:tc>
      </w:tr>
      <w:tr w:rsidR="00DB7F61" w:rsidRPr="00A0355A" w:rsidTr="00486CE9">
        <w:trPr>
          <w:trHeight w:hRule="exact" w:val="284"/>
          <w:jc w:val="center"/>
        </w:trPr>
        <w:tc>
          <w:tcPr>
            <w:tcW w:w="2268"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271141105</w:t>
            </w:r>
          </w:p>
        </w:tc>
        <w:tc>
          <w:tcPr>
            <w:tcW w:w="1701"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DB7F61" w:rsidRPr="00A0355A" w:rsidRDefault="00065919" w:rsidP="00DB7F61">
            <w:pPr>
              <w:rPr>
                <w:rFonts w:ascii="Times New Roman" w:hAnsi="Times New Roman" w:cs="Times New Roman"/>
                <w:sz w:val="24"/>
                <w:szCs w:val="24"/>
              </w:rPr>
            </w:pPr>
            <w:r w:rsidRPr="00A0355A">
              <w:rPr>
                <w:rFonts w:ascii="Times New Roman" w:hAnsi="Times New Roman" w:cs="Times New Roman"/>
                <w:sz w:val="24"/>
                <w:szCs w:val="24"/>
              </w:rPr>
              <w:t xml:space="preserve">Tasavvuf I   </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3</w:t>
            </w:r>
          </w:p>
        </w:tc>
      </w:tr>
      <w:tr w:rsidR="00DB7F61" w:rsidRPr="00A0355A" w:rsidTr="00486CE9">
        <w:trPr>
          <w:trHeight w:hRule="exact" w:val="284"/>
          <w:jc w:val="center"/>
        </w:trPr>
        <w:tc>
          <w:tcPr>
            <w:tcW w:w="2268"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271141106</w:t>
            </w:r>
          </w:p>
        </w:tc>
        <w:tc>
          <w:tcPr>
            <w:tcW w:w="1701"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DB7F61" w:rsidRPr="00A0355A" w:rsidRDefault="00065919" w:rsidP="00DB7F61">
            <w:pPr>
              <w:rPr>
                <w:rFonts w:ascii="Times New Roman" w:hAnsi="Times New Roman" w:cs="Times New Roman"/>
                <w:sz w:val="24"/>
                <w:szCs w:val="24"/>
              </w:rPr>
            </w:pPr>
            <w:r w:rsidRPr="00A0355A">
              <w:rPr>
                <w:rFonts w:ascii="Times New Roman" w:hAnsi="Times New Roman" w:cs="Times New Roman"/>
                <w:sz w:val="24"/>
                <w:szCs w:val="24"/>
              </w:rPr>
              <w:t>Din Felsefesi</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3</w:t>
            </w:r>
          </w:p>
        </w:tc>
      </w:tr>
      <w:tr w:rsidR="00DB7F61" w:rsidRPr="00A0355A" w:rsidTr="00486CE9">
        <w:trPr>
          <w:trHeight w:hRule="exact" w:val="284"/>
          <w:jc w:val="center"/>
        </w:trPr>
        <w:tc>
          <w:tcPr>
            <w:tcW w:w="2268"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271141107</w:t>
            </w:r>
          </w:p>
        </w:tc>
        <w:tc>
          <w:tcPr>
            <w:tcW w:w="1701"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DB7F61" w:rsidRPr="00A0355A" w:rsidRDefault="00065919" w:rsidP="00DB7F61">
            <w:pPr>
              <w:rPr>
                <w:rFonts w:ascii="Times New Roman" w:hAnsi="Times New Roman" w:cs="Times New Roman"/>
                <w:color w:val="000000"/>
                <w:sz w:val="24"/>
                <w:szCs w:val="24"/>
              </w:rPr>
            </w:pPr>
            <w:r w:rsidRPr="00A0355A">
              <w:rPr>
                <w:rFonts w:ascii="Times New Roman" w:hAnsi="Times New Roman" w:cs="Times New Roman"/>
                <w:color w:val="000000"/>
                <w:sz w:val="24"/>
                <w:szCs w:val="24"/>
              </w:rPr>
              <w:t>Hitabet ve Mesleki Uygulama</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1</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1</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1</w:t>
            </w:r>
          </w:p>
        </w:tc>
        <w:tc>
          <w:tcPr>
            <w:tcW w:w="1134"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3</w:t>
            </w:r>
          </w:p>
        </w:tc>
      </w:tr>
      <w:tr w:rsidR="00DB7F61" w:rsidRPr="00A0355A" w:rsidTr="00486CE9">
        <w:trPr>
          <w:trHeight w:hRule="exact" w:val="284"/>
          <w:jc w:val="center"/>
        </w:trPr>
        <w:tc>
          <w:tcPr>
            <w:tcW w:w="2268"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2711SEÇ-7</w:t>
            </w:r>
          </w:p>
        </w:tc>
        <w:tc>
          <w:tcPr>
            <w:tcW w:w="1701"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Seçmeli</w:t>
            </w:r>
          </w:p>
        </w:tc>
        <w:tc>
          <w:tcPr>
            <w:tcW w:w="6804" w:type="dxa"/>
            <w:vAlign w:val="center"/>
          </w:tcPr>
          <w:p w:rsidR="00DB7F61" w:rsidRPr="00A0355A" w:rsidRDefault="00065919" w:rsidP="00DB7F61">
            <w:pPr>
              <w:rPr>
                <w:rFonts w:ascii="Times New Roman" w:hAnsi="Times New Roman" w:cs="Times New Roman"/>
                <w:sz w:val="24"/>
                <w:szCs w:val="24"/>
              </w:rPr>
            </w:pPr>
            <w:r w:rsidRPr="00A0355A">
              <w:rPr>
                <w:rFonts w:ascii="Times New Roman" w:hAnsi="Times New Roman" w:cs="Times New Roman"/>
                <w:sz w:val="24"/>
                <w:szCs w:val="24"/>
              </w:rPr>
              <w:t>Seçmeli 7</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3</w:t>
            </w:r>
          </w:p>
        </w:tc>
        <w:tc>
          <w:tcPr>
            <w:tcW w:w="1134"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4</w:t>
            </w:r>
          </w:p>
        </w:tc>
      </w:tr>
      <w:tr w:rsidR="00DB7F61" w:rsidRPr="00A0355A" w:rsidTr="004C290B">
        <w:trPr>
          <w:trHeight w:hRule="exact" w:val="284"/>
          <w:jc w:val="center"/>
        </w:trPr>
        <w:tc>
          <w:tcPr>
            <w:tcW w:w="10773" w:type="dxa"/>
            <w:gridSpan w:val="3"/>
            <w:vAlign w:val="center"/>
          </w:tcPr>
          <w:p w:rsidR="00DB7F61" w:rsidRPr="00A0355A" w:rsidRDefault="00DB7F61" w:rsidP="00DB7F61">
            <w:pPr>
              <w:ind w:right="295"/>
              <w:jc w:val="right"/>
              <w:rPr>
                <w:rFonts w:ascii="Times New Roman" w:hAnsi="Times New Roman" w:cs="Times New Roman"/>
                <w:b/>
                <w:sz w:val="24"/>
                <w:szCs w:val="24"/>
              </w:rPr>
            </w:pPr>
            <w:r w:rsidRPr="00A0355A">
              <w:rPr>
                <w:rFonts w:ascii="Times New Roman" w:hAnsi="Times New Roman" w:cs="Times New Roman"/>
                <w:b/>
                <w:sz w:val="24"/>
                <w:szCs w:val="24"/>
              </w:rPr>
              <w:t>TOPLAM</w:t>
            </w:r>
          </w:p>
        </w:tc>
        <w:tc>
          <w:tcPr>
            <w:tcW w:w="567" w:type="dxa"/>
            <w:vAlign w:val="center"/>
          </w:tcPr>
          <w:p w:rsidR="00DB7F61" w:rsidRPr="00A0355A" w:rsidRDefault="00DB7F61" w:rsidP="00DB7F61">
            <w:pPr>
              <w:jc w:val="center"/>
              <w:rPr>
                <w:rFonts w:ascii="Times New Roman" w:hAnsi="Times New Roman" w:cs="Times New Roman"/>
                <w:b/>
                <w:sz w:val="24"/>
                <w:szCs w:val="24"/>
              </w:rPr>
            </w:pPr>
            <w:r w:rsidRPr="00A0355A">
              <w:rPr>
                <w:rFonts w:ascii="Times New Roman" w:hAnsi="Times New Roman" w:cs="Times New Roman"/>
                <w:b/>
                <w:sz w:val="24"/>
                <w:szCs w:val="24"/>
              </w:rPr>
              <w:t>13</w:t>
            </w:r>
          </w:p>
        </w:tc>
        <w:tc>
          <w:tcPr>
            <w:tcW w:w="567" w:type="dxa"/>
            <w:vAlign w:val="center"/>
          </w:tcPr>
          <w:p w:rsidR="00DB7F61" w:rsidRPr="00A0355A" w:rsidRDefault="00DB7F61" w:rsidP="00DB7F61">
            <w:pPr>
              <w:jc w:val="center"/>
              <w:rPr>
                <w:rFonts w:ascii="Times New Roman" w:hAnsi="Times New Roman" w:cs="Times New Roman"/>
                <w:b/>
                <w:sz w:val="24"/>
                <w:szCs w:val="24"/>
              </w:rPr>
            </w:pPr>
            <w:r w:rsidRPr="00A0355A">
              <w:rPr>
                <w:rFonts w:ascii="Times New Roman" w:hAnsi="Times New Roman" w:cs="Times New Roman"/>
                <w:b/>
                <w:sz w:val="24"/>
                <w:szCs w:val="24"/>
              </w:rPr>
              <w:t>5</w:t>
            </w:r>
          </w:p>
        </w:tc>
        <w:tc>
          <w:tcPr>
            <w:tcW w:w="567" w:type="dxa"/>
            <w:vAlign w:val="center"/>
          </w:tcPr>
          <w:p w:rsidR="00DB7F61" w:rsidRPr="00A0355A" w:rsidRDefault="00DB7F61" w:rsidP="00DB7F61">
            <w:pPr>
              <w:jc w:val="center"/>
              <w:rPr>
                <w:rFonts w:ascii="Times New Roman" w:hAnsi="Times New Roman" w:cs="Times New Roman"/>
                <w:b/>
                <w:sz w:val="24"/>
                <w:szCs w:val="24"/>
              </w:rPr>
            </w:pPr>
            <w:r w:rsidRPr="00A0355A">
              <w:rPr>
                <w:rFonts w:ascii="Times New Roman" w:hAnsi="Times New Roman" w:cs="Times New Roman"/>
                <w:b/>
                <w:sz w:val="24"/>
                <w:szCs w:val="24"/>
              </w:rPr>
              <w:t>15</w:t>
            </w:r>
          </w:p>
        </w:tc>
        <w:tc>
          <w:tcPr>
            <w:tcW w:w="1134" w:type="dxa"/>
            <w:vAlign w:val="center"/>
          </w:tcPr>
          <w:p w:rsidR="00DB7F61" w:rsidRPr="00A0355A" w:rsidRDefault="00DB7F61" w:rsidP="00DB7F61">
            <w:pPr>
              <w:jc w:val="center"/>
              <w:rPr>
                <w:rFonts w:ascii="Times New Roman" w:hAnsi="Times New Roman" w:cs="Times New Roman"/>
                <w:b/>
                <w:sz w:val="24"/>
                <w:szCs w:val="24"/>
              </w:rPr>
            </w:pPr>
            <w:r w:rsidRPr="00A0355A">
              <w:rPr>
                <w:rFonts w:ascii="Times New Roman" w:hAnsi="Times New Roman" w:cs="Times New Roman"/>
                <w:b/>
                <w:sz w:val="24"/>
                <w:szCs w:val="24"/>
              </w:rPr>
              <w:t>30</w:t>
            </w:r>
          </w:p>
        </w:tc>
      </w:tr>
      <w:tr w:rsidR="00A0355A" w:rsidRPr="00A0355A" w:rsidTr="00A0355A">
        <w:trPr>
          <w:trHeight w:hRule="exact" w:val="284"/>
          <w:jc w:val="center"/>
        </w:trPr>
        <w:tc>
          <w:tcPr>
            <w:tcW w:w="13608" w:type="dxa"/>
            <w:gridSpan w:val="7"/>
            <w:vAlign w:val="center"/>
          </w:tcPr>
          <w:p w:rsidR="00A0355A" w:rsidRPr="00A0355A" w:rsidRDefault="00A0355A" w:rsidP="00A0355A">
            <w:pPr>
              <w:rPr>
                <w:rFonts w:ascii="Times New Roman" w:hAnsi="Times New Roman" w:cs="Times New Roman"/>
                <w:b/>
                <w:sz w:val="24"/>
                <w:szCs w:val="24"/>
              </w:rPr>
            </w:pPr>
            <w:r w:rsidRPr="00A0355A">
              <w:rPr>
                <w:rFonts w:ascii="Times New Roman" w:hAnsi="Times New Roman" w:cs="Times New Roman"/>
                <w:b/>
                <w:sz w:val="24"/>
                <w:szCs w:val="24"/>
              </w:rPr>
              <w:t>Seçmeli 7</w:t>
            </w:r>
          </w:p>
        </w:tc>
      </w:tr>
      <w:tr w:rsidR="00DB7F61" w:rsidRPr="00A0355A" w:rsidTr="00486CE9">
        <w:trPr>
          <w:trHeight w:hRule="exact" w:val="284"/>
          <w:jc w:val="center"/>
        </w:trPr>
        <w:tc>
          <w:tcPr>
            <w:tcW w:w="2268" w:type="dxa"/>
            <w:vAlign w:val="center"/>
          </w:tcPr>
          <w:p w:rsidR="00DB7F61" w:rsidRPr="00A0355A" w:rsidRDefault="00DB7F61" w:rsidP="00DB7F61">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271141201</w:t>
            </w:r>
          </w:p>
        </w:tc>
        <w:tc>
          <w:tcPr>
            <w:tcW w:w="1701"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Seçmeli</w:t>
            </w:r>
          </w:p>
        </w:tc>
        <w:tc>
          <w:tcPr>
            <w:tcW w:w="6804" w:type="dxa"/>
            <w:vAlign w:val="center"/>
          </w:tcPr>
          <w:p w:rsidR="00DB7F61" w:rsidRPr="00A0355A" w:rsidRDefault="00065919" w:rsidP="00065919">
            <w:pPr>
              <w:rPr>
                <w:rFonts w:ascii="Times New Roman" w:hAnsi="Times New Roman" w:cs="Times New Roman"/>
                <w:sz w:val="24"/>
                <w:szCs w:val="24"/>
              </w:rPr>
            </w:pPr>
            <w:r w:rsidRPr="00A0355A">
              <w:rPr>
                <w:rFonts w:ascii="Times New Roman" w:hAnsi="Times New Roman" w:cs="Times New Roman"/>
                <w:sz w:val="24"/>
                <w:szCs w:val="24"/>
              </w:rPr>
              <w:t>Özel Öğretim Yöntemleri (İİÖMB)</w:t>
            </w:r>
          </w:p>
        </w:tc>
        <w:tc>
          <w:tcPr>
            <w:tcW w:w="567" w:type="dxa"/>
            <w:vAlign w:val="center"/>
          </w:tcPr>
          <w:p w:rsidR="00DB7F61" w:rsidRPr="00A0355A" w:rsidRDefault="00DB7F61" w:rsidP="00DB7F61">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3</w:t>
            </w:r>
          </w:p>
        </w:tc>
        <w:tc>
          <w:tcPr>
            <w:tcW w:w="1134"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4</w:t>
            </w:r>
          </w:p>
        </w:tc>
      </w:tr>
      <w:tr w:rsidR="00DB7F61" w:rsidRPr="00A0355A" w:rsidTr="00486CE9">
        <w:trPr>
          <w:trHeight w:hRule="exact" w:val="284"/>
          <w:jc w:val="center"/>
        </w:trPr>
        <w:tc>
          <w:tcPr>
            <w:tcW w:w="2268"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271141202</w:t>
            </w:r>
          </w:p>
        </w:tc>
        <w:tc>
          <w:tcPr>
            <w:tcW w:w="1701" w:type="dxa"/>
            <w:vAlign w:val="center"/>
          </w:tcPr>
          <w:p w:rsidR="00DB7F61" w:rsidRPr="00A0355A" w:rsidRDefault="00DB7F61" w:rsidP="00DB7F61">
            <w:pPr>
              <w:jc w:val="center"/>
              <w:rPr>
                <w:rFonts w:ascii="Times New Roman" w:hAnsi="Times New Roman" w:cs="Times New Roman"/>
                <w:color w:val="000000"/>
                <w:sz w:val="24"/>
                <w:szCs w:val="24"/>
              </w:rPr>
            </w:pPr>
            <w:r w:rsidRPr="00A0355A">
              <w:rPr>
                <w:rFonts w:ascii="Times New Roman" w:hAnsi="Times New Roman" w:cs="Times New Roman"/>
                <w:sz w:val="24"/>
                <w:szCs w:val="24"/>
              </w:rPr>
              <w:t>Seçmeli</w:t>
            </w:r>
          </w:p>
        </w:tc>
        <w:tc>
          <w:tcPr>
            <w:tcW w:w="6804" w:type="dxa"/>
            <w:vAlign w:val="center"/>
          </w:tcPr>
          <w:p w:rsidR="00DB7F61" w:rsidRPr="00A0355A" w:rsidRDefault="00065919" w:rsidP="00DB7F61">
            <w:pPr>
              <w:rPr>
                <w:rFonts w:ascii="Times New Roman" w:hAnsi="Times New Roman" w:cs="Times New Roman"/>
                <w:color w:val="000000"/>
                <w:sz w:val="24"/>
                <w:szCs w:val="24"/>
              </w:rPr>
            </w:pPr>
            <w:r w:rsidRPr="00A0355A">
              <w:rPr>
                <w:rFonts w:ascii="Times New Roman" w:hAnsi="Times New Roman" w:cs="Times New Roman"/>
                <w:color w:val="000000"/>
                <w:sz w:val="24"/>
                <w:szCs w:val="24"/>
              </w:rPr>
              <w:t>Paleografi ve Epigrafi</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3</w:t>
            </w:r>
          </w:p>
        </w:tc>
        <w:tc>
          <w:tcPr>
            <w:tcW w:w="1134"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4</w:t>
            </w:r>
          </w:p>
        </w:tc>
      </w:tr>
    </w:tbl>
    <w:p w:rsidR="004C290B" w:rsidRPr="00A0355A" w:rsidRDefault="004C290B">
      <w:pPr>
        <w:rPr>
          <w:rFonts w:ascii="Times New Roman" w:hAnsi="Times New Roman" w:cs="Times New Roman"/>
          <w:sz w:val="24"/>
          <w:szCs w:val="24"/>
        </w:rPr>
      </w:pPr>
    </w:p>
    <w:p w:rsidR="004C290B" w:rsidRPr="00A0355A" w:rsidRDefault="004C290B">
      <w:pPr>
        <w:spacing w:line="259" w:lineRule="auto"/>
        <w:rPr>
          <w:rFonts w:ascii="Times New Roman" w:hAnsi="Times New Roman" w:cs="Times New Roman"/>
          <w:sz w:val="24"/>
          <w:szCs w:val="24"/>
        </w:rPr>
      </w:pPr>
      <w:r w:rsidRPr="00A0355A">
        <w:rPr>
          <w:rFonts w:ascii="Times New Roman" w:hAnsi="Times New Roman" w:cs="Times New Roman"/>
          <w:sz w:val="24"/>
          <w:szCs w:val="24"/>
        </w:rPr>
        <w:br w:type="page"/>
      </w:r>
    </w:p>
    <w:tbl>
      <w:tblPr>
        <w:tblStyle w:val="TabloKlavuzu1"/>
        <w:tblW w:w="13608" w:type="dxa"/>
        <w:jc w:val="center"/>
        <w:tblLook w:val="04A0" w:firstRow="1" w:lastRow="0" w:firstColumn="1" w:lastColumn="0" w:noHBand="0" w:noVBand="1"/>
      </w:tblPr>
      <w:tblGrid>
        <w:gridCol w:w="2268"/>
        <w:gridCol w:w="1701"/>
        <w:gridCol w:w="6804"/>
        <w:gridCol w:w="567"/>
        <w:gridCol w:w="567"/>
        <w:gridCol w:w="567"/>
        <w:gridCol w:w="1134"/>
      </w:tblGrid>
      <w:tr w:rsidR="00DB7F61" w:rsidRPr="00A0355A" w:rsidTr="004C290B">
        <w:trPr>
          <w:trHeight w:hRule="exact" w:val="284"/>
          <w:jc w:val="center"/>
        </w:trPr>
        <w:tc>
          <w:tcPr>
            <w:tcW w:w="13608" w:type="dxa"/>
            <w:gridSpan w:val="7"/>
            <w:shd w:val="clear" w:color="auto" w:fill="F2F2F2" w:themeFill="background1" w:themeFillShade="F2"/>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b/>
                <w:sz w:val="24"/>
                <w:szCs w:val="24"/>
              </w:rPr>
              <w:lastRenderedPageBreak/>
              <w:t>VIII. YARIYIL</w:t>
            </w:r>
          </w:p>
        </w:tc>
      </w:tr>
      <w:tr w:rsidR="00DB7F61" w:rsidRPr="00A0355A" w:rsidTr="004C290B">
        <w:trPr>
          <w:trHeight w:hRule="exact" w:val="646"/>
          <w:jc w:val="center"/>
        </w:trPr>
        <w:tc>
          <w:tcPr>
            <w:tcW w:w="2268" w:type="dxa"/>
            <w:vAlign w:val="center"/>
          </w:tcPr>
          <w:p w:rsidR="00DB7F61" w:rsidRPr="00A0355A" w:rsidRDefault="00030890" w:rsidP="00DB7F61">
            <w:pPr>
              <w:jc w:val="center"/>
              <w:rPr>
                <w:rFonts w:ascii="Times New Roman" w:hAnsi="Times New Roman" w:cs="Times New Roman"/>
                <w:b/>
                <w:sz w:val="24"/>
                <w:szCs w:val="24"/>
              </w:rPr>
            </w:pPr>
            <w:r w:rsidRPr="00A0355A">
              <w:rPr>
                <w:rFonts w:ascii="Times New Roman" w:hAnsi="Times New Roman" w:cs="Times New Roman"/>
                <w:b/>
                <w:sz w:val="24"/>
                <w:szCs w:val="24"/>
              </w:rPr>
              <w:t>DERS KODU</w:t>
            </w:r>
          </w:p>
        </w:tc>
        <w:tc>
          <w:tcPr>
            <w:tcW w:w="1701" w:type="dxa"/>
            <w:vAlign w:val="center"/>
          </w:tcPr>
          <w:p w:rsidR="00DB7F61" w:rsidRPr="00A0355A" w:rsidRDefault="00DB7F61" w:rsidP="00DB7F61">
            <w:pPr>
              <w:jc w:val="center"/>
              <w:rPr>
                <w:rFonts w:ascii="Times New Roman" w:hAnsi="Times New Roman" w:cs="Times New Roman"/>
                <w:b/>
                <w:sz w:val="24"/>
                <w:szCs w:val="24"/>
              </w:rPr>
            </w:pPr>
            <w:r w:rsidRPr="00A0355A">
              <w:rPr>
                <w:rFonts w:ascii="Times New Roman" w:hAnsi="Times New Roman" w:cs="Times New Roman"/>
                <w:b/>
                <w:sz w:val="24"/>
                <w:szCs w:val="24"/>
              </w:rPr>
              <w:t>ZORUNLU/ SEÇMELİ</w:t>
            </w:r>
          </w:p>
        </w:tc>
        <w:tc>
          <w:tcPr>
            <w:tcW w:w="6804" w:type="dxa"/>
            <w:vAlign w:val="center"/>
          </w:tcPr>
          <w:p w:rsidR="00DB7F61" w:rsidRPr="00A0355A" w:rsidRDefault="00030890" w:rsidP="004C290B">
            <w:pPr>
              <w:jc w:val="center"/>
              <w:rPr>
                <w:rFonts w:ascii="Times New Roman" w:hAnsi="Times New Roman" w:cs="Times New Roman"/>
                <w:b/>
                <w:sz w:val="24"/>
                <w:szCs w:val="24"/>
              </w:rPr>
            </w:pPr>
            <w:r w:rsidRPr="00A0355A">
              <w:rPr>
                <w:rFonts w:ascii="Times New Roman" w:hAnsi="Times New Roman" w:cs="Times New Roman"/>
                <w:b/>
                <w:sz w:val="24"/>
                <w:szCs w:val="24"/>
              </w:rPr>
              <w:t>DERS ADI</w:t>
            </w:r>
          </w:p>
        </w:tc>
        <w:tc>
          <w:tcPr>
            <w:tcW w:w="567" w:type="dxa"/>
            <w:vAlign w:val="center"/>
          </w:tcPr>
          <w:p w:rsidR="00DB7F61" w:rsidRPr="00A0355A" w:rsidRDefault="00DB7F61" w:rsidP="00DB7F61">
            <w:pPr>
              <w:jc w:val="center"/>
              <w:rPr>
                <w:rFonts w:ascii="Times New Roman" w:hAnsi="Times New Roman" w:cs="Times New Roman"/>
                <w:b/>
                <w:sz w:val="24"/>
                <w:szCs w:val="24"/>
              </w:rPr>
            </w:pPr>
            <w:r w:rsidRPr="00A0355A">
              <w:rPr>
                <w:rFonts w:ascii="Times New Roman" w:hAnsi="Times New Roman" w:cs="Times New Roman"/>
                <w:b/>
                <w:sz w:val="24"/>
                <w:szCs w:val="24"/>
              </w:rPr>
              <w:t>T</w:t>
            </w:r>
          </w:p>
        </w:tc>
        <w:tc>
          <w:tcPr>
            <w:tcW w:w="567" w:type="dxa"/>
            <w:vAlign w:val="center"/>
          </w:tcPr>
          <w:p w:rsidR="00DB7F61" w:rsidRPr="00A0355A" w:rsidRDefault="00DB7F61" w:rsidP="00DB7F61">
            <w:pPr>
              <w:jc w:val="center"/>
              <w:rPr>
                <w:rFonts w:ascii="Times New Roman" w:hAnsi="Times New Roman" w:cs="Times New Roman"/>
                <w:b/>
                <w:sz w:val="24"/>
                <w:szCs w:val="24"/>
              </w:rPr>
            </w:pPr>
            <w:r w:rsidRPr="00A0355A">
              <w:rPr>
                <w:rFonts w:ascii="Times New Roman" w:hAnsi="Times New Roman" w:cs="Times New Roman"/>
                <w:b/>
                <w:sz w:val="24"/>
                <w:szCs w:val="24"/>
              </w:rPr>
              <w:t>U</w:t>
            </w:r>
          </w:p>
        </w:tc>
        <w:tc>
          <w:tcPr>
            <w:tcW w:w="567" w:type="dxa"/>
            <w:vAlign w:val="center"/>
          </w:tcPr>
          <w:p w:rsidR="00DB7F61" w:rsidRPr="00A0355A" w:rsidRDefault="00DB7F61" w:rsidP="00DB7F61">
            <w:pPr>
              <w:jc w:val="center"/>
              <w:rPr>
                <w:rFonts w:ascii="Times New Roman" w:hAnsi="Times New Roman" w:cs="Times New Roman"/>
                <w:b/>
                <w:sz w:val="24"/>
                <w:szCs w:val="24"/>
              </w:rPr>
            </w:pPr>
            <w:r w:rsidRPr="00A0355A">
              <w:rPr>
                <w:rFonts w:ascii="Times New Roman" w:hAnsi="Times New Roman" w:cs="Times New Roman"/>
                <w:b/>
                <w:sz w:val="24"/>
                <w:szCs w:val="24"/>
              </w:rPr>
              <w:t>K</w:t>
            </w:r>
          </w:p>
        </w:tc>
        <w:tc>
          <w:tcPr>
            <w:tcW w:w="1134" w:type="dxa"/>
            <w:vAlign w:val="center"/>
          </w:tcPr>
          <w:p w:rsidR="00DB7F61" w:rsidRPr="00A0355A" w:rsidRDefault="00DB7F61" w:rsidP="00DB7F61">
            <w:pPr>
              <w:jc w:val="center"/>
              <w:rPr>
                <w:rFonts w:ascii="Times New Roman" w:hAnsi="Times New Roman" w:cs="Times New Roman"/>
                <w:b/>
                <w:sz w:val="24"/>
                <w:szCs w:val="24"/>
              </w:rPr>
            </w:pPr>
            <w:r w:rsidRPr="00A0355A">
              <w:rPr>
                <w:rFonts w:ascii="Times New Roman" w:hAnsi="Times New Roman" w:cs="Times New Roman"/>
                <w:b/>
                <w:sz w:val="24"/>
                <w:szCs w:val="24"/>
              </w:rPr>
              <w:t>AKTS</w:t>
            </w:r>
          </w:p>
        </w:tc>
      </w:tr>
      <w:tr w:rsidR="00DB7F61" w:rsidRPr="00A0355A" w:rsidTr="00486CE9">
        <w:trPr>
          <w:trHeight w:hRule="exact" w:val="284"/>
          <w:jc w:val="center"/>
        </w:trPr>
        <w:tc>
          <w:tcPr>
            <w:tcW w:w="2268" w:type="dxa"/>
            <w:vAlign w:val="center"/>
          </w:tcPr>
          <w:p w:rsidR="00DB7F61" w:rsidRPr="00A0355A" w:rsidRDefault="00DB7F61" w:rsidP="00DB7F61">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271142101</w:t>
            </w:r>
          </w:p>
        </w:tc>
        <w:tc>
          <w:tcPr>
            <w:tcW w:w="1701" w:type="dxa"/>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DB7F61" w:rsidRPr="00A0355A" w:rsidRDefault="00065919" w:rsidP="00DB7F61">
            <w:pPr>
              <w:spacing w:line="240" w:lineRule="auto"/>
              <w:rPr>
                <w:rFonts w:ascii="Times New Roman" w:hAnsi="Times New Roman" w:cs="Times New Roman"/>
                <w:sz w:val="24"/>
                <w:szCs w:val="24"/>
              </w:rPr>
            </w:pPr>
            <w:r w:rsidRPr="00A0355A">
              <w:rPr>
                <w:rFonts w:ascii="Times New Roman" w:hAnsi="Times New Roman" w:cs="Times New Roman"/>
                <w:sz w:val="24"/>
                <w:szCs w:val="24"/>
              </w:rPr>
              <w:t>Kur'an Okuma ve Tecvid VIII</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1</w:t>
            </w:r>
          </w:p>
        </w:tc>
        <w:tc>
          <w:tcPr>
            <w:tcW w:w="1134"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3</w:t>
            </w:r>
          </w:p>
        </w:tc>
      </w:tr>
      <w:tr w:rsidR="00DB7F61" w:rsidRPr="00A0355A" w:rsidTr="00486CE9">
        <w:trPr>
          <w:trHeight w:hRule="exact" w:val="284"/>
          <w:jc w:val="center"/>
        </w:trPr>
        <w:tc>
          <w:tcPr>
            <w:tcW w:w="2268"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271142102</w:t>
            </w:r>
          </w:p>
        </w:tc>
        <w:tc>
          <w:tcPr>
            <w:tcW w:w="1701" w:type="dxa"/>
            <w:vAlign w:val="center"/>
          </w:tcPr>
          <w:p w:rsidR="00DB7F61" w:rsidRPr="00A0355A" w:rsidRDefault="00DB7F61" w:rsidP="00DB7F61">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DB7F61" w:rsidRPr="00A0355A" w:rsidRDefault="00065919" w:rsidP="00DB7F61">
            <w:pPr>
              <w:rPr>
                <w:rFonts w:ascii="Times New Roman" w:hAnsi="Times New Roman" w:cs="Times New Roman"/>
                <w:sz w:val="24"/>
                <w:szCs w:val="24"/>
              </w:rPr>
            </w:pPr>
            <w:r w:rsidRPr="00A0355A">
              <w:rPr>
                <w:rFonts w:ascii="Times New Roman" w:hAnsi="Times New Roman" w:cs="Times New Roman"/>
                <w:sz w:val="24"/>
                <w:szCs w:val="24"/>
              </w:rPr>
              <w:t>Arapça Yazılı Anlatım II</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3</w:t>
            </w:r>
          </w:p>
        </w:tc>
      </w:tr>
      <w:tr w:rsidR="00DB7F61" w:rsidRPr="00A0355A" w:rsidTr="00486CE9">
        <w:trPr>
          <w:trHeight w:hRule="exact" w:val="284"/>
          <w:jc w:val="center"/>
        </w:trPr>
        <w:tc>
          <w:tcPr>
            <w:tcW w:w="2268"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271142103</w:t>
            </w:r>
          </w:p>
        </w:tc>
        <w:tc>
          <w:tcPr>
            <w:tcW w:w="1701"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DB7F61" w:rsidRPr="00A0355A" w:rsidRDefault="00065919" w:rsidP="00DB7F61">
            <w:pPr>
              <w:rPr>
                <w:rFonts w:ascii="Times New Roman" w:hAnsi="Times New Roman" w:cs="Times New Roman"/>
                <w:sz w:val="24"/>
                <w:szCs w:val="24"/>
              </w:rPr>
            </w:pPr>
            <w:r w:rsidRPr="00A0355A">
              <w:rPr>
                <w:rFonts w:ascii="Times New Roman" w:hAnsi="Times New Roman" w:cs="Times New Roman"/>
                <w:sz w:val="24"/>
                <w:szCs w:val="24"/>
              </w:rPr>
              <w:t>Arapça Dinlediğini Anlama II</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1</w:t>
            </w:r>
          </w:p>
        </w:tc>
        <w:tc>
          <w:tcPr>
            <w:tcW w:w="1134"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4</w:t>
            </w:r>
          </w:p>
        </w:tc>
      </w:tr>
      <w:tr w:rsidR="00DB7F61" w:rsidRPr="00A0355A" w:rsidTr="00486CE9">
        <w:trPr>
          <w:trHeight w:hRule="exact" w:val="284"/>
          <w:jc w:val="center"/>
        </w:trPr>
        <w:tc>
          <w:tcPr>
            <w:tcW w:w="2268"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271142104</w:t>
            </w:r>
          </w:p>
        </w:tc>
        <w:tc>
          <w:tcPr>
            <w:tcW w:w="1701"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DB7F61" w:rsidRPr="00A0355A" w:rsidRDefault="00065919" w:rsidP="00DB7F61">
            <w:pPr>
              <w:rPr>
                <w:rFonts w:ascii="Times New Roman" w:hAnsi="Times New Roman" w:cs="Times New Roman"/>
                <w:sz w:val="24"/>
                <w:szCs w:val="24"/>
              </w:rPr>
            </w:pPr>
            <w:r w:rsidRPr="00A0355A">
              <w:rPr>
                <w:rFonts w:ascii="Times New Roman" w:hAnsi="Times New Roman" w:cs="Times New Roman"/>
                <w:sz w:val="24"/>
                <w:szCs w:val="24"/>
              </w:rPr>
              <w:t xml:space="preserve">İslam Felsefesi Tarihi </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3</w:t>
            </w:r>
          </w:p>
        </w:tc>
      </w:tr>
      <w:tr w:rsidR="00DB7F61" w:rsidRPr="00A0355A" w:rsidTr="00486CE9">
        <w:trPr>
          <w:trHeight w:hRule="exact" w:val="284"/>
          <w:jc w:val="center"/>
        </w:trPr>
        <w:tc>
          <w:tcPr>
            <w:tcW w:w="2268"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271142105</w:t>
            </w:r>
          </w:p>
        </w:tc>
        <w:tc>
          <w:tcPr>
            <w:tcW w:w="1701"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Zorunlu</w:t>
            </w:r>
          </w:p>
        </w:tc>
        <w:tc>
          <w:tcPr>
            <w:tcW w:w="6804" w:type="dxa"/>
            <w:vAlign w:val="center"/>
          </w:tcPr>
          <w:p w:rsidR="00DB7F61" w:rsidRPr="00A0355A" w:rsidRDefault="00065919" w:rsidP="00DB7F61">
            <w:pPr>
              <w:rPr>
                <w:rFonts w:ascii="Times New Roman" w:hAnsi="Times New Roman" w:cs="Times New Roman"/>
                <w:sz w:val="24"/>
                <w:szCs w:val="24"/>
              </w:rPr>
            </w:pPr>
            <w:r w:rsidRPr="00A0355A">
              <w:rPr>
                <w:rFonts w:ascii="Times New Roman" w:hAnsi="Times New Roman" w:cs="Times New Roman"/>
                <w:sz w:val="24"/>
                <w:szCs w:val="24"/>
              </w:rPr>
              <w:t xml:space="preserve">Tasavvuf II  </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3</w:t>
            </w:r>
          </w:p>
        </w:tc>
      </w:tr>
      <w:tr w:rsidR="00DB7F61" w:rsidRPr="00A0355A" w:rsidTr="00486CE9">
        <w:trPr>
          <w:trHeight w:hRule="exact" w:val="284"/>
          <w:jc w:val="center"/>
        </w:trPr>
        <w:tc>
          <w:tcPr>
            <w:tcW w:w="2268"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2711SEÇ-8</w:t>
            </w:r>
          </w:p>
        </w:tc>
        <w:tc>
          <w:tcPr>
            <w:tcW w:w="1701"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Seçmeli</w:t>
            </w:r>
          </w:p>
        </w:tc>
        <w:tc>
          <w:tcPr>
            <w:tcW w:w="6804" w:type="dxa"/>
            <w:vAlign w:val="center"/>
          </w:tcPr>
          <w:p w:rsidR="00DB7F61" w:rsidRPr="00A0355A" w:rsidRDefault="00065919" w:rsidP="00DB7F61">
            <w:pPr>
              <w:rPr>
                <w:rFonts w:ascii="Times New Roman" w:hAnsi="Times New Roman" w:cs="Times New Roman"/>
                <w:sz w:val="24"/>
                <w:szCs w:val="24"/>
              </w:rPr>
            </w:pPr>
            <w:r w:rsidRPr="00A0355A">
              <w:rPr>
                <w:rFonts w:ascii="Times New Roman" w:hAnsi="Times New Roman" w:cs="Times New Roman"/>
                <w:sz w:val="24"/>
                <w:szCs w:val="24"/>
              </w:rPr>
              <w:t>Seçmeli 8</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6</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5</w:t>
            </w:r>
          </w:p>
        </w:tc>
        <w:tc>
          <w:tcPr>
            <w:tcW w:w="1134"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10</w:t>
            </w:r>
          </w:p>
        </w:tc>
      </w:tr>
      <w:tr w:rsidR="00DB7F61" w:rsidRPr="00A0355A" w:rsidTr="00486CE9">
        <w:trPr>
          <w:trHeight w:hRule="exact" w:val="284"/>
          <w:jc w:val="center"/>
        </w:trPr>
        <w:tc>
          <w:tcPr>
            <w:tcW w:w="2268"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2711SEÇ-9</w:t>
            </w:r>
          </w:p>
        </w:tc>
        <w:tc>
          <w:tcPr>
            <w:tcW w:w="1701"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Seçmeli</w:t>
            </w:r>
          </w:p>
        </w:tc>
        <w:tc>
          <w:tcPr>
            <w:tcW w:w="6804" w:type="dxa"/>
            <w:vAlign w:val="center"/>
          </w:tcPr>
          <w:p w:rsidR="00DB7F61" w:rsidRPr="00A0355A" w:rsidRDefault="00065919" w:rsidP="00DB7F61">
            <w:pPr>
              <w:rPr>
                <w:rFonts w:ascii="Times New Roman" w:hAnsi="Times New Roman" w:cs="Times New Roman"/>
                <w:sz w:val="24"/>
                <w:szCs w:val="24"/>
              </w:rPr>
            </w:pPr>
            <w:r w:rsidRPr="00A0355A">
              <w:rPr>
                <w:rFonts w:ascii="Times New Roman" w:hAnsi="Times New Roman" w:cs="Times New Roman"/>
                <w:sz w:val="24"/>
                <w:szCs w:val="24"/>
              </w:rPr>
              <w:t>Seçmeli 9</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4</w:t>
            </w:r>
          </w:p>
        </w:tc>
      </w:tr>
      <w:tr w:rsidR="00DB7F61" w:rsidRPr="00A0355A" w:rsidTr="004C290B">
        <w:trPr>
          <w:trHeight w:hRule="exact" w:val="284"/>
          <w:jc w:val="center"/>
        </w:trPr>
        <w:tc>
          <w:tcPr>
            <w:tcW w:w="10773" w:type="dxa"/>
            <w:gridSpan w:val="3"/>
            <w:vAlign w:val="center"/>
          </w:tcPr>
          <w:p w:rsidR="00DB7F61" w:rsidRPr="00A0355A" w:rsidRDefault="00DB7F61" w:rsidP="00DB7F61">
            <w:pPr>
              <w:ind w:right="295"/>
              <w:jc w:val="right"/>
              <w:rPr>
                <w:rFonts w:ascii="Times New Roman" w:hAnsi="Times New Roman" w:cs="Times New Roman"/>
                <w:b/>
                <w:sz w:val="24"/>
                <w:szCs w:val="24"/>
              </w:rPr>
            </w:pPr>
            <w:r w:rsidRPr="00A0355A">
              <w:rPr>
                <w:rFonts w:ascii="Times New Roman" w:hAnsi="Times New Roman" w:cs="Times New Roman"/>
                <w:b/>
                <w:sz w:val="24"/>
                <w:szCs w:val="24"/>
              </w:rPr>
              <w:t>TOPLAM</w:t>
            </w:r>
          </w:p>
        </w:tc>
        <w:tc>
          <w:tcPr>
            <w:tcW w:w="567" w:type="dxa"/>
            <w:vAlign w:val="center"/>
          </w:tcPr>
          <w:p w:rsidR="00DB7F61" w:rsidRPr="00A0355A" w:rsidRDefault="00DB7F61" w:rsidP="00DB7F61">
            <w:pPr>
              <w:jc w:val="center"/>
              <w:rPr>
                <w:rFonts w:ascii="Times New Roman" w:hAnsi="Times New Roman" w:cs="Times New Roman"/>
                <w:b/>
                <w:sz w:val="24"/>
                <w:szCs w:val="24"/>
              </w:rPr>
            </w:pPr>
            <w:r w:rsidRPr="00A0355A">
              <w:rPr>
                <w:rFonts w:ascii="Times New Roman" w:hAnsi="Times New Roman" w:cs="Times New Roman"/>
                <w:b/>
                <w:sz w:val="24"/>
                <w:szCs w:val="24"/>
              </w:rPr>
              <w:t>10</w:t>
            </w:r>
          </w:p>
        </w:tc>
        <w:tc>
          <w:tcPr>
            <w:tcW w:w="567" w:type="dxa"/>
            <w:vAlign w:val="center"/>
          </w:tcPr>
          <w:p w:rsidR="00DB7F61" w:rsidRPr="00A0355A" w:rsidRDefault="00DB7F61" w:rsidP="00DB7F61">
            <w:pPr>
              <w:jc w:val="center"/>
              <w:rPr>
                <w:rFonts w:ascii="Times New Roman" w:hAnsi="Times New Roman" w:cs="Times New Roman"/>
                <w:b/>
                <w:sz w:val="24"/>
                <w:szCs w:val="24"/>
              </w:rPr>
            </w:pPr>
            <w:r w:rsidRPr="00A0355A">
              <w:rPr>
                <w:rFonts w:ascii="Times New Roman" w:hAnsi="Times New Roman" w:cs="Times New Roman"/>
                <w:b/>
                <w:sz w:val="24"/>
                <w:szCs w:val="24"/>
              </w:rPr>
              <w:t>10</w:t>
            </w:r>
          </w:p>
        </w:tc>
        <w:tc>
          <w:tcPr>
            <w:tcW w:w="567" w:type="dxa"/>
            <w:vAlign w:val="center"/>
          </w:tcPr>
          <w:p w:rsidR="00DB7F61" w:rsidRPr="00A0355A" w:rsidRDefault="00DB7F61" w:rsidP="00DB7F61">
            <w:pPr>
              <w:jc w:val="center"/>
              <w:rPr>
                <w:rFonts w:ascii="Times New Roman" w:hAnsi="Times New Roman" w:cs="Times New Roman"/>
                <w:b/>
                <w:sz w:val="24"/>
                <w:szCs w:val="24"/>
              </w:rPr>
            </w:pPr>
            <w:r w:rsidRPr="00A0355A">
              <w:rPr>
                <w:rFonts w:ascii="Times New Roman" w:hAnsi="Times New Roman" w:cs="Times New Roman"/>
                <w:b/>
                <w:sz w:val="24"/>
                <w:szCs w:val="24"/>
              </w:rPr>
              <w:t>15</w:t>
            </w:r>
          </w:p>
        </w:tc>
        <w:tc>
          <w:tcPr>
            <w:tcW w:w="1134" w:type="dxa"/>
            <w:vAlign w:val="center"/>
          </w:tcPr>
          <w:p w:rsidR="00DB7F61" w:rsidRPr="00A0355A" w:rsidRDefault="00DB7F61" w:rsidP="00DB7F61">
            <w:pPr>
              <w:jc w:val="center"/>
              <w:rPr>
                <w:rFonts w:ascii="Times New Roman" w:hAnsi="Times New Roman" w:cs="Times New Roman"/>
                <w:b/>
                <w:sz w:val="24"/>
                <w:szCs w:val="24"/>
              </w:rPr>
            </w:pPr>
            <w:r w:rsidRPr="00A0355A">
              <w:rPr>
                <w:rFonts w:ascii="Times New Roman" w:hAnsi="Times New Roman" w:cs="Times New Roman"/>
                <w:b/>
                <w:sz w:val="24"/>
                <w:szCs w:val="24"/>
              </w:rPr>
              <w:t>30</w:t>
            </w:r>
          </w:p>
        </w:tc>
      </w:tr>
      <w:tr w:rsidR="00A0355A" w:rsidRPr="00A0355A" w:rsidTr="00A0355A">
        <w:trPr>
          <w:trHeight w:hRule="exact" w:val="284"/>
          <w:jc w:val="center"/>
        </w:trPr>
        <w:tc>
          <w:tcPr>
            <w:tcW w:w="13608" w:type="dxa"/>
            <w:gridSpan w:val="7"/>
            <w:vAlign w:val="center"/>
          </w:tcPr>
          <w:p w:rsidR="00A0355A" w:rsidRPr="00A0355A" w:rsidRDefault="00A0355A" w:rsidP="00A0355A">
            <w:pPr>
              <w:rPr>
                <w:rFonts w:ascii="Times New Roman" w:hAnsi="Times New Roman" w:cs="Times New Roman"/>
                <w:b/>
                <w:sz w:val="24"/>
                <w:szCs w:val="24"/>
              </w:rPr>
            </w:pPr>
            <w:r w:rsidRPr="00A0355A">
              <w:rPr>
                <w:rFonts w:ascii="Times New Roman" w:hAnsi="Times New Roman" w:cs="Times New Roman"/>
                <w:b/>
                <w:sz w:val="24"/>
                <w:szCs w:val="24"/>
              </w:rPr>
              <w:t>Seçmeli 8</w:t>
            </w:r>
          </w:p>
        </w:tc>
      </w:tr>
      <w:tr w:rsidR="00DB7F61" w:rsidRPr="00A0355A" w:rsidTr="00486CE9">
        <w:trPr>
          <w:trHeight w:hRule="exact" w:val="284"/>
          <w:jc w:val="center"/>
        </w:trPr>
        <w:tc>
          <w:tcPr>
            <w:tcW w:w="2268" w:type="dxa"/>
            <w:vAlign w:val="center"/>
          </w:tcPr>
          <w:p w:rsidR="00DB7F61" w:rsidRPr="00A0355A" w:rsidRDefault="00DB7F61" w:rsidP="00DB7F61">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271142201</w:t>
            </w:r>
          </w:p>
        </w:tc>
        <w:tc>
          <w:tcPr>
            <w:tcW w:w="1701"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Seçmeli</w:t>
            </w:r>
          </w:p>
        </w:tc>
        <w:tc>
          <w:tcPr>
            <w:tcW w:w="6804" w:type="dxa"/>
            <w:vAlign w:val="center"/>
          </w:tcPr>
          <w:p w:rsidR="00DB7F61" w:rsidRPr="00A0355A" w:rsidRDefault="00065919" w:rsidP="00DB7F61">
            <w:pPr>
              <w:rPr>
                <w:rFonts w:ascii="Times New Roman" w:hAnsi="Times New Roman" w:cs="Times New Roman"/>
                <w:sz w:val="24"/>
                <w:szCs w:val="24"/>
              </w:rPr>
            </w:pPr>
            <w:r w:rsidRPr="00A0355A">
              <w:rPr>
                <w:rFonts w:ascii="Times New Roman" w:hAnsi="Times New Roman" w:cs="Times New Roman"/>
                <w:sz w:val="24"/>
                <w:szCs w:val="24"/>
              </w:rPr>
              <w:t>Öğretmenlik Uygulaması (İİÖMB)</w:t>
            </w:r>
          </w:p>
        </w:tc>
        <w:tc>
          <w:tcPr>
            <w:tcW w:w="567" w:type="dxa"/>
            <w:vAlign w:val="center"/>
          </w:tcPr>
          <w:p w:rsidR="00DB7F61" w:rsidRPr="00A0355A" w:rsidRDefault="00DB7F61" w:rsidP="00DB7F61">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6</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5</w:t>
            </w:r>
          </w:p>
        </w:tc>
        <w:tc>
          <w:tcPr>
            <w:tcW w:w="1134"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10</w:t>
            </w:r>
          </w:p>
        </w:tc>
      </w:tr>
      <w:tr w:rsidR="00DB7F61" w:rsidRPr="00A0355A" w:rsidTr="00486CE9">
        <w:trPr>
          <w:trHeight w:hRule="exact" w:val="284"/>
          <w:jc w:val="center"/>
        </w:trPr>
        <w:tc>
          <w:tcPr>
            <w:tcW w:w="2268" w:type="dxa"/>
            <w:vAlign w:val="center"/>
          </w:tcPr>
          <w:p w:rsidR="00DB7F61" w:rsidRPr="00A0355A" w:rsidRDefault="00DB7F61" w:rsidP="00DB7F61">
            <w:pPr>
              <w:jc w:val="center"/>
              <w:rPr>
                <w:rFonts w:ascii="Times New Roman" w:hAnsi="Times New Roman" w:cs="Times New Roman"/>
                <w:color w:val="000000"/>
                <w:sz w:val="24"/>
                <w:szCs w:val="24"/>
              </w:rPr>
            </w:pPr>
            <w:r w:rsidRPr="00A0355A">
              <w:rPr>
                <w:rFonts w:ascii="Times New Roman" w:hAnsi="Times New Roman" w:cs="Times New Roman"/>
                <w:color w:val="000000"/>
                <w:sz w:val="24"/>
                <w:szCs w:val="24"/>
              </w:rPr>
              <w:t>271142202</w:t>
            </w:r>
          </w:p>
        </w:tc>
        <w:tc>
          <w:tcPr>
            <w:tcW w:w="1701" w:type="dxa"/>
            <w:vAlign w:val="center"/>
          </w:tcPr>
          <w:p w:rsidR="00DB7F61" w:rsidRPr="00A0355A" w:rsidRDefault="00DB7F61" w:rsidP="00DB7F61">
            <w:pPr>
              <w:jc w:val="center"/>
              <w:rPr>
                <w:rFonts w:ascii="Times New Roman" w:hAnsi="Times New Roman" w:cs="Times New Roman"/>
                <w:color w:val="000000"/>
                <w:sz w:val="24"/>
                <w:szCs w:val="24"/>
              </w:rPr>
            </w:pPr>
            <w:r w:rsidRPr="00A0355A">
              <w:rPr>
                <w:rFonts w:ascii="Times New Roman" w:hAnsi="Times New Roman" w:cs="Times New Roman"/>
                <w:sz w:val="24"/>
                <w:szCs w:val="24"/>
              </w:rPr>
              <w:t>Seçmeli</w:t>
            </w:r>
          </w:p>
        </w:tc>
        <w:tc>
          <w:tcPr>
            <w:tcW w:w="6804" w:type="dxa"/>
            <w:vAlign w:val="center"/>
          </w:tcPr>
          <w:p w:rsidR="00DB7F61" w:rsidRPr="00A0355A" w:rsidRDefault="00065919" w:rsidP="00DB7F61">
            <w:pPr>
              <w:rPr>
                <w:rFonts w:ascii="Times New Roman" w:hAnsi="Times New Roman" w:cs="Times New Roman"/>
                <w:color w:val="000000"/>
                <w:sz w:val="24"/>
                <w:szCs w:val="24"/>
              </w:rPr>
            </w:pPr>
            <w:r w:rsidRPr="00A0355A">
              <w:rPr>
                <w:rFonts w:ascii="Times New Roman" w:hAnsi="Times New Roman" w:cs="Times New Roman"/>
                <w:color w:val="000000"/>
                <w:sz w:val="24"/>
                <w:szCs w:val="24"/>
              </w:rPr>
              <w:t>Klasik Arapça Metinler</w:t>
            </w:r>
          </w:p>
        </w:tc>
        <w:tc>
          <w:tcPr>
            <w:tcW w:w="567" w:type="dxa"/>
            <w:vAlign w:val="center"/>
          </w:tcPr>
          <w:p w:rsidR="00DB7F61" w:rsidRPr="00A0355A" w:rsidRDefault="00DB7F61" w:rsidP="00DB7F61">
            <w:pPr>
              <w:jc w:val="center"/>
              <w:rPr>
                <w:rFonts w:ascii="Times New Roman" w:hAnsi="Times New Roman" w:cs="Times New Roman"/>
                <w:color w:val="000000"/>
                <w:sz w:val="24"/>
                <w:szCs w:val="24"/>
              </w:rPr>
            </w:pPr>
            <w:r w:rsidRPr="00A0355A">
              <w:rPr>
                <w:rFonts w:ascii="Times New Roman" w:hAnsi="Times New Roman" w:cs="Times New Roman"/>
                <w:color w:val="000000"/>
                <w:sz w:val="24"/>
                <w:szCs w:val="24"/>
              </w:rPr>
              <w:t>2</w:t>
            </w:r>
          </w:p>
        </w:tc>
        <w:tc>
          <w:tcPr>
            <w:tcW w:w="567" w:type="dxa"/>
            <w:vAlign w:val="center"/>
          </w:tcPr>
          <w:p w:rsidR="00DB7F61" w:rsidRPr="00A0355A" w:rsidRDefault="00DB7F61" w:rsidP="00DB7F61">
            <w:pPr>
              <w:jc w:val="center"/>
              <w:rPr>
                <w:rFonts w:ascii="Times New Roman" w:hAnsi="Times New Roman" w:cs="Times New Roman"/>
                <w:color w:val="000000"/>
                <w:sz w:val="24"/>
                <w:szCs w:val="24"/>
              </w:rPr>
            </w:pPr>
            <w:r w:rsidRPr="00A0355A">
              <w:rPr>
                <w:rFonts w:ascii="Times New Roman" w:hAnsi="Times New Roman" w:cs="Times New Roman"/>
                <w:color w:val="000000"/>
                <w:sz w:val="24"/>
                <w:szCs w:val="24"/>
              </w:rPr>
              <w:t>6</w:t>
            </w:r>
          </w:p>
        </w:tc>
        <w:tc>
          <w:tcPr>
            <w:tcW w:w="567" w:type="dxa"/>
            <w:vAlign w:val="center"/>
          </w:tcPr>
          <w:p w:rsidR="00DB7F61" w:rsidRPr="00A0355A" w:rsidRDefault="00DB7F61" w:rsidP="00DB7F61">
            <w:pPr>
              <w:jc w:val="center"/>
              <w:rPr>
                <w:rFonts w:ascii="Times New Roman" w:hAnsi="Times New Roman" w:cs="Times New Roman"/>
                <w:color w:val="000000"/>
                <w:sz w:val="24"/>
                <w:szCs w:val="24"/>
              </w:rPr>
            </w:pPr>
            <w:r w:rsidRPr="00A0355A">
              <w:rPr>
                <w:rFonts w:ascii="Times New Roman" w:hAnsi="Times New Roman" w:cs="Times New Roman"/>
                <w:color w:val="000000"/>
                <w:sz w:val="24"/>
                <w:szCs w:val="24"/>
              </w:rPr>
              <w:t>5</w:t>
            </w:r>
          </w:p>
        </w:tc>
        <w:tc>
          <w:tcPr>
            <w:tcW w:w="1134" w:type="dxa"/>
            <w:vAlign w:val="center"/>
          </w:tcPr>
          <w:p w:rsidR="00DB7F61" w:rsidRPr="00A0355A" w:rsidRDefault="00DB7F61" w:rsidP="00DB7F61">
            <w:pPr>
              <w:jc w:val="center"/>
              <w:rPr>
                <w:rFonts w:ascii="Times New Roman" w:hAnsi="Times New Roman" w:cs="Times New Roman"/>
                <w:color w:val="000000"/>
                <w:sz w:val="24"/>
                <w:szCs w:val="24"/>
              </w:rPr>
            </w:pPr>
            <w:r w:rsidRPr="00A0355A">
              <w:rPr>
                <w:rFonts w:ascii="Times New Roman" w:hAnsi="Times New Roman" w:cs="Times New Roman"/>
                <w:color w:val="000000"/>
                <w:sz w:val="24"/>
                <w:szCs w:val="24"/>
              </w:rPr>
              <w:t>10</w:t>
            </w:r>
          </w:p>
        </w:tc>
      </w:tr>
      <w:tr w:rsidR="00A0355A" w:rsidRPr="00A0355A" w:rsidTr="00A0355A">
        <w:trPr>
          <w:trHeight w:hRule="exact" w:val="284"/>
          <w:jc w:val="center"/>
        </w:trPr>
        <w:tc>
          <w:tcPr>
            <w:tcW w:w="13608" w:type="dxa"/>
            <w:gridSpan w:val="7"/>
            <w:vAlign w:val="center"/>
          </w:tcPr>
          <w:p w:rsidR="00A0355A" w:rsidRPr="00A0355A" w:rsidRDefault="00A0355A" w:rsidP="00A0355A">
            <w:pPr>
              <w:rPr>
                <w:rFonts w:ascii="Times New Roman" w:hAnsi="Times New Roman" w:cs="Times New Roman"/>
                <w:color w:val="000000"/>
                <w:sz w:val="24"/>
                <w:szCs w:val="24"/>
              </w:rPr>
            </w:pPr>
            <w:r w:rsidRPr="00A0355A">
              <w:rPr>
                <w:rFonts w:ascii="Times New Roman" w:hAnsi="Times New Roman" w:cs="Times New Roman"/>
                <w:b/>
                <w:bCs/>
                <w:color w:val="000000"/>
                <w:sz w:val="24"/>
                <w:szCs w:val="24"/>
              </w:rPr>
              <w:t>Seçmeli 9</w:t>
            </w:r>
          </w:p>
        </w:tc>
      </w:tr>
      <w:tr w:rsidR="00DB7F61" w:rsidRPr="00A0355A" w:rsidTr="00486CE9">
        <w:trPr>
          <w:trHeight w:hRule="exact" w:val="284"/>
          <w:jc w:val="center"/>
        </w:trPr>
        <w:tc>
          <w:tcPr>
            <w:tcW w:w="2268" w:type="dxa"/>
            <w:vAlign w:val="center"/>
          </w:tcPr>
          <w:p w:rsidR="00DB7F61" w:rsidRPr="00A0355A" w:rsidRDefault="00DB7F61" w:rsidP="00DB7F61">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271142203</w:t>
            </w:r>
          </w:p>
        </w:tc>
        <w:tc>
          <w:tcPr>
            <w:tcW w:w="1701"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Seçmeli</w:t>
            </w:r>
          </w:p>
        </w:tc>
        <w:tc>
          <w:tcPr>
            <w:tcW w:w="6804" w:type="dxa"/>
            <w:vAlign w:val="center"/>
          </w:tcPr>
          <w:p w:rsidR="00DB7F61" w:rsidRPr="00A0355A" w:rsidRDefault="00065919" w:rsidP="00DB7F61">
            <w:pPr>
              <w:rPr>
                <w:rFonts w:ascii="Times New Roman" w:hAnsi="Times New Roman" w:cs="Times New Roman"/>
                <w:sz w:val="24"/>
                <w:szCs w:val="24"/>
              </w:rPr>
            </w:pPr>
            <w:r w:rsidRPr="00A0355A">
              <w:rPr>
                <w:rFonts w:ascii="Times New Roman" w:hAnsi="Times New Roman" w:cs="Times New Roman"/>
                <w:sz w:val="24"/>
                <w:szCs w:val="24"/>
              </w:rPr>
              <w:t>Rehberlik (İİÖMB)</w:t>
            </w:r>
          </w:p>
        </w:tc>
        <w:tc>
          <w:tcPr>
            <w:tcW w:w="567" w:type="dxa"/>
            <w:vAlign w:val="center"/>
          </w:tcPr>
          <w:p w:rsidR="00DB7F61" w:rsidRPr="00A0355A" w:rsidRDefault="00DB7F61" w:rsidP="00DB7F61">
            <w:pPr>
              <w:spacing w:line="240" w:lineRule="auto"/>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4</w:t>
            </w:r>
          </w:p>
        </w:tc>
      </w:tr>
      <w:tr w:rsidR="00DB7F61" w:rsidRPr="00A0355A" w:rsidTr="00486CE9">
        <w:trPr>
          <w:trHeight w:hRule="exact" w:val="284"/>
          <w:jc w:val="center"/>
        </w:trPr>
        <w:tc>
          <w:tcPr>
            <w:tcW w:w="2268"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271142204</w:t>
            </w:r>
          </w:p>
        </w:tc>
        <w:tc>
          <w:tcPr>
            <w:tcW w:w="1701"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Seçmeli</w:t>
            </w:r>
          </w:p>
        </w:tc>
        <w:tc>
          <w:tcPr>
            <w:tcW w:w="6804" w:type="dxa"/>
            <w:vAlign w:val="center"/>
          </w:tcPr>
          <w:p w:rsidR="00DB7F61" w:rsidRPr="00A0355A" w:rsidRDefault="00065919" w:rsidP="00DB7F61">
            <w:pPr>
              <w:rPr>
                <w:rFonts w:ascii="Times New Roman" w:hAnsi="Times New Roman" w:cs="Times New Roman"/>
                <w:sz w:val="24"/>
                <w:szCs w:val="24"/>
              </w:rPr>
            </w:pPr>
            <w:r w:rsidRPr="00A0355A">
              <w:rPr>
                <w:rFonts w:ascii="Times New Roman" w:hAnsi="Times New Roman" w:cs="Times New Roman"/>
                <w:sz w:val="24"/>
                <w:szCs w:val="24"/>
              </w:rPr>
              <w:t>Eğitimde Teknoloji Kullanımı (İİÖMB)</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4</w:t>
            </w:r>
          </w:p>
        </w:tc>
      </w:tr>
      <w:tr w:rsidR="00DB7F61" w:rsidRPr="00A0355A" w:rsidTr="00486CE9">
        <w:trPr>
          <w:trHeight w:hRule="exact" w:val="284"/>
          <w:jc w:val="center"/>
        </w:trPr>
        <w:tc>
          <w:tcPr>
            <w:tcW w:w="2268"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271142205</w:t>
            </w:r>
          </w:p>
        </w:tc>
        <w:tc>
          <w:tcPr>
            <w:tcW w:w="1701"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Seçmeli</w:t>
            </w:r>
          </w:p>
        </w:tc>
        <w:tc>
          <w:tcPr>
            <w:tcW w:w="6804" w:type="dxa"/>
            <w:vAlign w:val="center"/>
          </w:tcPr>
          <w:p w:rsidR="00DB7F61" w:rsidRPr="00A0355A" w:rsidRDefault="00065919" w:rsidP="00DB7F61">
            <w:pPr>
              <w:rPr>
                <w:rFonts w:ascii="Times New Roman" w:hAnsi="Times New Roman" w:cs="Times New Roman"/>
                <w:sz w:val="24"/>
                <w:szCs w:val="24"/>
              </w:rPr>
            </w:pPr>
            <w:r w:rsidRPr="00A0355A">
              <w:rPr>
                <w:rFonts w:ascii="Times New Roman" w:hAnsi="Times New Roman" w:cs="Times New Roman"/>
                <w:sz w:val="24"/>
                <w:szCs w:val="24"/>
              </w:rPr>
              <w:t>Eğitim Felsefesi (İİÖMB)</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4</w:t>
            </w:r>
          </w:p>
        </w:tc>
      </w:tr>
      <w:tr w:rsidR="00DB7F61" w:rsidRPr="00A0355A" w:rsidTr="00486CE9">
        <w:trPr>
          <w:trHeight w:hRule="exact" w:val="284"/>
          <w:jc w:val="center"/>
        </w:trPr>
        <w:tc>
          <w:tcPr>
            <w:tcW w:w="2268"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271142206</w:t>
            </w:r>
          </w:p>
        </w:tc>
        <w:tc>
          <w:tcPr>
            <w:tcW w:w="1701"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Seçmeli</w:t>
            </w:r>
          </w:p>
        </w:tc>
        <w:tc>
          <w:tcPr>
            <w:tcW w:w="6804" w:type="dxa"/>
            <w:vAlign w:val="center"/>
          </w:tcPr>
          <w:p w:rsidR="00DB7F61" w:rsidRPr="00A0355A" w:rsidRDefault="00065919" w:rsidP="00DB7F61">
            <w:pPr>
              <w:rPr>
                <w:rFonts w:ascii="Times New Roman" w:hAnsi="Times New Roman" w:cs="Times New Roman"/>
                <w:sz w:val="24"/>
                <w:szCs w:val="24"/>
              </w:rPr>
            </w:pPr>
            <w:r w:rsidRPr="00A0355A">
              <w:rPr>
                <w:rFonts w:ascii="Times New Roman" w:hAnsi="Times New Roman" w:cs="Times New Roman"/>
                <w:sz w:val="24"/>
                <w:szCs w:val="24"/>
              </w:rPr>
              <w:t>Türk Eğitim Tarihi (İİÖMB)</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4</w:t>
            </w:r>
          </w:p>
        </w:tc>
      </w:tr>
      <w:tr w:rsidR="00DB7F61" w:rsidRPr="00A0355A" w:rsidTr="00486CE9">
        <w:trPr>
          <w:trHeight w:hRule="exact" w:val="284"/>
          <w:jc w:val="center"/>
        </w:trPr>
        <w:tc>
          <w:tcPr>
            <w:tcW w:w="2268" w:type="dxa"/>
            <w:vAlign w:val="center"/>
          </w:tcPr>
          <w:p w:rsidR="00DB7F61" w:rsidRPr="00A0355A" w:rsidRDefault="00DB7F61" w:rsidP="00DB7F61">
            <w:pPr>
              <w:jc w:val="center"/>
              <w:rPr>
                <w:rFonts w:ascii="Times New Roman" w:hAnsi="Times New Roman" w:cs="Times New Roman"/>
                <w:color w:val="000000"/>
                <w:sz w:val="24"/>
                <w:szCs w:val="24"/>
              </w:rPr>
            </w:pPr>
            <w:r w:rsidRPr="00A0355A">
              <w:rPr>
                <w:rFonts w:ascii="Times New Roman" w:hAnsi="Times New Roman" w:cs="Times New Roman"/>
                <w:color w:val="000000"/>
                <w:sz w:val="24"/>
                <w:szCs w:val="24"/>
              </w:rPr>
              <w:t>271142207</w:t>
            </w:r>
          </w:p>
        </w:tc>
        <w:tc>
          <w:tcPr>
            <w:tcW w:w="1701"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Seçmeli</w:t>
            </w:r>
          </w:p>
        </w:tc>
        <w:tc>
          <w:tcPr>
            <w:tcW w:w="6804" w:type="dxa"/>
            <w:vAlign w:val="center"/>
          </w:tcPr>
          <w:p w:rsidR="00DB7F61" w:rsidRPr="00A0355A" w:rsidRDefault="00065919" w:rsidP="00DB7F61">
            <w:pPr>
              <w:rPr>
                <w:rFonts w:ascii="Times New Roman" w:hAnsi="Times New Roman" w:cs="Times New Roman"/>
                <w:sz w:val="24"/>
                <w:szCs w:val="24"/>
              </w:rPr>
            </w:pPr>
            <w:r w:rsidRPr="00A0355A">
              <w:rPr>
                <w:rFonts w:ascii="Times New Roman" w:hAnsi="Times New Roman" w:cs="Times New Roman"/>
                <w:sz w:val="24"/>
                <w:szCs w:val="24"/>
              </w:rPr>
              <w:t>Türk Eğitim Sistemi ve Okul Yönetimi (İİÖMB)</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4</w:t>
            </w:r>
          </w:p>
        </w:tc>
      </w:tr>
      <w:tr w:rsidR="00DB7F61" w:rsidRPr="00A0355A" w:rsidTr="00486CE9">
        <w:trPr>
          <w:trHeight w:hRule="exact" w:val="284"/>
          <w:jc w:val="center"/>
        </w:trPr>
        <w:tc>
          <w:tcPr>
            <w:tcW w:w="2268"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271142208</w:t>
            </w:r>
          </w:p>
        </w:tc>
        <w:tc>
          <w:tcPr>
            <w:tcW w:w="1701"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Seçmeli</w:t>
            </w:r>
          </w:p>
        </w:tc>
        <w:tc>
          <w:tcPr>
            <w:tcW w:w="6804" w:type="dxa"/>
            <w:vAlign w:val="center"/>
          </w:tcPr>
          <w:p w:rsidR="00DB7F61" w:rsidRPr="00A0355A" w:rsidRDefault="00065919" w:rsidP="00DB7F61">
            <w:pPr>
              <w:rPr>
                <w:rFonts w:ascii="Times New Roman" w:hAnsi="Times New Roman" w:cs="Times New Roman"/>
                <w:sz w:val="24"/>
                <w:szCs w:val="24"/>
              </w:rPr>
            </w:pPr>
            <w:r w:rsidRPr="00A0355A">
              <w:rPr>
                <w:rFonts w:ascii="Times New Roman" w:hAnsi="Times New Roman" w:cs="Times New Roman"/>
                <w:sz w:val="24"/>
                <w:szCs w:val="24"/>
              </w:rPr>
              <w:t>Karakter ve Değerler Eğitimi (İİÖMB)</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4</w:t>
            </w:r>
          </w:p>
        </w:tc>
      </w:tr>
      <w:tr w:rsidR="00DB7F61" w:rsidRPr="00A0355A" w:rsidTr="00486CE9">
        <w:trPr>
          <w:trHeight w:hRule="exact" w:val="284"/>
          <w:jc w:val="center"/>
        </w:trPr>
        <w:tc>
          <w:tcPr>
            <w:tcW w:w="2268"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271142209</w:t>
            </w:r>
          </w:p>
        </w:tc>
        <w:tc>
          <w:tcPr>
            <w:tcW w:w="1701"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Seçmeli</w:t>
            </w:r>
          </w:p>
        </w:tc>
        <w:tc>
          <w:tcPr>
            <w:tcW w:w="6804" w:type="dxa"/>
            <w:vAlign w:val="center"/>
          </w:tcPr>
          <w:p w:rsidR="00DB7F61" w:rsidRPr="00A0355A" w:rsidRDefault="00065919" w:rsidP="00DB7F61">
            <w:pPr>
              <w:rPr>
                <w:rFonts w:ascii="Times New Roman" w:hAnsi="Times New Roman" w:cs="Times New Roman"/>
                <w:sz w:val="24"/>
                <w:szCs w:val="24"/>
              </w:rPr>
            </w:pPr>
            <w:r w:rsidRPr="00A0355A">
              <w:rPr>
                <w:rFonts w:ascii="Times New Roman" w:hAnsi="Times New Roman" w:cs="Times New Roman"/>
                <w:sz w:val="24"/>
                <w:szCs w:val="24"/>
              </w:rPr>
              <w:t>Özel Eğitim (İİÖMB)</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4</w:t>
            </w:r>
          </w:p>
        </w:tc>
      </w:tr>
      <w:tr w:rsidR="00DB7F61" w:rsidRPr="00A0355A" w:rsidTr="00486CE9">
        <w:trPr>
          <w:trHeight w:hRule="exact" w:val="284"/>
          <w:jc w:val="center"/>
        </w:trPr>
        <w:tc>
          <w:tcPr>
            <w:tcW w:w="2268"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271142210</w:t>
            </w:r>
          </w:p>
        </w:tc>
        <w:tc>
          <w:tcPr>
            <w:tcW w:w="1701"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Seçmeli</w:t>
            </w:r>
          </w:p>
        </w:tc>
        <w:tc>
          <w:tcPr>
            <w:tcW w:w="6804" w:type="dxa"/>
            <w:vAlign w:val="center"/>
          </w:tcPr>
          <w:p w:rsidR="00DB7F61" w:rsidRPr="00A0355A" w:rsidRDefault="00065919" w:rsidP="00DB7F61">
            <w:pPr>
              <w:rPr>
                <w:rFonts w:ascii="Times New Roman" w:hAnsi="Times New Roman" w:cs="Times New Roman"/>
                <w:sz w:val="24"/>
                <w:szCs w:val="24"/>
              </w:rPr>
            </w:pPr>
            <w:r w:rsidRPr="00A0355A">
              <w:rPr>
                <w:rFonts w:ascii="Times New Roman" w:hAnsi="Times New Roman" w:cs="Times New Roman"/>
                <w:sz w:val="24"/>
                <w:szCs w:val="24"/>
              </w:rPr>
              <w:t>Bilgisayar Destekli Öğretim (İİÖMB)</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4</w:t>
            </w:r>
          </w:p>
        </w:tc>
      </w:tr>
      <w:tr w:rsidR="00DB7F61" w:rsidRPr="00A0355A" w:rsidTr="00486CE9">
        <w:trPr>
          <w:trHeight w:hRule="exact" w:val="284"/>
          <w:jc w:val="center"/>
        </w:trPr>
        <w:tc>
          <w:tcPr>
            <w:tcW w:w="2268"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271142211</w:t>
            </w:r>
          </w:p>
        </w:tc>
        <w:tc>
          <w:tcPr>
            <w:tcW w:w="1701" w:type="dxa"/>
            <w:vAlign w:val="center"/>
          </w:tcPr>
          <w:p w:rsidR="00DB7F61" w:rsidRPr="00A0355A" w:rsidRDefault="00DB7F61" w:rsidP="00DB7F61">
            <w:pPr>
              <w:jc w:val="center"/>
              <w:rPr>
                <w:rFonts w:ascii="Times New Roman" w:hAnsi="Times New Roman" w:cs="Times New Roman"/>
                <w:color w:val="000000"/>
                <w:sz w:val="24"/>
                <w:szCs w:val="24"/>
              </w:rPr>
            </w:pPr>
            <w:r w:rsidRPr="00A0355A">
              <w:rPr>
                <w:rFonts w:ascii="Times New Roman" w:hAnsi="Times New Roman" w:cs="Times New Roman"/>
                <w:sz w:val="24"/>
                <w:szCs w:val="24"/>
              </w:rPr>
              <w:t>Seçmeli</w:t>
            </w:r>
          </w:p>
        </w:tc>
        <w:tc>
          <w:tcPr>
            <w:tcW w:w="6804" w:type="dxa"/>
            <w:vAlign w:val="center"/>
          </w:tcPr>
          <w:p w:rsidR="00DB7F61" w:rsidRPr="00A0355A" w:rsidRDefault="00065919" w:rsidP="00DB7F61">
            <w:pPr>
              <w:rPr>
                <w:rFonts w:ascii="Times New Roman" w:hAnsi="Times New Roman" w:cs="Times New Roman"/>
                <w:color w:val="000000"/>
                <w:sz w:val="24"/>
                <w:szCs w:val="24"/>
              </w:rPr>
            </w:pPr>
            <w:r w:rsidRPr="00A0355A">
              <w:rPr>
                <w:rFonts w:ascii="Times New Roman" w:hAnsi="Times New Roman" w:cs="Times New Roman"/>
                <w:color w:val="000000"/>
                <w:sz w:val="24"/>
                <w:szCs w:val="24"/>
              </w:rPr>
              <w:t>Dini Semboller</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0</w:t>
            </w:r>
          </w:p>
        </w:tc>
        <w:tc>
          <w:tcPr>
            <w:tcW w:w="567"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2</w:t>
            </w:r>
          </w:p>
        </w:tc>
        <w:tc>
          <w:tcPr>
            <w:tcW w:w="1134" w:type="dxa"/>
            <w:vAlign w:val="center"/>
          </w:tcPr>
          <w:p w:rsidR="00DB7F61" w:rsidRPr="00A0355A" w:rsidRDefault="00DB7F61" w:rsidP="00DB7F61">
            <w:pPr>
              <w:jc w:val="center"/>
              <w:rPr>
                <w:rFonts w:ascii="Times New Roman" w:hAnsi="Times New Roman" w:cs="Times New Roman"/>
                <w:sz w:val="24"/>
                <w:szCs w:val="24"/>
              </w:rPr>
            </w:pPr>
            <w:r w:rsidRPr="00A0355A">
              <w:rPr>
                <w:rFonts w:ascii="Times New Roman" w:hAnsi="Times New Roman" w:cs="Times New Roman"/>
                <w:sz w:val="24"/>
                <w:szCs w:val="24"/>
              </w:rPr>
              <w:t>4</w:t>
            </w:r>
          </w:p>
        </w:tc>
      </w:tr>
    </w:tbl>
    <w:p w:rsidR="00541A5D" w:rsidRPr="00A0355A" w:rsidRDefault="00541A5D" w:rsidP="00541A5D">
      <w:pPr>
        <w:rPr>
          <w:rFonts w:ascii="Times New Roman" w:hAnsi="Times New Roman" w:cs="Times New Roman"/>
          <w:sz w:val="24"/>
          <w:szCs w:val="24"/>
        </w:rPr>
      </w:pPr>
    </w:p>
    <w:p w:rsidR="001C16D3" w:rsidRPr="00A0355A" w:rsidRDefault="001C16D3" w:rsidP="00541A5D">
      <w:pPr>
        <w:rPr>
          <w:rFonts w:ascii="Times New Roman" w:hAnsi="Times New Roman" w:cs="Times New Roman"/>
          <w:sz w:val="24"/>
          <w:szCs w:val="24"/>
        </w:rPr>
      </w:pPr>
    </w:p>
    <w:p w:rsidR="00D40A30" w:rsidRPr="00A0355A" w:rsidRDefault="00D40A30">
      <w:pPr>
        <w:spacing w:line="259" w:lineRule="auto"/>
        <w:rPr>
          <w:rFonts w:ascii="Times New Roman" w:hAnsi="Times New Roman" w:cs="Times New Roman"/>
          <w:sz w:val="24"/>
          <w:szCs w:val="24"/>
        </w:rPr>
      </w:pPr>
      <w:r w:rsidRPr="00A0355A">
        <w:rPr>
          <w:rFonts w:ascii="Times New Roman" w:hAnsi="Times New Roman" w:cs="Times New Roman"/>
          <w:sz w:val="24"/>
          <w:szCs w:val="24"/>
        </w:rPr>
        <w:br w:type="page"/>
      </w:r>
    </w:p>
    <w:p w:rsidR="00541A5D" w:rsidRPr="00A0355A" w:rsidRDefault="00541A5D" w:rsidP="00541A5D">
      <w:pPr>
        <w:rPr>
          <w:rFonts w:ascii="Times New Roman" w:hAnsi="Times New Roman" w:cs="Times New Roman"/>
          <w:sz w:val="24"/>
          <w:szCs w:val="24"/>
        </w:rPr>
      </w:pPr>
    </w:p>
    <w:p w:rsidR="00541A5D" w:rsidRPr="00A0355A" w:rsidRDefault="00541A5D" w:rsidP="00541A5D">
      <w:pPr>
        <w:rPr>
          <w:rFonts w:ascii="Times New Roman" w:hAnsi="Times New Roman" w:cs="Times New Roman"/>
          <w:sz w:val="24"/>
          <w:szCs w:val="24"/>
        </w:rPr>
      </w:pPr>
    </w:p>
    <w:tbl>
      <w:tblPr>
        <w:tblW w:w="13608" w:type="dxa"/>
        <w:jc w:val="center"/>
        <w:tblCellMar>
          <w:left w:w="70" w:type="dxa"/>
          <w:right w:w="70" w:type="dxa"/>
        </w:tblCellMar>
        <w:tblLook w:val="04A0" w:firstRow="1" w:lastRow="0" w:firstColumn="1" w:lastColumn="0" w:noHBand="0" w:noVBand="1"/>
      </w:tblPr>
      <w:tblGrid>
        <w:gridCol w:w="5070"/>
        <w:gridCol w:w="890"/>
        <w:gridCol w:w="890"/>
        <w:gridCol w:w="890"/>
        <w:gridCol w:w="890"/>
        <w:gridCol w:w="890"/>
        <w:gridCol w:w="890"/>
        <w:gridCol w:w="890"/>
        <w:gridCol w:w="890"/>
        <w:gridCol w:w="1418"/>
      </w:tblGrid>
      <w:tr w:rsidR="00D40A30" w:rsidRPr="00A0355A" w:rsidTr="00A0355A">
        <w:trPr>
          <w:trHeight w:hRule="exact" w:val="598"/>
          <w:jc w:val="center"/>
        </w:trPr>
        <w:tc>
          <w:tcPr>
            <w:tcW w:w="5069" w:type="dxa"/>
            <w:tcBorders>
              <w:left w:val="nil"/>
              <w:bottom w:val="nil"/>
              <w:right w:val="nil"/>
            </w:tcBorders>
            <w:shd w:val="clear" w:color="auto" w:fill="auto"/>
            <w:hideMark/>
          </w:tcPr>
          <w:p w:rsidR="00D40A30" w:rsidRPr="00A0355A" w:rsidRDefault="00D40A30" w:rsidP="00BA36F8">
            <w:pPr>
              <w:spacing w:after="0" w:line="240" w:lineRule="auto"/>
              <w:rPr>
                <w:rFonts w:ascii="Times New Roman" w:eastAsia="Times New Roman" w:hAnsi="Times New Roman" w:cs="Times New Roman"/>
                <w:sz w:val="20"/>
                <w:szCs w:val="20"/>
                <w:lang w:eastAsia="tr-TR"/>
              </w:rPr>
            </w:pPr>
          </w:p>
        </w:tc>
        <w:tc>
          <w:tcPr>
            <w:tcW w:w="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0A30" w:rsidRPr="00A0355A" w:rsidRDefault="00D40A30" w:rsidP="00A0355A">
            <w:pPr>
              <w:spacing w:after="0" w:line="240" w:lineRule="auto"/>
              <w:jc w:val="center"/>
              <w:rPr>
                <w:rFonts w:ascii="Times New Roman" w:eastAsia="Times New Roman" w:hAnsi="Times New Roman" w:cs="Times New Roman"/>
                <w:b/>
                <w:bCs/>
                <w:color w:val="000000"/>
                <w:sz w:val="20"/>
                <w:szCs w:val="20"/>
                <w:lang w:eastAsia="tr-TR"/>
              </w:rPr>
            </w:pPr>
            <w:r w:rsidRPr="00A0355A">
              <w:rPr>
                <w:rFonts w:ascii="Times New Roman" w:eastAsia="Times New Roman" w:hAnsi="Times New Roman" w:cs="Times New Roman"/>
                <w:b/>
                <w:bCs/>
                <w:color w:val="000000"/>
                <w:sz w:val="20"/>
                <w:szCs w:val="20"/>
                <w:lang w:eastAsia="tr-TR"/>
              </w:rPr>
              <w:t>1.</w:t>
            </w:r>
          </w:p>
          <w:p w:rsidR="00D40A30" w:rsidRPr="00A0355A" w:rsidRDefault="00D40A30" w:rsidP="00A0355A">
            <w:pPr>
              <w:spacing w:after="0" w:line="240" w:lineRule="auto"/>
              <w:jc w:val="center"/>
              <w:rPr>
                <w:rFonts w:ascii="Times New Roman" w:eastAsia="Times New Roman" w:hAnsi="Times New Roman" w:cs="Times New Roman"/>
                <w:b/>
                <w:bCs/>
                <w:color w:val="000000"/>
                <w:sz w:val="20"/>
                <w:szCs w:val="20"/>
                <w:lang w:eastAsia="tr-TR"/>
              </w:rPr>
            </w:pPr>
            <w:r w:rsidRPr="00A0355A">
              <w:rPr>
                <w:rFonts w:ascii="Times New Roman" w:eastAsia="Times New Roman" w:hAnsi="Times New Roman" w:cs="Times New Roman"/>
                <w:b/>
                <w:bCs/>
                <w:color w:val="000000"/>
                <w:sz w:val="20"/>
                <w:szCs w:val="20"/>
                <w:lang w:eastAsia="tr-TR"/>
              </w:rPr>
              <w:t>Yarıyıl</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D40A30" w:rsidRPr="00A0355A" w:rsidRDefault="00D40A30" w:rsidP="00A0355A">
            <w:pPr>
              <w:spacing w:after="0" w:line="240" w:lineRule="auto"/>
              <w:jc w:val="center"/>
              <w:rPr>
                <w:rFonts w:ascii="Times New Roman" w:eastAsia="Times New Roman" w:hAnsi="Times New Roman" w:cs="Times New Roman"/>
                <w:b/>
                <w:bCs/>
                <w:color w:val="000000"/>
                <w:sz w:val="20"/>
                <w:szCs w:val="20"/>
                <w:lang w:eastAsia="tr-TR"/>
              </w:rPr>
            </w:pPr>
            <w:r w:rsidRPr="00A0355A">
              <w:rPr>
                <w:rFonts w:ascii="Times New Roman" w:eastAsia="Times New Roman" w:hAnsi="Times New Roman" w:cs="Times New Roman"/>
                <w:b/>
                <w:bCs/>
                <w:color w:val="000000"/>
                <w:sz w:val="20"/>
                <w:szCs w:val="20"/>
                <w:lang w:eastAsia="tr-TR"/>
              </w:rPr>
              <w:t>2.</w:t>
            </w:r>
          </w:p>
          <w:p w:rsidR="00D40A30" w:rsidRPr="00A0355A" w:rsidRDefault="00D40A30" w:rsidP="00A0355A">
            <w:pPr>
              <w:spacing w:after="0" w:line="240" w:lineRule="auto"/>
              <w:jc w:val="center"/>
              <w:rPr>
                <w:rFonts w:ascii="Times New Roman" w:eastAsia="Times New Roman" w:hAnsi="Times New Roman" w:cs="Times New Roman"/>
                <w:b/>
                <w:bCs/>
                <w:color w:val="000000"/>
                <w:sz w:val="20"/>
                <w:szCs w:val="20"/>
                <w:lang w:eastAsia="tr-TR"/>
              </w:rPr>
            </w:pPr>
            <w:r w:rsidRPr="00A0355A">
              <w:rPr>
                <w:rFonts w:ascii="Times New Roman" w:eastAsia="Times New Roman" w:hAnsi="Times New Roman" w:cs="Times New Roman"/>
                <w:b/>
                <w:bCs/>
                <w:color w:val="000000"/>
                <w:sz w:val="20"/>
                <w:szCs w:val="20"/>
                <w:lang w:eastAsia="tr-TR"/>
              </w:rPr>
              <w:t>Yarıyıl</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D40A30" w:rsidRPr="00A0355A" w:rsidRDefault="00D40A30" w:rsidP="00A0355A">
            <w:pPr>
              <w:spacing w:after="0" w:line="240" w:lineRule="auto"/>
              <w:jc w:val="center"/>
              <w:rPr>
                <w:rFonts w:ascii="Times New Roman" w:eastAsia="Times New Roman" w:hAnsi="Times New Roman" w:cs="Times New Roman"/>
                <w:b/>
                <w:bCs/>
                <w:color w:val="000000"/>
                <w:sz w:val="20"/>
                <w:szCs w:val="20"/>
                <w:lang w:eastAsia="tr-TR"/>
              </w:rPr>
            </w:pPr>
            <w:r w:rsidRPr="00A0355A">
              <w:rPr>
                <w:rFonts w:ascii="Times New Roman" w:eastAsia="Times New Roman" w:hAnsi="Times New Roman" w:cs="Times New Roman"/>
                <w:b/>
                <w:bCs/>
                <w:color w:val="000000"/>
                <w:sz w:val="20"/>
                <w:szCs w:val="20"/>
                <w:lang w:eastAsia="tr-TR"/>
              </w:rPr>
              <w:t>3. Yarıyıl</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D40A30" w:rsidRPr="00A0355A" w:rsidRDefault="00D40A30" w:rsidP="00A0355A">
            <w:pPr>
              <w:spacing w:after="0" w:line="240" w:lineRule="auto"/>
              <w:jc w:val="center"/>
              <w:rPr>
                <w:rFonts w:ascii="Times New Roman" w:eastAsia="Times New Roman" w:hAnsi="Times New Roman" w:cs="Times New Roman"/>
                <w:b/>
                <w:bCs/>
                <w:color w:val="000000"/>
                <w:sz w:val="20"/>
                <w:szCs w:val="20"/>
                <w:lang w:eastAsia="tr-TR"/>
              </w:rPr>
            </w:pPr>
            <w:r w:rsidRPr="00A0355A">
              <w:rPr>
                <w:rFonts w:ascii="Times New Roman" w:eastAsia="Times New Roman" w:hAnsi="Times New Roman" w:cs="Times New Roman"/>
                <w:b/>
                <w:bCs/>
                <w:color w:val="000000"/>
                <w:sz w:val="20"/>
                <w:szCs w:val="20"/>
                <w:lang w:eastAsia="tr-TR"/>
              </w:rPr>
              <w:t>4.</w:t>
            </w:r>
          </w:p>
          <w:p w:rsidR="00D40A30" w:rsidRPr="00A0355A" w:rsidRDefault="00D40A30" w:rsidP="00A0355A">
            <w:pPr>
              <w:spacing w:after="0" w:line="240" w:lineRule="auto"/>
              <w:jc w:val="center"/>
              <w:rPr>
                <w:rFonts w:ascii="Times New Roman" w:eastAsia="Times New Roman" w:hAnsi="Times New Roman" w:cs="Times New Roman"/>
                <w:b/>
                <w:bCs/>
                <w:color w:val="000000"/>
                <w:sz w:val="20"/>
                <w:szCs w:val="20"/>
                <w:lang w:eastAsia="tr-TR"/>
              </w:rPr>
            </w:pPr>
            <w:r w:rsidRPr="00A0355A">
              <w:rPr>
                <w:rFonts w:ascii="Times New Roman" w:eastAsia="Times New Roman" w:hAnsi="Times New Roman" w:cs="Times New Roman"/>
                <w:b/>
                <w:bCs/>
                <w:color w:val="000000"/>
                <w:sz w:val="20"/>
                <w:szCs w:val="20"/>
                <w:lang w:eastAsia="tr-TR"/>
              </w:rPr>
              <w:t>Yarıyıl</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D40A30" w:rsidRPr="00A0355A" w:rsidRDefault="00D40A30" w:rsidP="00A0355A">
            <w:pPr>
              <w:spacing w:after="0" w:line="240" w:lineRule="auto"/>
              <w:jc w:val="center"/>
              <w:rPr>
                <w:rFonts w:ascii="Times New Roman" w:eastAsia="Times New Roman" w:hAnsi="Times New Roman" w:cs="Times New Roman"/>
                <w:b/>
                <w:bCs/>
                <w:color w:val="000000"/>
                <w:sz w:val="20"/>
                <w:szCs w:val="20"/>
                <w:lang w:eastAsia="tr-TR"/>
              </w:rPr>
            </w:pPr>
            <w:r w:rsidRPr="00A0355A">
              <w:rPr>
                <w:rFonts w:ascii="Times New Roman" w:eastAsia="Times New Roman" w:hAnsi="Times New Roman" w:cs="Times New Roman"/>
                <w:b/>
                <w:bCs/>
                <w:color w:val="000000"/>
                <w:sz w:val="20"/>
                <w:szCs w:val="20"/>
                <w:lang w:eastAsia="tr-TR"/>
              </w:rPr>
              <w:t>5.</w:t>
            </w:r>
          </w:p>
          <w:p w:rsidR="00D40A30" w:rsidRPr="00A0355A" w:rsidRDefault="00D40A30" w:rsidP="00A0355A">
            <w:pPr>
              <w:spacing w:after="0" w:line="240" w:lineRule="auto"/>
              <w:jc w:val="center"/>
              <w:rPr>
                <w:rFonts w:ascii="Times New Roman" w:eastAsia="Times New Roman" w:hAnsi="Times New Roman" w:cs="Times New Roman"/>
                <w:b/>
                <w:bCs/>
                <w:color w:val="000000"/>
                <w:sz w:val="20"/>
                <w:szCs w:val="20"/>
                <w:lang w:eastAsia="tr-TR"/>
              </w:rPr>
            </w:pPr>
            <w:r w:rsidRPr="00A0355A">
              <w:rPr>
                <w:rFonts w:ascii="Times New Roman" w:eastAsia="Times New Roman" w:hAnsi="Times New Roman" w:cs="Times New Roman"/>
                <w:b/>
                <w:bCs/>
                <w:color w:val="000000"/>
                <w:sz w:val="20"/>
                <w:szCs w:val="20"/>
                <w:lang w:eastAsia="tr-TR"/>
              </w:rPr>
              <w:t>Yarıyıl</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D40A30" w:rsidRPr="00A0355A" w:rsidRDefault="00D40A30" w:rsidP="00A0355A">
            <w:pPr>
              <w:spacing w:after="0" w:line="240" w:lineRule="auto"/>
              <w:jc w:val="center"/>
              <w:rPr>
                <w:rFonts w:ascii="Times New Roman" w:eastAsia="Times New Roman" w:hAnsi="Times New Roman" w:cs="Times New Roman"/>
                <w:b/>
                <w:bCs/>
                <w:color w:val="000000"/>
                <w:sz w:val="20"/>
                <w:szCs w:val="20"/>
                <w:lang w:eastAsia="tr-TR"/>
              </w:rPr>
            </w:pPr>
            <w:r w:rsidRPr="00A0355A">
              <w:rPr>
                <w:rFonts w:ascii="Times New Roman" w:eastAsia="Times New Roman" w:hAnsi="Times New Roman" w:cs="Times New Roman"/>
                <w:b/>
                <w:bCs/>
                <w:color w:val="000000"/>
                <w:sz w:val="20"/>
                <w:szCs w:val="20"/>
                <w:lang w:eastAsia="tr-TR"/>
              </w:rPr>
              <w:t>6.</w:t>
            </w:r>
          </w:p>
          <w:p w:rsidR="00D40A30" w:rsidRPr="00A0355A" w:rsidRDefault="00D40A30" w:rsidP="00A0355A">
            <w:pPr>
              <w:spacing w:after="0" w:line="240" w:lineRule="auto"/>
              <w:jc w:val="center"/>
              <w:rPr>
                <w:rFonts w:ascii="Times New Roman" w:eastAsia="Times New Roman" w:hAnsi="Times New Roman" w:cs="Times New Roman"/>
                <w:b/>
                <w:bCs/>
                <w:color w:val="000000"/>
                <w:sz w:val="20"/>
                <w:szCs w:val="20"/>
                <w:lang w:eastAsia="tr-TR"/>
              </w:rPr>
            </w:pPr>
            <w:r w:rsidRPr="00A0355A">
              <w:rPr>
                <w:rFonts w:ascii="Times New Roman" w:eastAsia="Times New Roman" w:hAnsi="Times New Roman" w:cs="Times New Roman"/>
                <w:b/>
                <w:bCs/>
                <w:color w:val="000000"/>
                <w:sz w:val="20"/>
                <w:szCs w:val="20"/>
                <w:lang w:eastAsia="tr-TR"/>
              </w:rPr>
              <w:t>Yarıyıl</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D40A30" w:rsidRPr="00A0355A" w:rsidRDefault="00D40A30" w:rsidP="00A0355A">
            <w:pPr>
              <w:spacing w:after="0" w:line="240" w:lineRule="auto"/>
              <w:jc w:val="center"/>
              <w:rPr>
                <w:rFonts w:ascii="Times New Roman" w:eastAsia="Times New Roman" w:hAnsi="Times New Roman" w:cs="Times New Roman"/>
                <w:b/>
                <w:bCs/>
                <w:color w:val="000000"/>
                <w:sz w:val="20"/>
                <w:szCs w:val="20"/>
                <w:lang w:eastAsia="tr-TR"/>
              </w:rPr>
            </w:pPr>
            <w:r w:rsidRPr="00A0355A">
              <w:rPr>
                <w:rFonts w:ascii="Times New Roman" w:eastAsia="Times New Roman" w:hAnsi="Times New Roman" w:cs="Times New Roman"/>
                <w:b/>
                <w:bCs/>
                <w:color w:val="000000"/>
                <w:sz w:val="20"/>
                <w:szCs w:val="20"/>
                <w:lang w:eastAsia="tr-TR"/>
              </w:rPr>
              <w:t>7.</w:t>
            </w:r>
          </w:p>
          <w:p w:rsidR="00D40A30" w:rsidRPr="00A0355A" w:rsidRDefault="00D40A30" w:rsidP="00A0355A">
            <w:pPr>
              <w:spacing w:after="0" w:line="240" w:lineRule="auto"/>
              <w:jc w:val="center"/>
              <w:rPr>
                <w:rFonts w:ascii="Times New Roman" w:eastAsia="Times New Roman" w:hAnsi="Times New Roman" w:cs="Times New Roman"/>
                <w:b/>
                <w:bCs/>
                <w:color w:val="000000"/>
                <w:sz w:val="20"/>
                <w:szCs w:val="20"/>
                <w:lang w:eastAsia="tr-TR"/>
              </w:rPr>
            </w:pPr>
            <w:r w:rsidRPr="00A0355A">
              <w:rPr>
                <w:rFonts w:ascii="Times New Roman" w:eastAsia="Times New Roman" w:hAnsi="Times New Roman" w:cs="Times New Roman"/>
                <w:b/>
                <w:bCs/>
                <w:color w:val="000000"/>
                <w:sz w:val="20"/>
                <w:szCs w:val="20"/>
                <w:lang w:eastAsia="tr-TR"/>
              </w:rPr>
              <w:t>Yarıyıl</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D40A30" w:rsidRPr="00A0355A" w:rsidRDefault="00D40A30" w:rsidP="00A0355A">
            <w:pPr>
              <w:spacing w:after="0" w:line="240" w:lineRule="auto"/>
              <w:jc w:val="center"/>
              <w:rPr>
                <w:rFonts w:ascii="Times New Roman" w:eastAsia="Times New Roman" w:hAnsi="Times New Roman" w:cs="Times New Roman"/>
                <w:b/>
                <w:bCs/>
                <w:color w:val="000000"/>
                <w:sz w:val="20"/>
                <w:szCs w:val="20"/>
                <w:lang w:eastAsia="tr-TR"/>
              </w:rPr>
            </w:pPr>
            <w:r w:rsidRPr="00A0355A">
              <w:rPr>
                <w:rFonts w:ascii="Times New Roman" w:eastAsia="Times New Roman" w:hAnsi="Times New Roman" w:cs="Times New Roman"/>
                <w:b/>
                <w:bCs/>
                <w:color w:val="000000"/>
                <w:sz w:val="20"/>
                <w:szCs w:val="20"/>
                <w:lang w:eastAsia="tr-TR"/>
              </w:rPr>
              <w:t>8.</w:t>
            </w:r>
          </w:p>
          <w:p w:rsidR="00D40A30" w:rsidRPr="00A0355A" w:rsidRDefault="00D40A30" w:rsidP="00A0355A">
            <w:pPr>
              <w:spacing w:after="0" w:line="240" w:lineRule="auto"/>
              <w:jc w:val="center"/>
              <w:rPr>
                <w:rFonts w:ascii="Times New Roman" w:eastAsia="Times New Roman" w:hAnsi="Times New Roman" w:cs="Times New Roman"/>
                <w:b/>
                <w:bCs/>
                <w:color w:val="000000"/>
                <w:sz w:val="20"/>
                <w:szCs w:val="20"/>
                <w:lang w:eastAsia="tr-TR"/>
              </w:rPr>
            </w:pPr>
            <w:r w:rsidRPr="00A0355A">
              <w:rPr>
                <w:rFonts w:ascii="Times New Roman" w:eastAsia="Times New Roman" w:hAnsi="Times New Roman" w:cs="Times New Roman"/>
                <w:b/>
                <w:bCs/>
                <w:color w:val="000000"/>
                <w:sz w:val="20"/>
                <w:szCs w:val="20"/>
                <w:lang w:eastAsia="tr-TR"/>
              </w:rPr>
              <w:t>Yarıyıl</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40A30" w:rsidRPr="00A0355A" w:rsidRDefault="00D40A30" w:rsidP="00A0355A">
            <w:pPr>
              <w:spacing w:after="0" w:line="240" w:lineRule="auto"/>
              <w:jc w:val="center"/>
              <w:rPr>
                <w:rFonts w:ascii="Times New Roman" w:eastAsia="Times New Roman" w:hAnsi="Times New Roman" w:cs="Times New Roman"/>
                <w:b/>
                <w:bCs/>
                <w:color w:val="000000"/>
                <w:sz w:val="20"/>
                <w:szCs w:val="20"/>
                <w:lang w:eastAsia="tr-TR"/>
              </w:rPr>
            </w:pPr>
            <w:r w:rsidRPr="00A0355A">
              <w:rPr>
                <w:rFonts w:ascii="Times New Roman" w:eastAsia="Times New Roman" w:hAnsi="Times New Roman" w:cs="Times New Roman"/>
                <w:b/>
                <w:bCs/>
                <w:color w:val="000000"/>
                <w:sz w:val="20"/>
                <w:szCs w:val="20"/>
                <w:lang w:eastAsia="tr-TR"/>
              </w:rPr>
              <w:t>Genel Top. / Oran (%)</w:t>
            </w:r>
          </w:p>
        </w:tc>
      </w:tr>
      <w:tr w:rsidR="00541A5D" w:rsidRPr="00A0355A" w:rsidTr="00A0355A">
        <w:trPr>
          <w:trHeight w:hRule="exact" w:val="284"/>
          <w:jc w:val="center"/>
        </w:trPr>
        <w:tc>
          <w:tcPr>
            <w:tcW w:w="506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41A5D" w:rsidRPr="00A0355A" w:rsidRDefault="00541A5D" w:rsidP="00BA36F8">
            <w:pPr>
              <w:spacing w:after="0" w:line="240" w:lineRule="auto"/>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Zorunlu Derslerin Sayısı</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12</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11</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12</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12</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9</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9</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7</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5</w:t>
            </w:r>
          </w:p>
        </w:tc>
        <w:tc>
          <w:tcPr>
            <w:tcW w:w="1418"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77</w:t>
            </w:r>
          </w:p>
        </w:tc>
      </w:tr>
      <w:tr w:rsidR="00541A5D" w:rsidRPr="00A0355A" w:rsidTr="00A0355A">
        <w:trPr>
          <w:trHeight w:hRule="exact" w:val="284"/>
          <w:jc w:val="center"/>
        </w:trPr>
        <w:tc>
          <w:tcPr>
            <w:tcW w:w="506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541A5D" w:rsidRPr="00A0355A" w:rsidRDefault="00541A5D" w:rsidP="00BA36F8">
            <w:pPr>
              <w:spacing w:after="0" w:line="240" w:lineRule="auto"/>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Zorunlu Derslerin Kredi Toplamı</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25</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25</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23</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23</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17</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17</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12</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8</w:t>
            </w:r>
          </w:p>
        </w:tc>
        <w:tc>
          <w:tcPr>
            <w:tcW w:w="1418"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150</w:t>
            </w:r>
          </w:p>
        </w:tc>
      </w:tr>
      <w:tr w:rsidR="00541A5D" w:rsidRPr="00A0355A" w:rsidTr="00A0355A">
        <w:trPr>
          <w:trHeight w:hRule="exact" w:val="284"/>
          <w:jc w:val="center"/>
        </w:trPr>
        <w:tc>
          <w:tcPr>
            <w:tcW w:w="506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41A5D" w:rsidRPr="00A0355A" w:rsidRDefault="00541A5D" w:rsidP="00BA36F8">
            <w:pPr>
              <w:spacing w:after="0" w:line="240" w:lineRule="auto"/>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Zorunlu Derslerin AKTS (ECTS) Toplamı</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28</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28</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28</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28</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25</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26</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26</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16</w:t>
            </w:r>
          </w:p>
        </w:tc>
        <w:tc>
          <w:tcPr>
            <w:tcW w:w="1418"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205</w:t>
            </w:r>
          </w:p>
        </w:tc>
      </w:tr>
      <w:tr w:rsidR="00541A5D" w:rsidRPr="00A0355A" w:rsidTr="00A0355A">
        <w:trPr>
          <w:trHeight w:hRule="exact" w:val="284"/>
          <w:jc w:val="center"/>
        </w:trPr>
        <w:tc>
          <w:tcPr>
            <w:tcW w:w="506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541A5D" w:rsidRPr="00A0355A" w:rsidRDefault="00541A5D" w:rsidP="00BA36F8">
            <w:pPr>
              <w:spacing w:after="0" w:line="240" w:lineRule="auto"/>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Zorunlu Dersler Kredi Yükünün Toplam Kredi Yüküne Oranı</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%9</w:t>
            </w:r>
            <w:r w:rsidR="009A74B8">
              <w:rPr>
                <w:rFonts w:ascii="Times New Roman" w:eastAsia="Times New Roman" w:hAnsi="Times New Roman" w:cs="Times New Roman"/>
                <w:color w:val="000000"/>
                <w:sz w:val="20"/>
                <w:szCs w:val="20"/>
                <w:lang w:eastAsia="tr-TR"/>
              </w:rPr>
              <w:t>3</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%9</w:t>
            </w:r>
            <w:r w:rsidR="009A74B8">
              <w:rPr>
                <w:rFonts w:ascii="Times New Roman" w:eastAsia="Times New Roman" w:hAnsi="Times New Roman" w:cs="Times New Roman"/>
                <w:color w:val="000000"/>
                <w:sz w:val="20"/>
                <w:szCs w:val="20"/>
                <w:lang w:eastAsia="tr-TR"/>
              </w:rPr>
              <w:t>3</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%92</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%92</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%85</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%8</w:t>
            </w:r>
            <w:r w:rsidR="009A74B8">
              <w:rPr>
                <w:rFonts w:ascii="Times New Roman" w:eastAsia="Times New Roman" w:hAnsi="Times New Roman" w:cs="Times New Roman"/>
                <w:color w:val="000000"/>
                <w:sz w:val="20"/>
                <w:szCs w:val="20"/>
                <w:lang w:eastAsia="tr-TR"/>
              </w:rPr>
              <w:t>1</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%80</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%53</w:t>
            </w:r>
          </w:p>
        </w:tc>
        <w:tc>
          <w:tcPr>
            <w:tcW w:w="1418"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%8</w:t>
            </w:r>
            <w:r w:rsidR="003A4E01">
              <w:rPr>
                <w:rFonts w:ascii="Times New Roman" w:eastAsia="Times New Roman" w:hAnsi="Times New Roman" w:cs="Times New Roman"/>
                <w:color w:val="000000"/>
                <w:sz w:val="20"/>
                <w:szCs w:val="20"/>
                <w:lang w:eastAsia="tr-TR"/>
              </w:rPr>
              <w:t>6</w:t>
            </w:r>
          </w:p>
        </w:tc>
      </w:tr>
      <w:tr w:rsidR="00541A5D" w:rsidRPr="00A0355A" w:rsidTr="00A0355A">
        <w:trPr>
          <w:trHeight w:hRule="exact" w:val="284"/>
          <w:jc w:val="center"/>
        </w:trPr>
        <w:tc>
          <w:tcPr>
            <w:tcW w:w="506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541A5D" w:rsidRPr="00A0355A" w:rsidRDefault="00541A5D" w:rsidP="00BA36F8">
            <w:pPr>
              <w:spacing w:after="0" w:line="240" w:lineRule="auto"/>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Zorunlu Dersler AKTS Yükünün Toplam AKTS Yüküne Oranı</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%93</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%93</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%93</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%93</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%83</w:t>
            </w:r>
          </w:p>
        </w:tc>
        <w:tc>
          <w:tcPr>
            <w:tcW w:w="890" w:type="dxa"/>
            <w:tcBorders>
              <w:top w:val="nil"/>
              <w:left w:val="nil"/>
              <w:bottom w:val="single" w:sz="4" w:space="0" w:color="auto"/>
              <w:right w:val="single" w:sz="4" w:space="0" w:color="auto"/>
            </w:tcBorders>
            <w:shd w:val="clear" w:color="auto" w:fill="auto"/>
            <w:vAlign w:val="center"/>
            <w:hideMark/>
          </w:tcPr>
          <w:p w:rsidR="00541A5D" w:rsidRPr="00555CA8" w:rsidRDefault="00541A5D" w:rsidP="00A0355A">
            <w:pPr>
              <w:spacing w:after="0" w:line="240" w:lineRule="auto"/>
              <w:jc w:val="right"/>
              <w:rPr>
                <w:rFonts w:ascii="Times New Roman" w:eastAsia="Times New Roman" w:hAnsi="Times New Roman" w:cs="Times New Roman"/>
                <w:color w:val="000000"/>
                <w:sz w:val="20"/>
                <w:szCs w:val="20"/>
                <w:highlight w:val="yellow"/>
                <w:lang w:eastAsia="tr-TR"/>
              </w:rPr>
            </w:pPr>
            <w:r w:rsidRPr="00AE0FA5">
              <w:rPr>
                <w:rFonts w:ascii="Times New Roman" w:eastAsia="Times New Roman" w:hAnsi="Times New Roman" w:cs="Times New Roman"/>
                <w:color w:val="000000"/>
                <w:sz w:val="20"/>
                <w:szCs w:val="20"/>
                <w:lang w:eastAsia="tr-TR"/>
              </w:rPr>
              <w:t>%8</w:t>
            </w:r>
            <w:r w:rsidR="00555CA8" w:rsidRPr="00AE0FA5">
              <w:rPr>
                <w:rFonts w:ascii="Times New Roman" w:eastAsia="Times New Roman" w:hAnsi="Times New Roman" w:cs="Times New Roman"/>
                <w:color w:val="000000"/>
                <w:sz w:val="20"/>
                <w:szCs w:val="20"/>
                <w:lang w:eastAsia="tr-TR"/>
              </w:rPr>
              <w:t>7</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%8</w:t>
            </w:r>
            <w:r w:rsidR="00555CA8">
              <w:rPr>
                <w:rFonts w:ascii="Times New Roman" w:eastAsia="Times New Roman" w:hAnsi="Times New Roman" w:cs="Times New Roman"/>
                <w:color w:val="000000"/>
                <w:sz w:val="20"/>
                <w:szCs w:val="20"/>
                <w:lang w:eastAsia="tr-TR"/>
              </w:rPr>
              <w:t>7</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%53</w:t>
            </w:r>
          </w:p>
        </w:tc>
        <w:tc>
          <w:tcPr>
            <w:tcW w:w="1418"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%85</w:t>
            </w:r>
          </w:p>
        </w:tc>
      </w:tr>
      <w:tr w:rsidR="00541A5D" w:rsidRPr="00A0355A" w:rsidTr="00A0355A">
        <w:trPr>
          <w:trHeight w:hRule="exact" w:val="284"/>
          <w:jc w:val="center"/>
        </w:trPr>
        <w:tc>
          <w:tcPr>
            <w:tcW w:w="506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41A5D" w:rsidRPr="00A0355A" w:rsidRDefault="00541A5D" w:rsidP="00BA36F8">
            <w:pPr>
              <w:spacing w:after="0" w:line="240" w:lineRule="auto"/>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Seçmeli Derslerin Sayısı (Almakla yükümlü olunan)</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1</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1</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1</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1</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1</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2</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1</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2</w:t>
            </w:r>
          </w:p>
        </w:tc>
        <w:tc>
          <w:tcPr>
            <w:tcW w:w="1418"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10</w:t>
            </w:r>
          </w:p>
        </w:tc>
      </w:tr>
      <w:tr w:rsidR="00541A5D" w:rsidRPr="00A0355A" w:rsidTr="00A0355A">
        <w:trPr>
          <w:trHeight w:hRule="exact" w:val="284"/>
          <w:jc w:val="center"/>
        </w:trPr>
        <w:tc>
          <w:tcPr>
            <w:tcW w:w="506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541A5D" w:rsidRPr="00A0355A" w:rsidRDefault="00541A5D" w:rsidP="00BA36F8">
            <w:pPr>
              <w:spacing w:after="0" w:line="240" w:lineRule="auto"/>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Seçmeli Derslerin Kredi Toplamı</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2</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2</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2</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2</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3</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4</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3</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7</w:t>
            </w:r>
          </w:p>
        </w:tc>
        <w:tc>
          <w:tcPr>
            <w:tcW w:w="1418"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25</w:t>
            </w:r>
          </w:p>
        </w:tc>
      </w:tr>
      <w:tr w:rsidR="00541A5D" w:rsidRPr="00A0355A" w:rsidTr="00A0355A">
        <w:trPr>
          <w:trHeight w:hRule="exact" w:val="284"/>
          <w:jc w:val="center"/>
        </w:trPr>
        <w:tc>
          <w:tcPr>
            <w:tcW w:w="5069"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41A5D" w:rsidRPr="00A0355A" w:rsidRDefault="00541A5D" w:rsidP="00BA36F8">
            <w:pPr>
              <w:spacing w:after="0" w:line="240" w:lineRule="auto"/>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Seçmeli Derslerin AKTS (ECTS) Toplamı</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2</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2</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2</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2</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5</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4</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4</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14</w:t>
            </w:r>
          </w:p>
        </w:tc>
        <w:tc>
          <w:tcPr>
            <w:tcW w:w="1418"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35</w:t>
            </w:r>
          </w:p>
        </w:tc>
      </w:tr>
      <w:tr w:rsidR="00541A5D" w:rsidRPr="00A0355A" w:rsidTr="00A0355A">
        <w:trPr>
          <w:trHeight w:hRule="exact" w:val="284"/>
          <w:jc w:val="center"/>
        </w:trPr>
        <w:tc>
          <w:tcPr>
            <w:tcW w:w="506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541A5D" w:rsidRPr="00A0355A" w:rsidRDefault="00541A5D" w:rsidP="00BA36F8">
            <w:pPr>
              <w:spacing w:after="0" w:line="240" w:lineRule="auto"/>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Seçmeli Dersler Kredi Yükünün Toplam Kredi Yüküne Oranı</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%7</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%7</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%8</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%8</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%15</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%19</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%20</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%4</w:t>
            </w:r>
            <w:r w:rsidR="00555CA8">
              <w:rPr>
                <w:rFonts w:ascii="Times New Roman" w:eastAsia="Times New Roman" w:hAnsi="Times New Roman" w:cs="Times New Roman"/>
                <w:color w:val="000000"/>
                <w:sz w:val="20"/>
                <w:szCs w:val="20"/>
                <w:lang w:eastAsia="tr-TR"/>
              </w:rPr>
              <w:t>7</w:t>
            </w:r>
          </w:p>
        </w:tc>
        <w:tc>
          <w:tcPr>
            <w:tcW w:w="1418"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%14</w:t>
            </w:r>
          </w:p>
        </w:tc>
      </w:tr>
      <w:tr w:rsidR="00541A5D" w:rsidRPr="00A0355A" w:rsidTr="00A0355A">
        <w:trPr>
          <w:trHeight w:hRule="exact" w:val="284"/>
          <w:jc w:val="center"/>
        </w:trPr>
        <w:tc>
          <w:tcPr>
            <w:tcW w:w="506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541A5D" w:rsidRPr="00A0355A" w:rsidRDefault="00541A5D" w:rsidP="00BA36F8">
            <w:pPr>
              <w:spacing w:after="0" w:line="240" w:lineRule="auto"/>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Seçmeli Dersler AKTS Yükünün Toplam AKTS Yüküne Oranı</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w:t>
            </w:r>
            <w:r w:rsidR="009A74B8">
              <w:rPr>
                <w:rFonts w:ascii="Times New Roman" w:eastAsia="Times New Roman" w:hAnsi="Times New Roman" w:cs="Times New Roman"/>
                <w:color w:val="000000"/>
                <w:sz w:val="20"/>
                <w:szCs w:val="20"/>
                <w:lang w:eastAsia="tr-TR"/>
              </w:rPr>
              <w:t>7</w:t>
            </w:r>
          </w:p>
        </w:tc>
        <w:tc>
          <w:tcPr>
            <w:tcW w:w="890" w:type="dxa"/>
            <w:tcBorders>
              <w:top w:val="single" w:sz="4" w:space="0" w:color="auto"/>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w:t>
            </w:r>
            <w:r w:rsidR="009A74B8">
              <w:rPr>
                <w:rFonts w:ascii="Times New Roman" w:eastAsia="Times New Roman" w:hAnsi="Times New Roman" w:cs="Times New Roman"/>
                <w:color w:val="000000"/>
                <w:sz w:val="20"/>
                <w:szCs w:val="20"/>
                <w:lang w:eastAsia="tr-TR"/>
              </w:rPr>
              <w:t>7</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w:t>
            </w:r>
            <w:r w:rsidR="009A74B8">
              <w:rPr>
                <w:rFonts w:ascii="Times New Roman" w:eastAsia="Times New Roman" w:hAnsi="Times New Roman" w:cs="Times New Roman"/>
                <w:color w:val="000000"/>
                <w:sz w:val="20"/>
                <w:szCs w:val="20"/>
                <w:lang w:eastAsia="tr-TR"/>
              </w:rPr>
              <w:t>7</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w:t>
            </w:r>
            <w:r w:rsidR="009A74B8">
              <w:rPr>
                <w:rFonts w:ascii="Times New Roman" w:eastAsia="Times New Roman" w:hAnsi="Times New Roman" w:cs="Times New Roman"/>
                <w:color w:val="000000"/>
                <w:sz w:val="20"/>
                <w:szCs w:val="20"/>
                <w:lang w:eastAsia="tr-TR"/>
              </w:rPr>
              <w:t>7</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%1</w:t>
            </w:r>
            <w:r w:rsidR="009A74B8">
              <w:rPr>
                <w:rFonts w:ascii="Times New Roman" w:eastAsia="Times New Roman" w:hAnsi="Times New Roman" w:cs="Times New Roman"/>
                <w:color w:val="000000"/>
                <w:sz w:val="20"/>
                <w:szCs w:val="20"/>
                <w:lang w:eastAsia="tr-TR"/>
              </w:rPr>
              <w:t>7</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%13</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%13</w:t>
            </w:r>
          </w:p>
        </w:tc>
        <w:tc>
          <w:tcPr>
            <w:tcW w:w="890"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%4</w:t>
            </w:r>
            <w:r w:rsidR="00555CA8">
              <w:rPr>
                <w:rFonts w:ascii="Times New Roman" w:eastAsia="Times New Roman" w:hAnsi="Times New Roman" w:cs="Times New Roman"/>
                <w:color w:val="000000"/>
                <w:sz w:val="20"/>
                <w:szCs w:val="20"/>
                <w:lang w:eastAsia="tr-TR"/>
              </w:rPr>
              <w:t>7</w:t>
            </w:r>
          </w:p>
        </w:tc>
        <w:tc>
          <w:tcPr>
            <w:tcW w:w="1418" w:type="dxa"/>
            <w:tcBorders>
              <w:top w:val="nil"/>
              <w:left w:val="nil"/>
              <w:bottom w:val="single" w:sz="4" w:space="0" w:color="auto"/>
              <w:right w:val="single" w:sz="4" w:space="0" w:color="auto"/>
            </w:tcBorders>
            <w:shd w:val="clear" w:color="auto" w:fill="auto"/>
            <w:vAlign w:val="center"/>
            <w:hideMark/>
          </w:tcPr>
          <w:p w:rsidR="00541A5D" w:rsidRPr="00A0355A" w:rsidRDefault="00541A5D" w:rsidP="00A0355A">
            <w:pPr>
              <w:spacing w:after="0" w:line="240" w:lineRule="auto"/>
              <w:jc w:val="right"/>
              <w:rPr>
                <w:rFonts w:ascii="Times New Roman" w:eastAsia="Times New Roman" w:hAnsi="Times New Roman" w:cs="Times New Roman"/>
                <w:color w:val="000000"/>
                <w:sz w:val="20"/>
                <w:szCs w:val="20"/>
                <w:lang w:eastAsia="tr-TR"/>
              </w:rPr>
            </w:pPr>
            <w:r w:rsidRPr="00A0355A">
              <w:rPr>
                <w:rFonts w:ascii="Times New Roman" w:eastAsia="Times New Roman" w:hAnsi="Times New Roman" w:cs="Times New Roman"/>
                <w:color w:val="000000"/>
                <w:sz w:val="20"/>
                <w:szCs w:val="20"/>
                <w:lang w:eastAsia="tr-TR"/>
              </w:rPr>
              <w:t>%1</w:t>
            </w:r>
            <w:r w:rsidR="003A4E01">
              <w:rPr>
                <w:rFonts w:ascii="Times New Roman" w:eastAsia="Times New Roman" w:hAnsi="Times New Roman" w:cs="Times New Roman"/>
                <w:color w:val="000000"/>
                <w:sz w:val="20"/>
                <w:szCs w:val="20"/>
                <w:lang w:eastAsia="tr-TR"/>
              </w:rPr>
              <w:t>5</w:t>
            </w:r>
          </w:p>
        </w:tc>
      </w:tr>
    </w:tbl>
    <w:p w:rsidR="00541A5D" w:rsidRPr="00A0355A" w:rsidRDefault="00541A5D" w:rsidP="00541A5D">
      <w:pPr>
        <w:rPr>
          <w:rFonts w:ascii="Times New Roman" w:hAnsi="Times New Roman" w:cs="Times New Roman"/>
          <w:sz w:val="24"/>
          <w:szCs w:val="24"/>
        </w:rPr>
      </w:pPr>
    </w:p>
    <w:p w:rsidR="000E50F1" w:rsidRPr="00A0355A" w:rsidRDefault="000E50F1" w:rsidP="00C57394">
      <w:pPr>
        <w:rPr>
          <w:rFonts w:ascii="Times New Roman" w:hAnsi="Times New Roman" w:cs="Times New Roman"/>
          <w:sz w:val="24"/>
          <w:szCs w:val="24"/>
        </w:rPr>
      </w:pPr>
    </w:p>
    <w:p w:rsidR="000E50F1" w:rsidRPr="00A0355A" w:rsidRDefault="000E50F1" w:rsidP="00C57394">
      <w:pPr>
        <w:rPr>
          <w:rFonts w:ascii="Times New Roman" w:hAnsi="Times New Roman" w:cs="Times New Roman"/>
          <w:sz w:val="24"/>
          <w:szCs w:val="24"/>
        </w:rPr>
      </w:pPr>
    </w:p>
    <w:sectPr w:rsidR="000E50F1" w:rsidRPr="00A0355A" w:rsidSect="00153717">
      <w:headerReference w:type="default" r:id="rId7"/>
      <w:footerReference w:type="default" r:id="rId8"/>
      <w:pgSz w:w="16838" w:h="11906" w:orient="landscape"/>
      <w:pgMar w:top="851" w:right="1417" w:bottom="1135" w:left="1417" w:header="426" w:footer="34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34E2" w:rsidRDefault="004D34E2" w:rsidP="002602FF">
      <w:pPr>
        <w:spacing w:after="0" w:line="240" w:lineRule="auto"/>
      </w:pPr>
      <w:r>
        <w:separator/>
      </w:r>
    </w:p>
  </w:endnote>
  <w:endnote w:type="continuationSeparator" w:id="0">
    <w:p w:rsidR="004D34E2" w:rsidRDefault="004D34E2" w:rsidP="002602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3F95" w:rsidRPr="00153717" w:rsidRDefault="00003F95" w:rsidP="00153717">
    <w:pPr>
      <w:pStyle w:val="AltBilgi"/>
      <w:ind w:left="-142" w:hanging="567"/>
      <w:rPr>
        <w:rFonts w:ascii="Times New Roman" w:hAnsi="Times New Roman" w:cs="Times New Roman"/>
        <w:sz w:val="16"/>
        <w:szCs w:val="16"/>
      </w:rPr>
    </w:pPr>
    <w:r w:rsidRPr="00F11B15">
      <w:rPr>
        <w:rFonts w:ascii="Times New Roman" w:hAnsi="Times New Roman"/>
        <w:i/>
        <w:sz w:val="16"/>
        <w:szCs w:val="16"/>
      </w:rPr>
      <w:t>(Form No: FR-</w:t>
    </w:r>
    <w:r>
      <w:rPr>
        <w:rFonts w:ascii="Times New Roman" w:hAnsi="Times New Roman"/>
        <w:i/>
        <w:sz w:val="16"/>
        <w:szCs w:val="16"/>
      </w:rPr>
      <w:t>400</w:t>
    </w:r>
    <w:r w:rsidRPr="00F11B15">
      <w:rPr>
        <w:rFonts w:ascii="Times New Roman" w:hAnsi="Times New Roman"/>
        <w:i/>
        <w:sz w:val="16"/>
        <w:szCs w:val="16"/>
      </w:rPr>
      <w:t xml:space="preserve"> ; Revizyon Tarihi</w:t>
    </w:r>
    <w:proofErr w:type="gramStart"/>
    <w:r w:rsidRPr="00F11B15">
      <w:rPr>
        <w:rFonts w:ascii="Times New Roman" w:hAnsi="Times New Roman"/>
        <w:i/>
        <w:sz w:val="16"/>
        <w:szCs w:val="16"/>
      </w:rPr>
      <w:t>:….</w:t>
    </w:r>
    <w:proofErr w:type="gramEnd"/>
    <w:r w:rsidRPr="00F11B15">
      <w:rPr>
        <w:rFonts w:ascii="Times New Roman" w:hAnsi="Times New Roman"/>
        <w:i/>
        <w:sz w:val="16"/>
        <w:szCs w:val="16"/>
      </w:rPr>
      <w:t>/…/……..; Revizyon No:…….)</w:t>
    </w:r>
  </w:p>
  <w:sdt>
    <w:sdtPr>
      <w:rPr>
        <w:rFonts w:ascii="Times New Roman" w:hAnsi="Times New Roman" w:cs="Times New Roman"/>
      </w:rPr>
      <w:id w:val="569304512"/>
      <w:docPartObj>
        <w:docPartGallery w:val="Page Numbers (Bottom of Page)"/>
        <w:docPartUnique/>
      </w:docPartObj>
    </w:sdtPr>
    <w:sdtEndPr/>
    <w:sdtContent>
      <w:p w:rsidR="00003F95" w:rsidRPr="00153717" w:rsidRDefault="00003F95">
        <w:pPr>
          <w:pStyle w:val="AltBilgi"/>
          <w:jc w:val="center"/>
          <w:rPr>
            <w:rFonts w:ascii="Times New Roman" w:hAnsi="Times New Roman" w:cs="Times New Roman"/>
          </w:rPr>
        </w:pPr>
        <w:r w:rsidRPr="00153717">
          <w:rPr>
            <w:rFonts w:ascii="Times New Roman" w:hAnsi="Times New Roman" w:cs="Times New Roman"/>
          </w:rPr>
          <w:fldChar w:fldCharType="begin"/>
        </w:r>
        <w:r w:rsidRPr="00153717">
          <w:rPr>
            <w:rFonts w:ascii="Times New Roman" w:hAnsi="Times New Roman" w:cs="Times New Roman"/>
          </w:rPr>
          <w:instrText>PAGE   \* MERGEFORMAT</w:instrText>
        </w:r>
        <w:r w:rsidRPr="00153717">
          <w:rPr>
            <w:rFonts w:ascii="Times New Roman" w:hAnsi="Times New Roman" w:cs="Times New Roman"/>
          </w:rPr>
          <w:fldChar w:fldCharType="separate"/>
        </w:r>
        <w:r w:rsidR="00D23101">
          <w:rPr>
            <w:rFonts w:ascii="Times New Roman" w:hAnsi="Times New Roman" w:cs="Times New Roman"/>
            <w:noProof/>
          </w:rPr>
          <w:t>42</w:t>
        </w:r>
        <w:r w:rsidRPr="00153717">
          <w:rPr>
            <w:rFonts w:ascii="Times New Roman" w:hAnsi="Times New Roman" w:cs="Times New Roman"/>
          </w:rPr>
          <w:fldChar w:fldCharType="end"/>
        </w:r>
      </w:p>
    </w:sdtContent>
  </w:sdt>
  <w:p w:rsidR="00003F95" w:rsidRDefault="00003F95">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34E2" w:rsidRDefault="004D34E2" w:rsidP="002602FF">
      <w:pPr>
        <w:spacing w:after="0" w:line="240" w:lineRule="auto"/>
      </w:pPr>
      <w:r>
        <w:separator/>
      </w:r>
    </w:p>
  </w:footnote>
  <w:footnote w:type="continuationSeparator" w:id="0">
    <w:p w:rsidR="004D34E2" w:rsidRDefault="004D34E2" w:rsidP="002602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3F95" w:rsidRDefault="00003F95">
    <w:pPr>
      <w:pStyle w:val="stBilgi"/>
    </w:pPr>
  </w:p>
  <w:tbl>
    <w:tblPr>
      <w:tblW w:w="15451" w:type="dxa"/>
      <w:tblInd w:w="-709" w:type="dxa"/>
      <w:tblLayout w:type="fixed"/>
      <w:tblLook w:val="04A0" w:firstRow="1" w:lastRow="0" w:firstColumn="1" w:lastColumn="0" w:noHBand="0" w:noVBand="1"/>
    </w:tblPr>
    <w:tblGrid>
      <w:gridCol w:w="1418"/>
      <w:gridCol w:w="12758"/>
      <w:gridCol w:w="1275"/>
    </w:tblGrid>
    <w:tr w:rsidR="00003F95" w:rsidRPr="00153717" w:rsidTr="00153717">
      <w:trPr>
        <w:trHeight w:val="276"/>
      </w:trPr>
      <w:tc>
        <w:tcPr>
          <w:tcW w:w="1418" w:type="dxa"/>
          <w:vMerge w:val="restart"/>
          <w:shd w:val="clear" w:color="auto" w:fill="auto"/>
          <w:vAlign w:val="center"/>
        </w:tcPr>
        <w:p w:rsidR="00003F95" w:rsidRPr="00153717" w:rsidRDefault="00003F95" w:rsidP="00153717">
          <w:pPr>
            <w:pStyle w:val="stBilgi"/>
          </w:pPr>
          <w:r w:rsidRPr="00153717">
            <w:rPr>
              <w:noProof/>
              <w:lang w:eastAsia="tr-TR"/>
            </w:rPr>
            <w:drawing>
              <wp:inline distT="0" distB="0" distL="0" distR="0">
                <wp:extent cx="733425" cy="723900"/>
                <wp:effectExtent l="0" t="0" r="9525" b="0"/>
                <wp:docPr id="1" name="Resim 1" descr="20160226_ahievra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226_ahievran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23900"/>
                        </a:xfrm>
                        <a:prstGeom prst="rect">
                          <a:avLst/>
                        </a:prstGeom>
                        <a:noFill/>
                        <a:ln>
                          <a:noFill/>
                        </a:ln>
                      </pic:spPr>
                    </pic:pic>
                  </a:graphicData>
                </a:graphic>
              </wp:inline>
            </w:drawing>
          </w:r>
        </w:p>
      </w:tc>
      <w:tc>
        <w:tcPr>
          <w:tcW w:w="12758" w:type="dxa"/>
          <w:vMerge w:val="restart"/>
          <w:shd w:val="clear" w:color="auto" w:fill="auto"/>
          <w:vAlign w:val="center"/>
        </w:tcPr>
        <w:p w:rsidR="00003F95" w:rsidRPr="00153717" w:rsidRDefault="00003F95" w:rsidP="00153717">
          <w:pPr>
            <w:pStyle w:val="stBilgi"/>
            <w:jc w:val="center"/>
            <w:rPr>
              <w:rFonts w:ascii="Times New Roman" w:hAnsi="Times New Roman" w:cs="Times New Roman"/>
              <w:b/>
              <w:sz w:val="28"/>
              <w:szCs w:val="28"/>
            </w:rPr>
          </w:pPr>
          <w:r w:rsidRPr="00153717">
            <w:rPr>
              <w:rFonts w:ascii="Times New Roman" w:hAnsi="Times New Roman" w:cs="Times New Roman"/>
              <w:b/>
              <w:sz w:val="28"/>
              <w:szCs w:val="28"/>
            </w:rPr>
            <w:t>AÇILACAK BÖLÜM/PROGRAM</w:t>
          </w:r>
        </w:p>
        <w:p w:rsidR="00003F95" w:rsidRPr="00153717" w:rsidRDefault="00003F95" w:rsidP="00153717">
          <w:pPr>
            <w:pStyle w:val="stBilgi"/>
            <w:jc w:val="center"/>
            <w:rPr>
              <w:b/>
            </w:rPr>
          </w:pPr>
          <w:r w:rsidRPr="00153717">
            <w:rPr>
              <w:rFonts w:ascii="Times New Roman" w:hAnsi="Times New Roman" w:cs="Times New Roman"/>
              <w:b/>
              <w:sz w:val="28"/>
              <w:szCs w:val="28"/>
            </w:rPr>
            <w:t>MÜFREDAT VE DERS İÇERİKLERİ FORMU</w:t>
          </w:r>
        </w:p>
      </w:tc>
      <w:tc>
        <w:tcPr>
          <w:tcW w:w="1275" w:type="dxa"/>
          <w:shd w:val="clear" w:color="auto" w:fill="auto"/>
          <w:vAlign w:val="center"/>
        </w:tcPr>
        <w:p w:rsidR="00003F95" w:rsidRPr="00153717" w:rsidRDefault="00003F95" w:rsidP="00153717">
          <w:pPr>
            <w:pStyle w:val="stBilgi"/>
          </w:pPr>
        </w:p>
      </w:tc>
    </w:tr>
    <w:tr w:rsidR="00003F95" w:rsidRPr="00153717" w:rsidTr="00153717">
      <w:trPr>
        <w:trHeight w:val="276"/>
      </w:trPr>
      <w:tc>
        <w:tcPr>
          <w:tcW w:w="1418" w:type="dxa"/>
          <w:vMerge/>
          <w:shd w:val="clear" w:color="auto" w:fill="auto"/>
          <w:vAlign w:val="center"/>
        </w:tcPr>
        <w:p w:rsidR="00003F95" w:rsidRPr="00153717" w:rsidRDefault="00003F95" w:rsidP="00153717">
          <w:pPr>
            <w:pStyle w:val="stBilgi"/>
          </w:pPr>
        </w:p>
      </w:tc>
      <w:tc>
        <w:tcPr>
          <w:tcW w:w="12758" w:type="dxa"/>
          <w:vMerge/>
          <w:shd w:val="clear" w:color="auto" w:fill="auto"/>
          <w:vAlign w:val="center"/>
        </w:tcPr>
        <w:p w:rsidR="00003F95" w:rsidRPr="00153717" w:rsidRDefault="00003F95" w:rsidP="00153717">
          <w:pPr>
            <w:pStyle w:val="stBilgi"/>
          </w:pPr>
        </w:p>
      </w:tc>
      <w:tc>
        <w:tcPr>
          <w:tcW w:w="1275" w:type="dxa"/>
          <w:shd w:val="clear" w:color="auto" w:fill="auto"/>
          <w:vAlign w:val="center"/>
        </w:tcPr>
        <w:p w:rsidR="00003F95" w:rsidRPr="00153717" w:rsidRDefault="00003F95" w:rsidP="00153717">
          <w:pPr>
            <w:pStyle w:val="stBilgi"/>
          </w:pPr>
        </w:p>
      </w:tc>
    </w:tr>
    <w:tr w:rsidR="00003F95" w:rsidRPr="00153717" w:rsidTr="00153717">
      <w:trPr>
        <w:trHeight w:val="276"/>
      </w:trPr>
      <w:tc>
        <w:tcPr>
          <w:tcW w:w="1418" w:type="dxa"/>
          <w:vMerge/>
          <w:shd w:val="clear" w:color="auto" w:fill="auto"/>
          <w:vAlign w:val="center"/>
        </w:tcPr>
        <w:p w:rsidR="00003F95" w:rsidRPr="00153717" w:rsidRDefault="00003F95" w:rsidP="00153717">
          <w:pPr>
            <w:pStyle w:val="stBilgi"/>
          </w:pPr>
        </w:p>
      </w:tc>
      <w:tc>
        <w:tcPr>
          <w:tcW w:w="12758" w:type="dxa"/>
          <w:vMerge/>
          <w:shd w:val="clear" w:color="auto" w:fill="auto"/>
          <w:vAlign w:val="center"/>
        </w:tcPr>
        <w:p w:rsidR="00003F95" w:rsidRPr="00153717" w:rsidRDefault="00003F95" w:rsidP="00153717">
          <w:pPr>
            <w:pStyle w:val="stBilgi"/>
          </w:pPr>
        </w:p>
      </w:tc>
      <w:tc>
        <w:tcPr>
          <w:tcW w:w="1275" w:type="dxa"/>
          <w:shd w:val="clear" w:color="auto" w:fill="auto"/>
          <w:vAlign w:val="center"/>
        </w:tcPr>
        <w:p w:rsidR="00003F95" w:rsidRPr="00153717" w:rsidRDefault="00003F95" w:rsidP="00153717">
          <w:pPr>
            <w:pStyle w:val="stBilgi"/>
          </w:pPr>
        </w:p>
      </w:tc>
    </w:tr>
    <w:tr w:rsidR="00003F95" w:rsidRPr="00153717" w:rsidTr="00153717">
      <w:trPr>
        <w:trHeight w:val="276"/>
      </w:trPr>
      <w:tc>
        <w:tcPr>
          <w:tcW w:w="1418" w:type="dxa"/>
          <w:vMerge/>
          <w:shd w:val="clear" w:color="auto" w:fill="auto"/>
          <w:vAlign w:val="center"/>
        </w:tcPr>
        <w:p w:rsidR="00003F95" w:rsidRPr="00153717" w:rsidRDefault="00003F95" w:rsidP="00153717">
          <w:pPr>
            <w:pStyle w:val="stBilgi"/>
          </w:pPr>
        </w:p>
      </w:tc>
      <w:tc>
        <w:tcPr>
          <w:tcW w:w="12758" w:type="dxa"/>
          <w:vMerge/>
          <w:shd w:val="clear" w:color="auto" w:fill="auto"/>
          <w:vAlign w:val="center"/>
        </w:tcPr>
        <w:p w:rsidR="00003F95" w:rsidRPr="00153717" w:rsidRDefault="00003F95" w:rsidP="00153717">
          <w:pPr>
            <w:pStyle w:val="stBilgi"/>
          </w:pPr>
        </w:p>
      </w:tc>
      <w:tc>
        <w:tcPr>
          <w:tcW w:w="1275" w:type="dxa"/>
          <w:shd w:val="clear" w:color="auto" w:fill="auto"/>
          <w:vAlign w:val="center"/>
        </w:tcPr>
        <w:p w:rsidR="00003F95" w:rsidRPr="00153717" w:rsidRDefault="00003F95" w:rsidP="00153717">
          <w:pPr>
            <w:pStyle w:val="stBilgi"/>
          </w:pPr>
        </w:p>
      </w:tc>
    </w:tr>
    <w:tr w:rsidR="00003F95" w:rsidRPr="00153717" w:rsidTr="00153717">
      <w:trPr>
        <w:trHeight w:val="255"/>
      </w:trPr>
      <w:tc>
        <w:tcPr>
          <w:tcW w:w="1418" w:type="dxa"/>
          <w:vMerge/>
          <w:shd w:val="clear" w:color="auto" w:fill="auto"/>
          <w:vAlign w:val="center"/>
        </w:tcPr>
        <w:p w:rsidR="00003F95" w:rsidRPr="00153717" w:rsidRDefault="00003F95" w:rsidP="00153717">
          <w:pPr>
            <w:pStyle w:val="stBilgi"/>
          </w:pPr>
        </w:p>
      </w:tc>
      <w:tc>
        <w:tcPr>
          <w:tcW w:w="12758" w:type="dxa"/>
          <w:vMerge/>
          <w:shd w:val="clear" w:color="auto" w:fill="auto"/>
          <w:vAlign w:val="center"/>
        </w:tcPr>
        <w:p w:rsidR="00003F95" w:rsidRPr="00153717" w:rsidRDefault="00003F95" w:rsidP="00153717">
          <w:pPr>
            <w:pStyle w:val="stBilgi"/>
          </w:pPr>
        </w:p>
      </w:tc>
      <w:tc>
        <w:tcPr>
          <w:tcW w:w="1275" w:type="dxa"/>
          <w:shd w:val="clear" w:color="auto" w:fill="auto"/>
          <w:vAlign w:val="center"/>
        </w:tcPr>
        <w:p w:rsidR="00003F95" w:rsidRPr="00153717" w:rsidRDefault="00003F95" w:rsidP="00153717">
          <w:pPr>
            <w:pStyle w:val="stBilgi"/>
          </w:pPr>
        </w:p>
      </w:tc>
    </w:tr>
  </w:tbl>
  <w:p w:rsidR="00003F95" w:rsidRDefault="00003F95">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60491"/>
    <w:multiLevelType w:val="hybridMultilevel"/>
    <w:tmpl w:val="47DE8892"/>
    <w:lvl w:ilvl="0" w:tplc="E8ACCEBC">
      <w:start w:val="1"/>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97D1176"/>
    <w:multiLevelType w:val="hybridMultilevel"/>
    <w:tmpl w:val="47DE8892"/>
    <w:lvl w:ilvl="0" w:tplc="E8ACCEBC">
      <w:start w:val="1"/>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455121D"/>
    <w:multiLevelType w:val="hybridMultilevel"/>
    <w:tmpl w:val="47DE8892"/>
    <w:lvl w:ilvl="0" w:tplc="E8ACCEBC">
      <w:start w:val="1"/>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31B36D55"/>
    <w:multiLevelType w:val="hybridMultilevel"/>
    <w:tmpl w:val="47DE8892"/>
    <w:lvl w:ilvl="0" w:tplc="E8ACCEBC">
      <w:start w:val="1"/>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43169EA"/>
    <w:multiLevelType w:val="hybridMultilevel"/>
    <w:tmpl w:val="818689FA"/>
    <w:lvl w:ilvl="0" w:tplc="C7C8CC42">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5" w15:restartNumberingAfterBreak="0">
    <w:nsid w:val="74232F5E"/>
    <w:multiLevelType w:val="hybridMultilevel"/>
    <w:tmpl w:val="47DE8892"/>
    <w:lvl w:ilvl="0" w:tplc="E8ACCEBC">
      <w:start w:val="1"/>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7DFA22E7"/>
    <w:multiLevelType w:val="hybridMultilevel"/>
    <w:tmpl w:val="47DE8892"/>
    <w:lvl w:ilvl="0" w:tplc="E8ACCEBC">
      <w:start w:val="1"/>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4"/>
  </w:num>
  <w:num w:numId="3">
    <w:abstractNumId w:val="0"/>
  </w:num>
  <w:num w:numId="4">
    <w:abstractNumId w:val="5"/>
  </w:num>
  <w:num w:numId="5">
    <w:abstractNumId w:val="3"/>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A69"/>
    <w:rsid w:val="00003F95"/>
    <w:rsid w:val="000047A3"/>
    <w:rsid w:val="00010A73"/>
    <w:rsid w:val="00024E5A"/>
    <w:rsid w:val="00030890"/>
    <w:rsid w:val="00065919"/>
    <w:rsid w:val="000675AE"/>
    <w:rsid w:val="000965B2"/>
    <w:rsid w:val="000972FB"/>
    <w:rsid w:val="000E47CF"/>
    <w:rsid w:val="000E50F1"/>
    <w:rsid w:val="000E75AD"/>
    <w:rsid w:val="00114B9F"/>
    <w:rsid w:val="0012031A"/>
    <w:rsid w:val="00127D7A"/>
    <w:rsid w:val="0014332F"/>
    <w:rsid w:val="00153717"/>
    <w:rsid w:val="001552C2"/>
    <w:rsid w:val="00167A01"/>
    <w:rsid w:val="001712CF"/>
    <w:rsid w:val="00172A6C"/>
    <w:rsid w:val="001B6726"/>
    <w:rsid w:val="001C16D3"/>
    <w:rsid w:val="00202073"/>
    <w:rsid w:val="00221F2F"/>
    <w:rsid w:val="002602FF"/>
    <w:rsid w:val="002765B7"/>
    <w:rsid w:val="0027680F"/>
    <w:rsid w:val="002A4600"/>
    <w:rsid w:val="002A6393"/>
    <w:rsid w:val="002C58CE"/>
    <w:rsid w:val="002E2C6E"/>
    <w:rsid w:val="00300165"/>
    <w:rsid w:val="0031314A"/>
    <w:rsid w:val="00315666"/>
    <w:rsid w:val="00345521"/>
    <w:rsid w:val="003951FC"/>
    <w:rsid w:val="00396357"/>
    <w:rsid w:val="003A4E01"/>
    <w:rsid w:val="003A77B3"/>
    <w:rsid w:val="003C4C05"/>
    <w:rsid w:val="003D6693"/>
    <w:rsid w:val="003E25DB"/>
    <w:rsid w:val="003E798C"/>
    <w:rsid w:val="003F331D"/>
    <w:rsid w:val="003F4888"/>
    <w:rsid w:val="003F5D8F"/>
    <w:rsid w:val="0040027C"/>
    <w:rsid w:val="00402B0D"/>
    <w:rsid w:val="00411E0A"/>
    <w:rsid w:val="0041486D"/>
    <w:rsid w:val="004206EE"/>
    <w:rsid w:val="00426387"/>
    <w:rsid w:val="00462C93"/>
    <w:rsid w:val="004764BC"/>
    <w:rsid w:val="00486CE9"/>
    <w:rsid w:val="004A5C45"/>
    <w:rsid w:val="004C290B"/>
    <w:rsid w:val="004C3A40"/>
    <w:rsid w:val="004D34E2"/>
    <w:rsid w:val="004E3B45"/>
    <w:rsid w:val="004F4315"/>
    <w:rsid w:val="004F5797"/>
    <w:rsid w:val="0050309C"/>
    <w:rsid w:val="00541A5D"/>
    <w:rsid w:val="00553DEB"/>
    <w:rsid w:val="00555CA8"/>
    <w:rsid w:val="00556589"/>
    <w:rsid w:val="00585C04"/>
    <w:rsid w:val="005B63F0"/>
    <w:rsid w:val="005D3F4F"/>
    <w:rsid w:val="005F59B9"/>
    <w:rsid w:val="005F71F1"/>
    <w:rsid w:val="005F72ED"/>
    <w:rsid w:val="00600168"/>
    <w:rsid w:val="00610205"/>
    <w:rsid w:val="00611124"/>
    <w:rsid w:val="006140F8"/>
    <w:rsid w:val="00614FEC"/>
    <w:rsid w:val="00620F64"/>
    <w:rsid w:val="00624284"/>
    <w:rsid w:val="00640AEB"/>
    <w:rsid w:val="006464E7"/>
    <w:rsid w:val="006605CE"/>
    <w:rsid w:val="0068087D"/>
    <w:rsid w:val="0069678A"/>
    <w:rsid w:val="006B1D03"/>
    <w:rsid w:val="006C238A"/>
    <w:rsid w:val="006C66F9"/>
    <w:rsid w:val="007140A8"/>
    <w:rsid w:val="00714585"/>
    <w:rsid w:val="007333D3"/>
    <w:rsid w:val="00736CC9"/>
    <w:rsid w:val="00746630"/>
    <w:rsid w:val="0075442D"/>
    <w:rsid w:val="0075497B"/>
    <w:rsid w:val="00770966"/>
    <w:rsid w:val="007A3E2D"/>
    <w:rsid w:val="007B1DF7"/>
    <w:rsid w:val="007B45E1"/>
    <w:rsid w:val="007C284C"/>
    <w:rsid w:val="007F0441"/>
    <w:rsid w:val="00806F6D"/>
    <w:rsid w:val="00816055"/>
    <w:rsid w:val="008210A2"/>
    <w:rsid w:val="008278F0"/>
    <w:rsid w:val="008401D7"/>
    <w:rsid w:val="00864DE7"/>
    <w:rsid w:val="0087658A"/>
    <w:rsid w:val="00880513"/>
    <w:rsid w:val="008830E1"/>
    <w:rsid w:val="00886AC5"/>
    <w:rsid w:val="00890BAB"/>
    <w:rsid w:val="00895BC5"/>
    <w:rsid w:val="008B0C11"/>
    <w:rsid w:val="008C26CC"/>
    <w:rsid w:val="008C493D"/>
    <w:rsid w:val="008E6A28"/>
    <w:rsid w:val="008E7668"/>
    <w:rsid w:val="00925A40"/>
    <w:rsid w:val="009612C4"/>
    <w:rsid w:val="009657AF"/>
    <w:rsid w:val="00996FE4"/>
    <w:rsid w:val="009A2887"/>
    <w:rsid w:val="009A74B8"/>
    <w:rsid w:val="009B218F"/>
    <w:rsid w:val="009B6C33"/>
    <w:rsid w:val="009C2BF8"/>
    <w:rsid w:val="00A0355A"/>
    <w:rsid w:val="00A52A69"/>
    <w:rsid w:val="00A54601"/>
    <w:rsid w:val="00A902ED"/>
    <w:rsid w:val="00AA3219"/>
    <w:rsid w:val="00AA5B9B"/>
    <w:rsid w:val="00AC291F"/>
    <w:rsid w:val="00AE0FA5"/>
    <w:rsid w:val="00AF3362"/>
    <w:rsid w:val="00B329D3"/>
    <w:rsid w:val="00B33D8E"/>
    <w:rsid w:val="00B431E5"/>
    <w:rsid w:val="00B5208A"/>
    <w:rsid w:val="00B7185E"/>
    <w:rsid w:val="00B77D52"/>
    <w:rsid w:val="00B9110A"/>
    <w:rsid w:val="00B93FDC"/>
    <w:rsid w:val="00BA1ACD"/>
    <w:rsid w:val="00BA36F8"/>
    <w:rsid w:val="00BB27D9"/>
    <w:rsid w:val="00BE303E"/>
    <w:rsid w:val="00C104D1"/>
    <w:rsid w:val="00C270F5"/>
    <w:rsid w:val="00C31721"/>
    <w:rsid w:val="00C4374D"/>
    <w:rsid w:val="00C565F1"/>
    <w:rsid w:val="00C57394"/>
    <w:rsid w:val="00C65DA8"/>
    <w:rsid w:val="00C66E28"/>
    <w:rsid w:val="00C67184"/>
    <w:rsid w:val="00C70EDC"/>
    <w:rsid w:val="00C85671"/>
    <w:rsid w:val="00C85959"/>
    <w:rsid w:val="00C871D4"/>
    <w:rsid w:val="00C9748F"/>
    <w:rsid w:val="00CA6651"/>
    <w:rsid w:val="00CB013E"/>
    <w:rsid w:val="00CB56D7"/>
    <w:rsid w:val="00D174C3"/>
    <w:rsid w:val="00D21771"/>
    <w:rsid w:val="00D23101"/>
    <w:rsid w:val="00D40A30"/>
    <w:rsid w:val="00D5223C"/>
    <w:rsid w:val="00D534DD"/>
    <w:rsid w:val="00D61188"/>
    <w:rsid w:val="00D80C90"/>
    <w:rsid w:val="00D84372"/>
    <w:rsid w:val="00D90EE3"/>
    <w:rsid w:val="00D950A2"/>
    <w:rsid w:val="00DA5CA2"/>
    <w:rsid w:val="00DB4E05"/>
    <w:rsid w:val="00DB7F61"/>
    <w:rsid w:val="00DB7F6E"/>
    <w:rsid w:val="00DF4B9A"/>
    <w:rsid w:val="00DF4EF5"/>
    <w:rsid w:val="00E13BB2"/>
    <w:rsid w:val="00E1499A"/>
    <w:rsid w:val="00E322C9"/>
    <w:rsid w:val="00E5183C"/>
    <w:rsid w:val="00E54F8C"/>
    <w:rsid w:val="00E701D2"/>
    <w:rsid w:val="00E73945"/>
    <w:rsid w:val="00E9449C"/>
    <w:rsid w:val="00E976EA"/>
    <w:rsid w:val="00EC47A6"/>
    <w:rsid w:val="00F06D4D"/>
    <w:rsid w:val="00F21E08"/>
    <w:rsid w:val="00F24648"/>
    <w:rsid w:val="00F31EA3"/>
    <w:rsid w:val="00F3751D"/>
    <w:rsid w:val="00F52CDA"/>
    <w:rsid w:val="00F6187A"/>
    <w:rsid w:val="00FB3359"/>
    <w:rsid w:val="00FB3779"/>
    <w:rsid w:val="00FC387B"/>
    <w:rsid w:val="00FF2D5B"/>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00F1A2"/>
  <w15:docId w15:val="{95798233-59B7-4812-836D-D0172380C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B0D"/>
    <w:pPr>
      <w:spacing w:line="25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02B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ncedenBiimlendirilmi">
    <w:name w:val="HTML Preformatted"/>
    <w:basedOn w:val="Normal"/>
    <w:link w:val="HTMLncedenBiimlendirilmiChar"/>
    <w:uiPriority w:val="99"/>
    <w:unhideWhenUsed/>
    <w:rsid w:val="00E701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E701D2"/>
    <w:rPr>
      <w:rFonts w:ascii="Courier New" w:eastAsia="Times New Roman" w:hAnsi="Courier New" w:cs="Courier New"/>
      <w:sz w:val="20"/>
      <w:szCs w:val="20"/>
      <w:lang w:eastAsia="tr-TR"/>
    </w:rPr>
  </w:style>
  <w:style w:type="paragraph" w:styleId="ListeParagraf">
    <w:name w:val="List Paragraph"/>
    <w:basedOn w:val="Normal"/>
    <w:uiPriority w:val="34"/>
    <w:qFormat/>
    <w:rsid w:val="00886AC5"/>
    <w:pPr>
      <w:ind w:left="720"/>
      <w:contextualSpacing/>
    </w:pPr>
  </w:style>
  <w:style w:type="paragraph" w:styleId="stBilgi">
    <w:name w:val="header"/>
    <w:basedOn w:val="Normal"/>
    <w:link w:val="stBilgiChar"/>
    <w:uiPriority w:val="99"/>
    <w:unhideWhenUsed/>
    <w:rsid w:val="002602F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602FF"/>
  </w:style>
  <w:style w:type="paragraph" w:styleId="AltBilgi">
    <w:name w:val="footer"/>
    <w:basedOn w:val="Normal"/>
    <w:link w:val="AltBilgiChar"/>
    <w:uiPriority w:val="99"/>
    <w:unhideWhenUsed/>
    <w:rsid w:val="002602F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602FF"/>
  </w:style>
  <w:style w:type="paragraph" w:styleId="BalonMetni">
    <w:name w:val="Balloon Text"/>
    <w:basedOn w:val="Normal"/>
    <w:link w:val="BalonMetniChar"/>
    <w:uiPriority w:val="99"/>
    <w:semiHidden/>
    <w:unhideWhenUsed/>
    <w:rsid w:val="009A288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A2887"/>
    <w:rPr>
      <w:rFonts w:ascii="Tahoma" w:hAnsi="Tahoma" w:cs="Tahoma"/>
      <w:sz w:val="16"/>
      <w:szCs w:val="16"/>
    </w:rPr>
  </w:style>
  <w:style w:type="paragraph" w:customStyle="1" w:styleId="balk12">
    <w:name w:val="balk12"/>
    <w:basedOn w:val="Normal"/>
    <w:rsid w:val="0031314A"/>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TabloKlavuzu1">
    <w:name w:val="Tablo Kılavuzu1"/>
    <w:basedOn w:val="NormalTablo"/>
    <w:next w:val="TabloKlavuzu"/>
    <w:uiPriority w:val="39"/>
    <w:rsid w:val="002765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0389">
      <w:bodyDiv w:val="1"/>
      <w:marLeft w:val="0"/>
      <w:marRight w:val="0"/>
      <w:marTop w:val="0"/>
      <w:marBottom w:val="0"/>
      <w:divBdr>
        <w:top w:val="none" w:sz="0" w:space="0" w:color="auto"/>
        <w:left w:val="none" w:sz="0" w:space="0" w:color="auto"/>
        <w:bottom w:val="none" w:sz="0" w:space="0" w:color="auto"/>
        <w:right w:val="none" w:sz="0" w:space="0" w:color="auto"/>
      </w:divBdr>
    </w:div>
    <w:div w:id="46730862">
      <w:bodyDiv w:val="1"/>
      <w:marLeft w:val="0"/>
      <w:marRight w:val="0"/>
      <w:marTop w:val="0"/>
      <w:marBottom w:val="0"/>
      <w:divBdr>
        <w:top w:val="none" w:sz="0" w:space="0" w:color="auto"/>
        <w:left w:val="none" w:sz="0" w:space="0" w:color="auto"/>
        <w:bottom w:val="none" w:sz="0" w:space="0" w:color="auto"/>
        <w:right w:val="none" w:sz="0" w:space="0" w:color="auto"/>
      </w:divBdr>
    </w:div>
    <w:div w:id="56782469">
      <w:bodyDiv w:val="1"/>
      <w:marLeft w:val="0"/>
      <w:marRight w:val="0"/>
      <w:marTop w:val="0"/>
      <w:marBottom w:val="0"/>
      <w:divBdr>
        <w:top w:val="none" w:sz="0" w:space="0" w:color="auto"/>
        <w:left w:val="none" w:sz="0" w:space="0" w:color="auto"/>
        <w:bottom w:val="none" w:sz="0" w:space="0" w:color="auto"/>
        <w:right w:val="none" w:sz="0" w:space="0" w:color="auto"/>
      </w:divBdr>
    </w:div>
    <w:div w:id="90007505">
      <w:bodyDiv w:val="1"/>
      <w:marLeft w:val="0"/>
      <w:marRight w:val="0"/>
      <w:marTop w:val="0"/>
      <w:marBottom w:val="0"/>
      <w:divBdr>
        <w:top w:val="none" w:sz="0" w:space="0" w:color="auto"/>
        <w:left w:val="none" w:sz="0" w:space="0" w:color="auto"/>
        <w:bottom w:val="none" w:sz="0" w:space="0" w:color="auto"/>
        <w:right w:val="none" w:sz="0" w:space="0" w:color="auto"/>
      </w:divBdr>
    </w:div>
    <w:div w:id="140970680">
      <w:bodyDiv w:val="1"/>
      <w:marLeft w:val="0"/>
      <w:marRight w:val="0"/>
      <w:marTop w:val="0"/>
      <w:marBottom w:val="0"/>
      <w:divBdr>
        <w:top w:val="none" w:sz="0" w:space="0" w:color="auto"/>
        <w:left w:val="none" w:sz="0" w:space="0" w:color="auto"/>
        <w:bottom w:val="none" w:sz="0" w:space="0" w:color="auto"/>
        <w:right w:val="none" w:sz="0" w:space="0" w:color="auto"/>
      </w:divBdr>
    </w:div>
    <w:div w:id="143550715">
      <w:bodyDiv w:val="1"/>
      <w:marLeft w:val="0"/>
      <w:marRight w:val="0"/>
      <w:marTop w:val="0"/>
      <w:marBottom w:val="0"/>
      <w:divBdr>
        <w:top w:val="none" w:sz="0" w:space="0" w:color="auto"/>
        <w:left w:val="none" w:sz="0" w:space="0" w:color="auto"/>
        <w:bottom w:val="none" w:sz="0" w:space="0" w:color="auto"/>
        <w:right w:val="none" w:sz="0" w:space="0" w:color="auto"/>
      </w:divBdr>
    </w:div>
    <w:div w:id="291054885">
      <w:bodyDiv w:val="1"/>
      <w:marLeft w:val="0"/>
      <w:marRight w:val="0"/>
      <w:marTop w:val="0"/>
      <w:marBottom w:val="0"/>
      <w:divBdr>
        <w:top w:val="none" w:sz="0" w:space="0" w:color="auto"/>
        <w:left w:val="none" w:sz="0" w:space="0" w:color="auto"/>
        <w:bottom w:val="none" w:sz="0" w:space="0" w:color="auto"/>
        <w:right w:val="none" w:sz="0" w:space="0" w:color="auto"/>
      </w:divBdr>
    </w:div>
    <w:div w:id="294217911">
      <w:bodyDiv w:val="1"/>
      <w:marLeft w:val="0"/>
      <w:marRight w:val="0"/>
      <w:marTop w:val="0"/>
      <w:marBottom w:val="0"/>
      <w:divBdr>
        <w:top w:val="none" w:sz="0" w:space="0" w:color="auto"/>
        <w:left w:val="none" w:sz="0" w:space="0" w:color="auto"/>
        <w:bottom w:val="none" w:sz="0" w:space="0" w:color="auto"/>
        <w:right w:val="none" w:sz="0" w:space="0" w:color="auto"/>
      </w:divBdr>
    </w:div>
    <w:div w:id="331881372">
      <w:bodyDiv w:val="1"/>
      <w:marLeft w:val="0"/>
      <w:marRight w:val="0"/>
      <w:marTop w:val="0"/>
      <w:marBottom w:val="0"/>
      <w:divBdr>
        <w:top w:val="none" w:sz="0" w:space="0" w:color="auto"/>
        <w:left w:val="none" w:sz="0" w:space="0" w:color="auto"/>
        <w:bottom w:val="none" w:sz="0" w:space="0" w:color="auto"/>
        <w:right w:val="none" w:sz="0" w:space="0" w:color="auto"/>
      </w:divBdr>
    </w:div>
    <w:div w:id="348996032">
      <w:bodyDiv w:val="1"/>
      <w:marLeft w:val="0"/>
      <w:marRight w:val="0"/>
      <w:marTop w:val="0"/>
      <w:marBottom w:val="0"/>
      <w:divBdr>
        <w:top w:val="none" w:sz="0" w:space="0" w:color="auto"/>
        <w:left w:val="none" w:sz="0" w:space="0" w:color="auto"/>
        <w:bottom w:val="none" w:sz="0" w:space="0" w:color="auto"/>
        <w:right w:val="none" w:sz="0" w:space="0" w:color="auto"/>
      </w:divBdr>
    </w:div>
    <w:div w:id="360015002">
      <w:bodyDiv w:val="1"/>
      <w:marLeft w:val="0"/>
      <w:marRight w:val="0"/>
      <w:marTop w:val="0"/>
      <w:marBottom w:val="0"/>
      <w:divBdr>
        <w:top w:val="none" w:sz="0" w:space="0" w:color="auto"/>
        <w:left w:val="none" w:sz="0" w:space="0" w:color="auto"/>
        <w:bottom w:val="none" w:sz="0" w:space="0" w:color="auto"/>
        <w:right w:val="none" w:sz="0" w:space="0" w:color="auto"/>
      </w:divBdr>
    </w:div>
    <w:div w:id="398485073">
      <w:bodyDiv w:val="1"/>
      <w:marLeft w:val="0"/>
      <w:marRight w:val="0"/>
      <w:marTop w:val="0"/>
      <w:marBottom w:val="0"/>
      <w:divBdr>
        <w:top w:val="none" w:sz="0" w:space="0" w:color="auto"/>
        <w:left w:val="none" w:sz="0" w:space="0" w:color="auto"/>
        <w:bottom w:val="none" w:sz="0" w:space="0" w:color="auto"/>
        <w:right w:val="none" w:sz="0" w:space="0" w:color="auto"/>
      </w:divBdr>
    </w:div>
    <w:div w:id="426972294">
      <w:bodyDiv w:val="1"/>
      <w:marLeft w:val="0"/>
      <w:marRight w:val="0"/>
      <w:marTop w:val="0"/>
      <w:marBottom w:val="0"/>
      <w:divBdr>
        <w:top w:val="none" w:sz="0" w:space="0" w:color="auto"/>
        <w:left w:val="none" w:sz="0" w:space="0" w:color="auto"/>
        <w:bottom w:val="none" w:sz="0" w:space="0" w:color="auto"/>
        <w:right w:val="none" w:sz="0" w:space="0" w:color="auto"/>
      </w:divBdr>
    </w:div>
    <w:div w:id="466513877">
      <w:bodyDiv w:val="1"/>
      <w:marLeft w:val="0"/>
      <w:marRight w:val="0"/>
      <w:marTop w:val="0"/>
      <w:marBottom w:val="0"/>
      <w:divBdr>
        <w:top w:val="none" w:sz="0" w:space="0" w:color="auto"/>
        <w:left w:val="none" w:sz="0" w:space="0" w:color="auto"/>
        <w:bottom w:val="none" w:sz="0" w:space="0" w:color="auto"/>
        <w:right w:val="none" w:sz="0" w:space="0" w:color="auto"/>
      </w:divBdr>
    </w:div>
    <w:div w:id="467210657">
      <w:bodyDiv w:val="1"/>
      <w:marLeft w:val="0"/>
      <w:marRight w:val="0"/>
      <w:marTop w:val="0"/>
      <w:marBottom w:val="0"/>
      <w:divBdr>
        <w:top w:val="none" w:sz="0" w:space="0" w:color="auto"/>
        <w:left w:val="none" w:sz="0" w:space="0" w:color="auto"/>
        <w:bottom w:val="none" w:sz="0" w:space="0" w:color="auto"/>
        <w:right w:val="none" w:sz="0" w:space="0" w:color="auto"/>
      </w:divBdr>
    </w:div>
    <w:div w:id="469177308">
      <w:bodyDiv w:val="1"/>
      <w:marLeft w:val="0"/>
      <w:marRight w:val="0"/>
      <w:marTop w:val="0"/>
      <w:marBottom w:val="0"/>
      <w:divBdr>
        <w:top w:val="none" w:sz="0" w:space="0" w:color="auto"/>
        <w:left w:val="none" w:sz="0" w:space="0" w:color="auto"/>
        <w:bottom w:val="none" w:sz="0" w:space="0" w:color="auto"/>
        <w:right w:val="none" w:sz="0" w:space="0" w:color="auto"/>
      </w:divBdr>
    </w:div>
    <w:div w:id="514733439">
      <w:bodyDiv w:val="1"/>
      <w:marLeft w:val="0"/>
      <w:marRight w:val="0"/>
      <w:marTop w:val="0"/>
      <w:marBottom w:val="0"/>
      <w:divBdr>
        <w:top w:val="none" w:sz="0" w:space="0" w:color="auto"/>
        <w:left w:val="none" w:sz="0" w:space="0" w:color="auto"/>
        <w:bottom w:val="none" w:sz="0" w:space="0" w:color="auto"/>
        <w:right w:val="none" w:sz="0" w:space="0" w:color="auto"/>
      </w:divBdr>
    </w:div>
    <w:div w:id="549390029">
      <w:bodyDiv w:val="1"/>
      <w:marLeft w:val="0"/>
      <w:marRight w:val="0"/>
      <w:marTop w:val="0"/>
      <w:marBottom w:val="0"/>
      <w:divBdr>
        <w:top w:val="none" w:sz="0" w:space="0" w:color="auto"/>
        <w:left w:val="none" w:sz="0" w:space="0" w:color="auto"/>
        <w:bottom w:val="none" w:sz="0" w:space="0" w:color="auto"/>
        <w:right w:val="none" w:sz="0" w:space="0" w:color="auto"/>
      </w:divBdr>
    </w:div>
    <w:div w:id="574242542">
      <w:bodyDiv w:val="1"/>
      <w:marLeft w:val="0"/>
      <w:marRight w:val="0"/>
      <w:marTop w:val="0"/>
      <w:marBottom w:val="0"/>
      <w:divBdr>
        <w:top w:val="none" w:sz="0" w:space="0" w:color="auto"/>
        <w:left w:val="none" w:sz="0" w:space="0" w:color="auto"/>
        <w:bottom w:val="none" w:sz="0" w:space="0" w:color="auto"/>
        <w:right w:val="none" w:sz="0" w:space="0" w:color="auto"/>
      </w:divBdr>
    </w:div>
    <w:div w:id="609822310">
      <w:bodyDiv w:val="1"/>
      <w:marLeft w:val="0"/>
      <w:marRight w:val="0"/>
      <w:marTop w:val="0"/>
      <w:marBottom w:val="0"/>
      <w:divBdr>
        <w:top w:val="none" w:sz="0" w:space="0" w:color="auto"/>
        <w:left w:val="none" w:sz="0" w:space="0" w:color="auto"/>
        <w:bottom w:val="none" w:sz="0" w:space="0" w:color="auto"/>
        <w:right w:val="none" w:sz="0" w:space="0" w:color="auto"/>
      </w:divBdr>
    </w:div>
    <w:div w:id="645210856">
      <w:bodyDiv w:val="1"/>
      <w:marLeft w:val="0"/>
      <w:marRight w:val="0"/>
      <w:marTop w:val="0"/>
      <w:marBottom w:val="0"/>
      <w:divBdr>
        <w:top w:val="none" w:sz="0" w:space="0" w:color="auto"/>
        <w:left w:val="none" w:sz="0" w:space="0" w:color="auto"/>
        <w:bottom w:val="none" w:sz="0" w:space="0" w:color="auto"/>
        <w:right w:val="none" w:sz="0" w:space="0" w:color="auto"/>
      </w:divBdr>
      <w:divsChild>
        <w:div w:id="842281997">
          <w:marLeft w:val="0"/>
          <w:marRight w:val="0"/>
          <w:marTop w:val="0"/>
          <w:marBottom w:val="0"/>
          <w:divBdr>
            <w:top w:val="none" w:sz="0" w:space="0" w:color="auto"/>
            <w:left w:val="none" w:sz="0" w:space="0" w:color="auto"/>
            <w:bottom w:val="none" w:sz="0" w:space="0" w:color="auto"/>
            <w:right w:val="none" w:sz="0" w:space="0" w:color="auto"/>
          </w:divBdr>
        </w:div>
        <w:div w:id="1683625614">
          <w:marLeft w:val="0"/>
          <w:marRight w:val="0"/>
          <w:marTop w:val="0"/>
          <w:marBottom w:val="0"/>
          <w:divBdr>
            <w:top w:val="none" w:sz="0" w:space="0" w:color="auto"/>
            <w:left w:val="none" w:sz="0" w:space="0" w:color="auto"/>
            <w:bottom w:val="none" w:sz="0" w:space="0" w:color="auto"/>
            <w:right w:val="none" w:sz="0" w:space="0" w:color="auto"/>
          </w:divBdr>
        </w:div>
        <w:div w:id="1512991276">
          <w:marLeft w:val="0"/>
          <w:marRight w:val="0"/>
          <w:marTop w:val="0"/>
          <w:marBottom w:val="0"/>
          <w:divBdr>
            <w:top w:val="none" w:sz="0" w:space="0" w:color="auto"/>
            <w:left w:val="none" w:sz="0" w:space="0" w:color="auto"/>
            <w:bottom w:val="none" w:sz="0" w:space="0" w:color="auto"/>
            <w:right w:val="none" w:sz="0" w:space="0" w:color="auto"/>
          </w:divBdr>
        </w:div>
        <w:div w:id="1224487281">
          <w:marLeft w:val="0"/>
          <w:marRight w:val="0"/>
          <w:marTop w:val="0"/>
          <w:marBottom w:val="0"/>
          <w:divBdr>
            <w:top w:val="none" w:sz="0" w:space="0" w:color="auto"/>
            <w:left w:val="none" w:sz="0" w:space="0" w:color="auto"/>
            <w:bottom w:val="none" w:sz="0" w:space="0" w:color="auto"/>
            <w:right w:val="none" w:sz="0" w:space="0" w:color="auto"/>
          </w:divBdr>
        </w:div>
        <w:div w:id="1559240739">
          <w:marLeft w:val="0"/>
          <w:marRight w:val="0"/>
          <w:marTop w:val="0"/>
          <w:marBottom w:val="0"/>
          <w:divBdr>
            <w:top w:val="none" w:sz="0" w:space="0" w:color="auto"/>
            <w:left w:val="none" w:sz="0" w:space="0" w:color="auto"/>
            <w:bottom w:val="none" w:sz="0" w:space="0" w:color="auto"/>
            <w:right w:val="none" w:sz="0" w:space="0" w:color="auto"/>
          </w:divBdr>
        </w:div>
        <w:div w:id="1608929937">
          <w:marLeft w:val="0"/>
          <w:marRight w:val="0"/>
          <w:marTop w:val="0"/>
          <w:marBottom w:val="0"/>
          <w:divBdr>
            <w:top w:val="none" w:sz="0" w:space="0" w:color="auto"/>
            <w:left w:val="none" w:sz="0" w:space="0" w:color="auto"/>
            <w:bottom w:val="none" w:sz="0" w:space="0" w:color="auto"/>
            <w:right w:val="none" w:sz="0" w:space="0" w:color="auto"/>
          </w:divBdr>
        </w:div>
        <w:div w:id="555548827">
          <w:marLeft w:val="0"/>
          <w:marRight w:val="0"/>
          <w:marTop w:val="0"/>
          <w:marBottom w:val="0"/>
          <w:divBdr>
            <w:top w:val="none" w:sz="0" w:space="0" w:color="auto"/>
            <w:left w:val="none" w:sz="0" w:space="0" w:color="auto"/>
            <w:bottom w:val="none" w:sz="0" w:space="0" w:color="auto"/>
            <w:right w:val="none" w:sz="0" w:space="0" w:color="auto"/>
          </w:divBdr>
        </w:div>
        <w:div w:id="1135290692">
          <w:marLeft w:val="0"/>
          <w:marRight w:val="0"/>
          <w:marTop w:val="0"/>
          <w:marBottom w:val="0"/>
          <w:divBdr>
            <w:top w:val="none" w:sz="0" w:space="0" w:color="auto"/>
            <w:left w:val="none" w:sz="0" w:space="0" w:color="auto"/>
            <w:bottom w:val="none" w:sz="0" w:space="0" w:color="auto"/>
            <w:right w:val="none" w:sz="0" w:space="0" w:color="auto"/>
          </w:divBdr>
        </w:div>
      </w:divsChild>
    </w:div>
    <w:div w:id="666900902">
      <w:bodyDiv w:val="1"/>
      <w:marLeft w:val="0"/>
      <w:marRight w:val="0"/>
      <w:marTop w:val="0"/>
      <w:marBottom w:val="0"/>
      <w:divBdr>
        <w:top w:val="none" w:sz="0" w:space="0" w:color="auto"/>
        <w:left w:val="none" w:sz="0" w:space="0" w:color="auto"/>
        <w:bottom w:val="none" w:sz="0" w:space="0" w:color="auto"/>
        <w:right w:val="none" w:sz="0" w:space="0" w:color="auto"/>
      </w:divBdr>
    </w:div>
    <w:div w:id="678625714">
      <w:bodyDiv w:val="1"/>
      <w:marLeft w:val="0"/>
      <w:marRight w:val="0"/>
      <w:marTop w:val="0"/>
      <w:marBottom w:val="0"/>
      <w:divBdr>
        <w:top w:val="none" w:sz="0" w:space="0" w:color="auto"/>
        <w:left w:val="none" w:sz="0" w:space="0" w:color="auto"/>
        <w:bottom w:val="none" w:sz="0" w:space="0" w:color="auto"/>
        <w:right w:val="none" w:sz="0" w:space="0" w:color="auto"/>
      </w:divBdr>
    </w:div>
    <w:div w:id="903370869">
      <w:bodyDiv w:val="1"/>
      <w:marLeft w:val="0"/>
      <w:marRight w:val="0"/>
      <w:marTop w:val="0"/>
      <w:marBottom w:val="0"/>
      <w:divBdr>
        <w:top w:val="none" w:sz="0" w:space="0" w:color="auto"/>
        <w:left w:val="none" w:sz="0" w:space="0" w:color="auto"/>
        <w:bottom w:val="none" w:sz="0" w:space="0" w:color="auto"/>
        <w:right w:val="none" w:sz="0" w:space="0" w:color="auto"/>
      </w:divBdr>
    </w:div>
    <w:div w:id="918178755">
      <w:bodyDiv w:val="1"/>
      <w:marLeft w:val="0"/>
      <w:marRight w:val="0"/>
      <w:marTop w:val="0"/>
      <w:marBottom w:val="0"/>
      <w:divBdr>
        <w:top w:val="none" w:sz="0" w:space="0" w:color="auto"/>
        <w:left w:val="none" w:sz="0" w:space="0" w:color="auto"/>
        <w:bottom w:val="none" w:sz="0" w:space="0" w:color="auto"/>
        <w:right w:val="none" w:sz="0" w:space="0" w:color="auto"/>
      </w:divBdr>
    </w:div>
    <w:div w:id="963464045">
      <w:bodyDiv w:val="1"/>
      <w:marLeft w:val="0"/>
      <w:marRight w:val="0"/>
      <w:marTop w:val="0"/>
      <w:marBottom w:val="0"/>
      <w:divBdr>
        <w:top w:val="none" w:sz="0" w:space="0" w:color="auto"/>
        <w:left w:val="none" w:sz="0" w:space="0" w:color="auto"/>
        <w:bottom w:val="none" w:sz="0" w:space="0" w:color="auto"/>
        <w:right w:val="none" w:sz="0" w:space="0" w:color="auto"/>
      </w:divBdr>
    </w:div>
    <w:div w:id="1015771784">
      <w:bodyDiv w:val="1"/>
      <w:marLeft w:val="0"/>
      <w:marRight w:val="0"/>
      <w:marTop w:val="0"/>
      <w:marBottom w:val="0"/>
      <w:divBdr>
        <w:top w:val="none" w:sz="0" w:space="0" w:color="auto"/>
        <w:left w:val="none" w:sz="0" w:space="0" w:color="auto"/>
        <w:bottom w:val="none" w:sz="0" w:space="0" w:color="auto"/>
        <w:right w:val="none" w:sz="0" w:space="0" w:color="auto"/>
      </w:divBdr>
    </w:div>
    <w:div w:id="1042437827">
      <w:bodyDiv w:val="1"/>
      <w:marLeft w:val="0"/>
      <w:marRight w:val="0"/>
      <w:marTop w:val="0"/>
      <w:marBottom w:val="0"/>
      <w:divBdr>
        <w:top w:val="none" w:sz="0" w:space="0" w:color="auto"/>
        <w:left w:val="none" w:sz="0" w:space="0" w:color="auto"/>
        <w:bottom w:val="none" w:sz="0" w:space="0" w:color="auto"/>
        <w:right w:val="none" w:sz="0" w:space="0" w:color="auto"/>
      </w:divBdr>
    </w:div>
    <w:div w:id="1101607291">
      <w:bodyDiv w:val="1"/>
      <w:marLeft w:val="0"/>
      <w:marRight w:val="0"/>
      <w:marTop w:val="0"/>
      <w:marBottom w:val="0"/>
      <w:divBdr>
        <w:top w:val="none" w:sz="0" w:space="0" w:color="auto"/>
        <w:left w:val="none" w:sz="0" w:space="0" w:color="auto"/>
        <w:bottom w:val="none" w:sz="0" w:space="0" w:color="auto"/>
        <w:right w:val="none" w:sz="0" w:space="0" w:color="auto"/>
      </w:divBdr>
    </w:div>
    <w:div w:id="1187408985">
      <w:bodyDiv w:val="1"/>
      <w:marLeft w:val="0"/>
      <w:marRight w:val="0"/>
      <w:marTop w:val="0"/>
      <w:marBottom w:val="0"/>
      <w:divBdr>
        <w:top w:val="none" w:sz="0" w:space="0" w:color="auto"/>
        <w:left w:val="none" w:sz="0" w:space="0" w:color="auto"/>
        <w:bottom w:val="none" w:sz="0" w:space="0" w:color="auto"/>
        <w:right w:val="none" w:sz="0" w:space="0" w:color="auto"/>
      </w:divBdr>
    </w:div>
    <w:div w:id="1244412795">
      <w:bodyDiv w:val="1"/>
      <w:marLeft w:val="0"/>
      <w:marRight w:val="0"/>
      <w:marTop w:val="0"/>
      <w:marBottom w:val="0"/>
      <w:divBdr>
        <w:top w:val="none" w:sz="0" w:space="0" w:color="auto"/>
        <w:left w:val="none" w:sz="0" w:space="0" w:color="auto"/>
        <w:bottom w:val="none" w:sz="0" w:space="0" w:color="auto"/>
        <w:right w:val="none" w:sz="0" w:space="0" w:color="auto"/>
      </w:divBdr>
    </w:div>
    <w:div w:id="1276327424">
      <w:bodyDiv w:val="1"/>
      <w:marLeft w:val="0"/>
      <w:marRight w:val="0"/>
      <w:marTop w:val="0"/>
      <w:marBottom w:val="0"/>
      <w:divBdr>
        <w:top w:val="none" w:sz="0" w:space="0" w:color="auto"/>
        <w:left w:val="none" w:sz="0" w:space="0" w:color="auto"/>
        <w:bottom w:val="none" w:sz="0" w:space="0" w:color="auto"/>
        <w:right w:val="none" w:sz="0" w:space="0" w:color="auto"/>
      </w:divBdr>
    </w:div>
    <w:div w:id="1284265929">
      <w:bodyDiv w:val="1"/>
      <w:marLeft w:val="0"/>
      <w:marRight w:val="0"/>
      <w:marTop w:val="0"/>
      <w:marBottom w:val="0"/>
      <w:divBdr>
        <w:top w:val="none" w:sz="0" w:space="0" w:color="auto"/>
        <w:left w:val="none" w:sz="0" w:space="0" w:color="auto"/>
        <w:bottom w:val="none" w:sz="0" w:space="0" w:color="auto"/>
        <w:right w:val="none" w:sz="0" w:space="0" w:color="auto"/>
      </w:divBdr>
    </w:div>
    <w:div w:id="1336878044">
      <w:bodyDiv w:val="1"/>
      <w:marLeft w:val="0"/>
      <w:marRight w:val="0"/>
      <w:marTop w:val="0"/>
      <w:marBottom w:val="0"/>
      <w:divBdr>
        <w:top w:val="none" w:sz="0" w:space="0" w:color="auto"/>
        <w:left w:val="none" w:sz="0" w:space="0" w:color="auto"/>
        <w:bottom w:val="none" w:sz="0" w:space="0" w:color="auto"/>
        <w:right w:val="none" w:sz="0" w:space="0" w:color="auto"/>
      </w:divBdr>
    </w:div>
    <w:div w:id="1345009002">
      <w:bodyDiv w:val="1"/>
      <w:marLeft w:val="0"/>
      <w:marRight w:val="0"/>
      <w:marTop w:val="0"/>
      <w:marBottom w:val="0"/>
      <w:divBdr>
        <w:top w:val="none" w:sz="0" w:space="0" w:color="auto"/>
        <w:left w:val="none" w:sz="0" w:space="0" w:color="auto"/>
        <w:bottom w:val="none" w:sz="0" w:space="0" w:color="auto"/>
        <w:right w:val="none" w:sz="0" w:space="0" w:color="auto"/>
      </w:divBdr>
    </w:div>
    <w:div w:id="1372657245">
      <w:bodyDiv w:val="1"/>
      <w:marLeft w:val="0"/>
      <w:marRight w:val="0"/>
      <w:marTop w:val="0"/>
      <w:marBottom w:val="0"/>
      <w:divBdr>
        <w:top w:val="none" w:sz="0" w:space="0" w:color="auto"/>
        <w:left w:val="none" w:sz="0" w:space="0" w:color="auto"/>
        <w:bottom w:val="none" w:sz="0" w:space="0" w:color="auto"/>
        <w:right w:val="none" w:sz="0" w:space="0" w:color="auto"/>
      </w:divBdr>
    </w:div>
    <w:div w:id="1375958877">
      <w:bodyDiv w:val="1"/>
      <w:marLeft w:val="0"/>
      <w:marRight w:val="0"/>
      <w:marTop w:val="0"/>
      <w:marBottom w:val="0"/>
      <w:divBdr>
        <w:top w:val="none" w:sz="0" w:space="0" w:color="auto"/>
        <w:left w:val="none" w:sz="0" w:space="0" w:color="auto"/>
        <w:bottom w:val="none" w:sz="0" w:space="0" w:color="auto"/>
        <w:right w:val="none" w:sz="0" w:space="0" w:color="auto"/>
      </w:divBdr>
    </w:div>
    <w:div w:id="1381325995">
      <w:bodyDiv w:val="1"/>
      <w:marLeft w:val="0"/>
      <w:marRight w:val="0"/>
      <w:marTop w:val="0"/>
      <w:marBottom w:val="0"/>
      <w:divBdr>
        <w:top w:val="none" w:sz="0" w:space="0" w:color="auto"/>
        <w:left w:val="none" w:sz="0" w:space="0" w:color="auto"/>
        <w:bottom w:val="none" w:sz="0" w:space="0" w:color="auto"/>
        <w:right w:val="none" w:sz="0" w:space="0" w:color="auto"/>
      </w:divBdr>
    </w:div>
    <w:div w:id="1394281216">
      <w:bodyDiv w:val="1"/>
      <w:marLeft w:val="0"/>
      <w:marRight w:val="0"/>
      <w:marTop w:val="0"/>
      <w:marBottom w:val="0"/>
      <w:divBdr>
        <w:top w:val="none" w:sz="0" w:space="0" w:color="auto"/>
        <w:left w:val="none" w:sz="0" w:space="0" w:color="auto"/>
        <w:bottom w:val="none" w:sz="0" w:space="0" w:color="auto"/>
        <w:right w:val="none" w:sz="0" w:space="0" w:color="auto"/>
      </w:divBdr>
    </w:div>
    <w:div w:id="1399547779">
      <w:bodyDiv w:val="1"/>
      <w:marLeft w:val="0"/>
      <w:marRight w:val="0"/>
      <w:marTop w:val="0"/>
      <w:marBottom w:val="0"/>
      <w:divBdr>
        <w:top w:val="none" w:sz="0" w:space="0" w:color="auto"/>
        <w:left w:val="none" w:sz="0" w:space="0" w:color="auto"/>
        <w:bottom w:val="none" w:sz="0" w:space="0" w:color="auto"/>
        <w:right w:val="none" w:sz="0" w:space="0" w:color="auto"/>
      </w:divBdr>
    </w:div>
    <w:div w:id="1538158862">
      <w:bodyDiv w:val="1"/>
      <w:marLeft w:val="0"/>
      <w:marRight w:val="0"/>
      <w:marTop w:val="0"/>
      <w:marBottom w:val="0"/>
      <w:divBdr>
        <w:top w:val="none" w:sz="0" w:space="0" w:color="auto"/>
        <w:left w:val="none" w:sz="0" w:space="0" w:color="auto"/>
        <w:bottom w:val="none" w:sz="0" w:space="0" w:color="auto"/>
        <w:right w:val="none" w:sz="0" w:space="0" w:color="auto"/>
      </w:divBdr>
    </w:div>
    <w:div w:id="1600063333">
      <w:bodyDiv w:val="1"/>
      <w:marLeft w:val="0"/>
      <w:marRight w:val="0"/>
      <w:marTop w:val="0"/>
      <w:marBottom w:val="0"/>
      <w:divBdr>
        <w:top w:val="none" w:sz="0" w:space="0" w:color="auto"/>
        <w:left w:val="none" w:sz="0" w:space="0" w:color="auto"/>
        <w:bottom w:val="none" w:sz="0" w:space="0" w:color="auto"/>
        <w:right w:val="none" w:sz="0" w:space="0" w:color="auto"/>
      </w:divBdr>
    </w:div>
    <w:div w:id="1630163070">
      <w:bodyDiv w:val="1"/>
      <w:marLeft w:val="0"/>
      <w:marRight w:val="0"/>
      <w:marTop w:val="0"/>
      <w:marBottom w:val="0"/>
      <w:divBdr>
        <w:top w:val="none" w:sz="0" w:space="0" w:color="auto"/>
        <w:left w:val="none" w:sz="0" w:space="0" w:color="auto"/>
        <w:bottom w:val="none" w:sz="0" w:space="0" w:color="auto"/>
        <w:right w:val="none" w:sz="0" w:space="0" w:color="auto"/>
      </w:divBdr>
    </w:div>
    <w:div w:id="1644506112">
      <w:bodyDiv w:val="1"/>
      <w:marLeft w:val="0"/>
      <w:marRight w:val="0"/>
      <w:marTop w:val="0"/>
      <w:marBottom w:val="0"/>
      <w:divBdr>
        <w:top w:val="none" w:sz="0" w:space="0" w:color="auto"/>
        <w:left w:val="none" w:sz="0" w:space="0" w:color="auto"/>
        <w:bottom w:val="none" w:sz="0" w:space="0" w:color="auto"/>
        <w:right w:val="none" w:sz="0" w:space="0" w:color="auto"/>
      </w:divBdr>
    </w:div>
    <w:div w:id="1672370664">
      <w:bodyDiv w:val="1"/>
      <w:marLeft w:val="0"/>
      <w:marRight w:val="0"/>
      <w:marTop w:val="0"/>
      <w:marBottom w:val="0"/>
      <w:divBdr>
        <w:top w:val="none" w:sz="0" w:space="0" w:color="auto"/>
        <w:left w:val="none" w:sz="0" w:space="0" w:color="auto"/>
        <w:bottom w:val="none" w:sz="0" w:space="0" w:color="auto"/>
        <w:right w:val="none" w:sz="0" w:space="0" w:color="auto"/>
      </w:divBdr>
    </w:div>
    <w:div w:id="1756130173">
      <w:bodyDiv w:val="1"/>
      <w:marLeft w:val="0"/>
      <w:marRight w:val="0"/>
      <w:marTop w:val="0"/>
      <w:marBottom w:val="0"/>
      <w:divBdr>
        <w:top w:val="none" w:sz="0" w:space="0" w:color="auto"/>
        <w:left w:val="none" w:sz="0" w:space="0" w:color="auto"/>
        <w:bottom w:val="none" w:sz="0" w:space="0" w:color="auto"/>
        <w:right w:val="none" w:sz="0" w:space="0" w:color="auto"/>
      </w:divBdr>
    </w:div>
    <w:div w:id="1768111799">
      <w:bodyDiv w:val="1"/>
      <w:marLeft w:val="0"/>
      <w:marRight w:val="0"/>
      <w:marTop w:val="0"/>
      <w:marBottom w:val="0"/>
      <w:divBdr>
        <w:top w:val="none" w:sz="0" w:space="0" w:color="auto"/>
        <w:left w:val="none" w:sz="0" w:space="0" w:color="auto"/>
        <w:bottom w:val="none" w:sz="0" w:space="0" w:color="auto"/>
        <w:right w:val="none" w:sz="0" w:space="0" w:color="auto"/>
      </w:divBdr>
    </w:div>
    <w:div w:id="1772972863">
      <w:bodyDiv w:val="1"/>
      <w:marLeft w:val="0"/>
      <w:marRight w:val="0"/>
      <w:marTop w:val="0"/>
      <w:marBottom w:val="0"/>
      <w:divBdr>
        <w:top w:val="none" w:sz="0" w:space="0" w:color="auto"/>
        <w:left w:val="none" w:sz="0" w:space="0" w:color="auto"/>
        <w:bottom w:val="none" w:sz="0" w:space="0" w:color="auto"/>
        <w:right w:val="none" w:sz="0" w:space="0" w:color="auto"/>
      </w:divBdr>
    </w:div>
    <w:div w:id="1880702587">
      <w:bodyDiv w:val="1"/>
      <w:marLeft w:val="0"/>
      <w:marRight w:val="0"/>
      <w:marTop w:val="0"/>
      <w:marBottom w:val="0"/>
      <w:divBdr>
        <w:top w:val="none" w:sz="0" w:space="0" w:color="auto"/>
        <w:left w:val="none" w:sz="0" w:space="0" w:color="auto"/>
        <w:bottom w:val="none" w:sz="0" w:space="0" w:color="auto"/>
        <w:right w:val="none" w:sz="0" w:space="0" w:color="auto"/>
      </w:divBdr>
    </w:div>
    <w:div w:id="1914003859">
      <w:bodyDiv w:val="1"/>
      <w:marLeft w:val="0"/>
      <w:marRight w:val="0"/>
      <w:marTop w:val="0"/>
      <w:marBottom w:val="0"/>
      <w:divBdr>
        <w:top w:val="none" w:sz="0" w:space="0" w:color="auto"/>
        <w:left w:val="none" w:sz="0" w:space="0" w:color="auto"/>
        <w:bottom w:val="none" w:sz="0" w:space="0" w:color="auto"/>
        <w:right w:val="none" w:sz="0" w:space="0" w:color="auto"/>
      </w:divBdr>
    </w:div>
    <w:div w:id="1959987289">
      <w:bodyDiv w:val="1"/>
      <w:marLeft w:val="0"/>
      <w:marRight w:val="0"/>
      <w:marTop w:val="0"/>
      <w:marBottom w:val="0"/>
      <w:divBdr>
        <w:top w:val="none" w:sz="0" w:space="0" w:color="auto"/>
        <w:left w:val="none" w:sz="0" w:space="0" w:color="auto"/>
        <w:bottom w:val="none" w:sz="0" w:space="0" w:color="auto"/>
        <w:right w:val="none" w:sz="0" w:space="0" w:color="auto"/>
      </w:divBdr>
    </w:div>
    <w:div w:id="1972712808">
      <w:bodyDiv w:val="1"/>
      <w:marLeft w:val="0"/>
      <w:marRight w:val="0"/>
      <w:marTop w:val="0"/>
      <w:marBottom w:val="0"/>
      <w:divBdr>
        <w:top w:val="none" w:sz="0" w:space="0" w:color="auto"/>
        <w:left w:val="none" w:sz="0" w:space="0" w:color="auto"/>
        <w:bottom w:val="none" w:sz="0" w:space="0" w:color="auto"/>
        <w:right w:val="none" w:sz="0" w:space="0" w:color="auto"/>
      </w:divBdr>
    </w:div>
    <w:div w:id="1980302531">
      <w:bodyDiv w:val="1"/>
      <w:marLeft w:val="0"/>
      <w:marRight w:val="0"/>
      <w:marTop w:val="0"/>
      <w:marBottom w:val="0"/>
      <w:divBdr>
        <w:top w:val="none" w:sz="0" w:space="0" w:color="auto"/>
        <w:left w:val="none" w:sz="0" w:space="0" w:color="auto"/>
        <w:bottom w:val="none" w:sz="0" w:space="0" w:color="auto"/>
        <w:right w:val="none" w:sz="0" w:space="0" w:color="auto"/>
      </w:divBdr>
    </w:div>
    <w:div w:id="1994219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1</Pages>
  <Words>14469</Words>
  <Characters>82479</Characters>
  <Application>Microsoft Office Word</Application>
  <DocSecurity>0</DocSecurity>
  <Lines>687</Lines>
  <Paragraphs>193</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96755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Hüseyin Simsek</dc:creator>
  <cp:lastModifiedBy>Windows Kullanıcısı</cp:lastModifiedBy>
  <cp:revision>10</cp:revision>
  <dcterms:created xsi:type="dcterms:W3CDTF">2018-07-19T12:36:00Z</dcterms:created>
  <dcterms:modified xsi:type="dcterms:W3CDTF">2018-07-27T10:49:00Z</dcterms:modified>
</cp:coreProperties>
</file>