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EFCC" w14:textId="77777777" w:rsidR="0094409C" w:rsidRDefault="0094409C" w:rsidP="006830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14:paraId="142728CB" w14:textId="0701565D" w:rsidR="00977C23" w:rsidRPr="00683055" w:rsidRDefault="00977C23" w:rsidP="006830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83055">
        <w:rPr>
          <w:rFonts w:ascii="Times New Roman" w:hAnsi="Times New Roman" w:cs="Times New Roman"/>
          <w:b/>
          <w:sz w:val="24"/>
        </w:rPr>
        <w:t>KIRŞEHİR AHİ EVRAN ÜNİVERSİTESİ</w:t>
      </w:r>
    </w:p>
    <w:p w14:paraId="3D54ACD8" w14:textId="77777777" w:rsidR="00977C23" w:rsidRPr="00683055" w:rsidRDefault="00977C23" w:rsidP="006830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83055">
        <w:rPr>
          <w:rFonts w:ascii="Times New Roman" w:hAnsi="Times New Roman" w:cs="Times New Roman"/>
          <w:b/>
          <w:sz w:val="24"/>
        </w:rPr>
        <w:t>MÜHENDİSLİK-MİMARLIK FAKÜLTESİ</w:t>
      </w:r>
    </w:p>
    <w:p w14:paraId="74779DAD" w14:textId="7063D829" w:rsidR="00977C23" w:rsidRPr="00683055" w:rsidRDefault="00977C23" w:rsidP="006830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83055">
        <w:rPr>
          <w:rFonts w:ascii="Times New Roman" w:hAnsi="Times New Roman" w:cs="Times New Roman"/>
          <w:b/>
          <w:sz w:val="24"/>
        </w:rPr>
        <w:t>FAKÜLTE STAJ YÖNERGESİ</w:t>
      </w:r>
    </w:p>
    <w:p w14:paraId="4168A0FE" w14:textId="7E3B774A" w:rsidR="00683055" w:rsidRDefault="00683055" w:rsidP="00977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5C50F6" w14:textId="078136BB" w:rsidR="001734A6" w:rsidRPr="00683055" w:rsidRDefault="001734A6" w:rsidP="00977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BİRİNCİ BÖLÜM</w:t>
      </w:r>
    </w:p>
    <w:p w14:paraId="41F072AB" w14:textId="6C5C1BF1" w:rsidR="00860FCB" w:rsidRDefault="00683055" w:rsidP="00683055">
      <w:pPr>
        <w:jc w:val="center"/>
        <w:rPr>
          <w:rFonts w:ascii="Times New Roman" w:hAnsi="Times New Roman" w:cs="Times New Roman"/>
          <w:b/>
        </w:rPr>
      </w:pPr>
      <w:r w:rsidRPr="00683055">
        <w:rPr>
          <w:rFonts w:ascii="Times New Roman" w:hAnsi="Times New Roman" w:cs="Times New Roman"/>
          <w:b/>
        </w:rPr>
        <w:t>Amaç, Kapsam, Dayanak ve Tanımlar</w:t>
      </w:r>
    </w:p>
    <w:p w14:paraId="24A8EAA8" w14:textId="5FD9C0E0" w:rsidR="00A6590E" w:rsidRPr="00683055" w:rsidRDefault="00A6590E" w:rsidP="005466CA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Amaç</w:t>
      </w:r>
    </w:p>
    <w:p w14:paraId="05EABCB1" w14:textId="33BB8748" w:rsidR="00683055" w:rsidRPr="00994C39" w:rsidRDefault="009613B8" w:rsidP="004348F3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4348F3">
        <w:rPr>
          <w:rFonts w:ascii="Times New Roman" w:hAnsi="Times New Roman" w:cs="Times New Roman"/>
        </w:rPr>
        <w:t xml:space="preserve">Bu </w:t>
      </w:r>
      <w:r w:rsidR="008A2FDB">
        <w:rPr>
          <w:rFonts w:ascii="Times New Roman" w:hAnsi="Times New Roman" w:cs="Times New Roman"/>
        </w:rPr>
        <w:t>y</w:t>
      </w:r>
      <w:r w:rsidRPr="004348F3">
        <w:rPr>
          <w:rFonts w:ascii="Times New Roman" w:hAnsi="Times New Roman" w:cs="Times New Roman"/>
        </w:rPr>
        <w:t xml:space="preserve">önergenin amacı Kırşehir Ahi Evran Üniversitesi Mühendislik-Mimarlık Fakültesi </w:t>
      </w:r>
      <w:r w:rsidRPr="00994C39">
        <w:rPr>
          <w:rFonts w:ascii="Times New Roman" w:hAnsi="Times New Roman" w:cs="Times New Roman"/>
        </w:rPr>
        <w:t>öğrencilerinin mesleki bilgi ve becerilerini geliştirmek üzere Eğitim-Öğretim programının zorunlu bir parçası olan staj faaliyetlerin</w:t>
      </w:r>
      <w:r w:rsidR="00DB0B5C" w:rsidRPr="00994C39">
        <w:rPr>
          <w:rFonts w:ascii="Times New Roman" w:hAnsi="Times New Roman" w:cs="Times New Roman"/>
        </w:rPr>
        <w:t xml:space="preserve">in temel ilkelerinin planlanmasına, uygulanmasına, denetlenmesine ve değerlendirilmesine </w:t>
      </w:r>
      <w:r w:rsidRPr="00994C39">
        <w:rPr>
          <w:rFonts w:ascii="Times New Roman" w:hAnsi="Times New Roman" w:cs="Times New Roman"/>
        </w:rPr>
        <w:t>ilişkin usul ve esasların düzenlenmesidir.</w:t>
      </w:r>
    </w:p>
    <w:p w14:paraId="0ECFAAA7" w14:textId="31E3A8E3" w:rsidR="004348F3" w:rsidRPr="004348F3" w:rsidRDefault="004348F3" w:rsidP="005466CA">
      <w:pPr>
        <w:spacing w:before="240"/>
        <w:jc w:val="both"/>
        <w:rPr>
          <w:rFonts w:ascii="Times New Roman" w:hAnsi="Times New Roman" w:cs="Times New Roman"/>
          <w:b/>
        </w:rPr>
      </w:pPr>
      <w:r w:rsidRPr="004348F3">
        <w:rPr>
          <w:rFonts w:ascii="Times New Roman" w:hAnsi="Times New Roman" w:cs="Times New Roman"/>
          <w:b/>
        </w:rPr>
        <w:t>Kapsam</w:t>
      </w:r>
    </w:p>
    <w:p w14:paraId="11190686" w14:textId="1DDCAA76" w:rsidR="007A48EF" w:rsidRDefault="004348F3" w:rsidP="007A48EF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bookmarkStart w:id="0" w:name="_Hlk531364005"/>
      <w:r w:rsidRPr="007A48EF">
        <w:rPr>
          <w:rFonts w:ascii="Times New Roman" w:hAnsi="Times New Roman" w:cs="Times New Roman"/>
        </w:rPr>
        <w:t>Bu yönerge</w:t>
      </w:r>
      <w:r w:rsidR="000A390F">
        <w:rPr>
          <w:rFonts w:ascii="Times New Roman" w:hAnsi="Times New Roman" w:cs="Times New Roman"/>
        </w:rPr>
        <w:t>,</w:t>
      </w:r>
      <w:r w:rsidRPr="007A48EF">
        <w:rPr>
          <w:rFonts w:ascii="Times New Roman" w:hAnsi="Times New Roman" w:cs="Times New Roman"/>
        </w:rPr>
        <w:t xml:space="preserve"> Kırşehir Ahi Evran Üniversitesi Mühendislik-Mimarlık Fakültesinde öğrenim gören öğrencileri</w:t>
      </w:r>
      <w:r w:rsidR="0062460F">
        <w:rPr>
          <w:rFonts w:ascii="Times New Roman" w:hAnsi="Times New Roman" w:cs="Times New Roman"/>
        </w:rPr>
        <w:t>n staj faaliyetlerine ilişkin usul ve esasları</w:t>
      </w:r>
      <w:r w:rsidRPr="007A48EF">
        <w:rPr>
          <w:rFonts w:ascii="Times New Roman" w:hAnsi="Times New Roman" w:cs="Times New Roman"/>
        </w:rPr>
        <w:t xml:space="preserve"> kapsar.</w:t>
      </w:r>
      <w:bookmarkEnd w:id="0"/>
    </w:p>
    <w:p w14:paraId="73E0D305" w14:textId="626E0D53" w:rsidR="007A48EF" w:rsidRPr="007A48EF" w:rsidRDefault="007A48EF" w:rsidP="005466CA">
      <w:pPr>
        <w:spacing w:before="240"/>
        <w:jc w:val="both"/>
        <w:rPr>
          <w:rFonts w:ascii="Times New Roman" w:hAnsi="Times New Roman" w:cs="Times New Roman"/>
          <w:b/>
        </w:rPr>
      </w:pPr>
      <w:r w:rsidRPr="007A48EF">
        <w:rPr>
          <w:rFonts w:ascii="Times New Roman" w:hAnsi="Times New Roman" w:cs="Times New Roman"/>
          <w:b/>
        </w:rPr>
        <w:t>Dayanak</w:t>
      </w:r>
    </w:p>
    <w:p w14:paraId="005D5064" w14:textId="4E4167CE" w:rsidR="007A48EF" w:rsidRDefault="00D535C1" w:rsidP="007A48EF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D535C1">
        <w:rPr>
          <w:rFonts w:ascii="Times New Roman" w:hAnsi="Times New Roman" w:cs="Times New Roman"/>
        </w:rPr>
        <w:t xml:space="preserve">Bu </w:t>
      </w:r>
      <w:r w:rsidR="000A390F">
        <w:rPr>
          <w:rFonts w:ascii="Times New Roman" w:hAnsi="Times New Roman" w:cs="Times New Roman"/>
        </w:rPr>
        <w:t>y</w:t>
      </w:r>
      <w:r w:rsidRPr="00D535C1">
        <w:rPr>
          <w:rFonts w:ascii="Times New Roman" w:hAnsi="Times New Roman" w:cs="Times New Roman"/>
        </w:rPr>
        <w:t xml:space="preserve">önerge, </w:t>
      </w:r>
      <w:r w:rsidR="00193470">
        <w:rPr>
          <w:rFonts w:ascii="Times New Roman" w:hAnsi="Times New Roman" w:cs="Times New Roman"/>
        </w:rPr>
        <w:t xml:space="preserve">04.10.2011 tarihli ve 28074 sayılı </w:t>
      </w:r>
      <w:r w:rsidR="00A14CE5">
        <w:rPr>
          <w:rFonts w:ascii="Times New Roman" w:hAnsi="Times New Roman" w:cs="Times New Roman"/>
        </w:rPr>
        <w:t>Resmî</w:t>
      </w:r>
      <w:r w:rsidR="00193470">
        <w:rPr>
          <w:rFonts w:ascii="Times New Roman" w:hAnsi="Times New Roman" w:cs="Times New Roman"/>
        </w:rPr>
        <w:t xml:space="preserve"> </w:t>
      </w:r>
      <w:r w:rsidR="00A14CE5">
        <w:rPr>
          <w:rFonts w:ascii="Times New Roman" w:hAnsi="Times New Roman" w:cs="Times New Roman"/>
        </w:rPr>
        <w:t>Gazete’de</w:t>
      </w:r>
      <w:r w:rsidR="00193470">
        <w:rPr>
          <w:rFonts w:ascii="Times New Roman" w:hAnsi="Times New Roman" w:cs="Times New Roman"/>
        </w:rPr>
        <w:t xml:space="preserve"> yayımlanarak yürürlüğe giren </w:t>
      </w:r>
      <w:r w:rsidR="000A390F" w:rsidRPr="00A17547">
        <w:rPr>
          <w:rFonts w:ascii="Times New Roman" w:hAnsi="Times New Roman" w:cs="Times New Roman"/>
          <w:i/>
        </w:rPr>
        <w:t xml:space="preserve">Kırşehir Ahi Evran Üniversitesi </w:t>
      </w:r>
      <w:r w:rsidR="00877EF5" w:rsidRPr="00A17547">
        <w:rPr>
          <w:rFonts w:ascii="Times New Roman" w:hAnsi="Times New Roman" w:cs="Times New Roman"/>
          <w:i/>
        </w:rPr>
        <w:t>Önlisans</w:t>
      </w:r>
      <w:r w:rsidR="000A390F" w:rsidRPr="00A17547">
        <w:rPr>
          <w:rFonts w:ascii="Times New Roman" w:hAnsi="Times New Roman" w:cs="Times New Roman"/>
          <w:i/>
        </w:rPr>
        <w:t xml:space="preserve"> ve Lisans Eğitim-Öğretim ve Sınav Yönetmeliği</w:t>
      </w:r>
      <w:r w:rsidR="00A90381">
        <w:rPr>
          <w:rFonts w:ascii="Times New Roman" w:hAnsi="Times New Roman" w:cs="Times New Roman"/>
        </w:rPr>
        <w:t xml:space="preserve"> 24’</w:t>
      </w:r>
      <w:r w:rsidR="00200488">
        <w:rPr>
          <w:rFonts w:ascii="Times New Roman" w:hAnsi="Times New Roman" w:cs="Times New Roman"/>
        </w:rPr>
        <w:t>üncü maddesine</w:t>
      </w:r>
      <w:r w:rsidR="000A390F">
        <w:rPr>
          <w:rFonts w:ascii="Times New Roman" w:hAnsi="Times New Roman" w:cs="Times New Roman"/>
        </w:rPr>
        <w:t xml:space="preserve"> </w:t>
      </w:r>
      <w:r w:rsidRPr="00D535C1">
        <w:rPr>
          <w:rFonts w:ascii="Times New Roman" w:hAnsi="Times New Roman" w:cs="Times New Roman"/>
        </w:rPr>
        <w:t>dayanılarak hazırlanmıştır.</w:t>
      </w:r>
    </w:p>
    <w:p w14:paraId="5A6BAA2B" w14:textId="15E4BF31" w:rsidR="007A48EF" w:rsidRPr="001B31D2" w:rsidRDefault="00FF0C7F" w:rsidP="005466CA">
      <w:pPr>
        <w:spacing w:before="240"/>
        <w:jc w:val="both"/>
        <w:rPr>
          <w:rFonts w:ascii="Times New Roman" w:hAnsi="Times New Roman" w:cs="Times New Roman"/>
          <w:b/>
        </w:rPr>
      </w:pPr>
      <w:r w:rsidRPr="001B31D2">
        <w:rPr>
          <w:rFonts w:ascii="Times New Roman" w:hAnsi="Times New Roman" w:cs="Times New Roman"/>
          <w:b/>
        </w:rPr>
        <w:t>Tanımlar</w:t>
      </w:r>
    </w:p>
    <w:p w14:paraId="71FD3939" w14:textId="41D58034" w:rsidR="007A48EF" w:rsidRPr="00CC22AC" w:rsidRDefault="000D7B7E" w:rsidP="007A48EF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22070B">
        <w:rPr>
          <w:rFonts w:ascii="Times New Roman" w:hAnsi="Times New Roman" w:cs="Times New Roman"/>
        </w:rPr>
        <w:t>Bu yönergede geçen</w:t>
      </w:r>
      <w:r w:rsidRPr="0022070B">
        <w:rPr>
          <w:rFonts w:ascii="Times New Roman" w:hAnsi="Times New Roman" w:cs="Times New Roman"/>
          <w:b/>
        </w:rPr>
        <w:t>;</w:t>
      </w:r>
    </w:p>
    <w:p w14:paraId="0951D460" w14:textId="12424364" w:rsidR="00CC22AC" w:rsidRPr="004E6311" w:rsidRDefault="00CC22AC" w:rsidP="00CC22A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0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84"/>
        <w:gridCol w:w="5652"/>
      </w:tblGrid>
      <w:tr w:rsidR="005828A3" w14:paraId="5BC700DB" w14:textId="77777777" w:rsidTr="00C373C3">
        <w:tc>
          <w:tcPr>
            <w:tcW w:w="425" w:type="dxa"/>
          </w:tcPr>
          <w:p w14:paraId="0B668F39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89139DF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84" w:type="dxa"/>
          </w:tcPr>
          <w:p w14:paraId="76661ABE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461CD93E" w14:textId="77777777" w:rsidR="005828A3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3A0104">
              <w:rPr>
                <w:rFonts w:ascii="Times New Roman" w:hAnsi="Times New Roman" w:cs="Times New Roman"/>
              </w:rPr>
              <w:t>Mühendislik-Mimarlık Fakültesi</w:t>
            </w:r>
            <w:r>
              <w:rPr>
                <w:rFonts w:ascii="Times New Roman" w:hAnsi="Times New Roman" w:cs="Times New Roman"/>
              </w:rPr>
              <w:t xml:space="preserve"> Bölümlerini,</w:t>
            </w:r>
          </w:p>
        </w:tc>
      </w:tr>
      <w:tr w:rsidR="005828A3" w14:paraId="441FA8A3" w14:textId="77777777" w:rsidTr="00C373C3">
        <w:tc>
          <w:tcPr>
            <w:tcW w:w="425" w:type="dxa"/>
          </w:tcPr>
          <w:p w14:paraId="7C78A985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0C5CF6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284" w:type="dxa"/>
          </w:tcPr>
          <w:p w14:paraId="415716C5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45114F65" w14:textId="77777777" w:rsidR="005828A3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3A0104">
              <w:rPr>
                <w:rFonts w:ascii="Times New Roman" w:hAnsi="Times New Roman" w:cs="Times New Roman"/>
              </w:rPr>
              <w:t>Mühendislik-Mimarlık Fakültesi</w:t>
            </w:r>
            <w:r>
              <w:rPr>
                <w:rFonts w:ascii="Times New Roman" w:hAnsi="Times New Roman" w:cs="Times New Roman"/>
              </w:rPr>
              <w:t xml:space="preserve"> Bölüm Başkanlarını,</w:t>
            </w:r>
          </w:p>
        </w:tc>
      </w:tr>
      <w:tr w:rsidR="005828A3" w14:paraId="05494A86" w14:textId="77777777" w:rsidTr="00C373C3">
        <w:tc>
          <w:tcPr>
            <w:tcW w:w="425" w:type="dxa"/>
          </w:tcPr>
          <w:p w14:paraId="0D9551FB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76B8B7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Bölüm Staj Değerlendirme Komisyonu</w:t>
            </w:r>
          </w:p>
        </w:tc>
        <w:tc>
          <w:tcPr>
            <w:tcW w:w="284" w:type="dxa"/>
          </w:tcPr>
          <w:p w14:paraId="4999169A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1104EEC9" w14:textId="77777777" w:rsidR="005828A3" w:rsidRPr="00582337" w:rsidRDefault="005828A3" w:rsidP="003A178B">
            <w:pPr>
              <w:jc w:val="both"/>
              <w:rPr>
                <w:rFonts w:ascii="Times New Roman" w:hAnsi="Times New Roman" w:cs="Times New Roman"/>
              </w:rPr>
            </w:pPr>
            <w:r w:rsidRPr="00582337">
              <w:rPr>
                <w:rFonts w:ascii="Times New Roman" w:hAnsi="Times New Roman" w:cs="Times New Roman"/>
              </w:rPr>
              <w:t>Staj raporlarını değerlendirmek üzere her yıl ilgili bölüm başkanının görevlendirdiği en az 3 bölüm öğretim elemanından oluşan staj değerlendirme komisyonunu,</w:t>
            </w:r>
          </w:p>
        </w:tc>
      </w:tr>
      <w:tr w:rsidR="005828A3" w14:paraId="3B8C650E" w14:textId="77777777" w:rsidTr="00C373C3">
        <w:tc>
          <w:tcPr>
            <w:tcW w:w="425" w:type="dxa"/>
          </w:tcPr>
          <w:p w14:paraId="67BC9E51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1266A3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Bölüm Staj Komisyonu</w:t>
            </w:r>
          </w:p>
        </w:tc>
        <w:tc>
          <w:tcPr>
            <w:tcW w:w="284" w:type="dxa"/>
          </w:tcPr>
          <w:p w14:paraId="3EF8538E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57AA4E58" w14:textId="77777777" w:rsidR="005828A3" w:rsidRPr="00582337" w:rsidRDefault="005828A3" w:rsidP="00B86380">
            <w:pPr>
              <w:jc w:val="both"/>
              <w:rPr>
                <w:rFonts w:ascii="Times New Roman" w:hAnsi="Times New Roman" w:cs="Times New Roman"/>
              </w:rPr>
            </w:pPr>
            <w:r w:rsidRPr="00582337">
              <w:rPr>
                <w:rFonts w:ascii="Times New Roman" w:hAnsi="Times New Roman" w:cs="Times New Roman"/>
              </w:rPr>
              <w:t>Stajla ilgili faaliyetlerin organizasyonu ve koordinasyonu için her bölümde bölüm başkanının oluşturduğu komisyonu,</w:t>
            </w:r>
          </w:p>
        </w:tc>
      </w:tr>
      <w:tr w:rsidR="005828A3" w14:paraId="0E54F718" w14:textId="77777777" w:rsidTr="00C373C3">
        <w:tc>
          <w:tcPr>
            <w:tcW w:w="425" w:type="dxa"/>
          </w:tcPr>
          <w:p w14:paraId="140D90D2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798DBF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Dekan</w:t>
            </w:r>
          </w:p>
        </w:tc>
        <w:tc>
          <w:tcPr>
            <w:tcW w:w="284" w:type="dxa"/>
          </w:tcPr>
          <w:p w14:paraId="3D3FC0D6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51D5B386" w14:textId="77777777" w:rsidR="005828A3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3A0104">
              <w:rPr>
                <w:rFonts w:ascii="Times New Roman" w:hAnsi="Times New Roman" w:cs="Times New Roman"/>
              </w:rPr>
              <w:t>Mühendislik-Mimarlık Fakültesi Dekanını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5828A3" w14:paraId="78A73DF2" w14:textId="77777777" w:rsidTr="00C373C3">
        <w:tc>
          <w:tcPr>
            <w:tcW w:w="425" w:type="dxa"/>
          </w:tcPr>
          <w:p w14:paraId="6C981E45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2CE3301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Dekanlık</w:t>
            </w:r>
          </w:p>
        </w:tc>
        <w:tc>
          <w:tcPr>
            <w:tcW w:w="284" w:type="dxa"/>
          </w:tcPr>
          <w:p w14:paraId="5B87839B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78D0ADC4" w14:textId="77777777" w:rsidR="005828A3" w:rsidRPr="003A0104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3A0104">
              <w:rPr>
                <w:rFonts w:ascii="Times New Roman" w:hAnsi="Times New Roman" w:cs="Times New Roman"/>
              </w:rPr>
              <w:t>Mühendislik-Mimarlık Fakültesi Dekan</w:t>
            </w:r>
            <w:r>
              <w:rPr>
                <w:rFonts w:ascii="Times New Roman" w:hAnsi="Times New Roman" w:cs="Times New Roman"/>
              </w:rPr>
              <w:t>lığ</w:t>
            </w:r>
            <w:r w:rsidRPr="003A0104">
              <w:rPr>
                <w:rFonts w:ascii="Times New Roman" w:hAnsi="Times New Roman" w:cs="Times New Roman"/>
              </w:rPr>
              <w:t>ını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5828A3" w14:paraId="13C40BF0" w14:textId="77777777" w:rsidTr="00C373C3">
        <w:tc>
          <w:tcPr>
            <w:tcW w:w="425" w:type="dxa"/>
          </w:tcPr>
          <w:p w14:paraId="430075F5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BA1A64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284" w:type="dxa"/>
          </w:tcPr>
          <w:p w14:paraId="15930E66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459C2F01" w14:textId="77777777" w:rsidR="005828A3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3A0104">
              <w:rPr>
                <w:rFonts w:ascii="Times New Roman" w:hAnsi="Times New Roman" w:cs="Times New Roman"/>
              </w:rPr>
              <w:t>Mühendislik-Mimarlık Fakültesi</w:t>
            </w:r>
            <w:r>
              <w:rPr>
                <w:rFonts w:ascii="Times New Roman" w:hAnsi="Times New Roman" w:cs="Times New Roman"/>
              </w:rPr>
              <w:t>ni</w:t>
            </w:r>
            <w:r w:rsidRPr="003A0104">
              <w:rPr>
                <w:rFonts w:ascii="Times New Roman" w:hAnsi="Times New Roman" w:cs="Times New Roman"/>
              </w:rPr>
              <w:t>,</w:t>
            </w:r>
          </w:p>
        </w:tc>
      </w:tr>
      <w:tr w:rsidR="005828A3" w14:paraId="7A94925E" w14:textId="77777777" w:rsidTr="00C373C3">
        <w:tc>
          <w:tcPr>
            <w:tcW w:w="425" w:type="dxa"/>
          </w:tcPr>
          <w:p w14:paraId="630AB01B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12E54F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Fakülte Kurulu</w:t>
            </w:r>
          </w:p>
        </w:tc>
        <w:tc>
          <w:tcPr>
            <w:tcW w:w="284" w:type="dxa"/>
          </w:tcPr>
          <w:p w14:paraId="6BF3D7F2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04B04D5D" w14:textId="77777777" w:rsidR="005828A3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3A0104">
              <w:rPr>
                <w:rFonts w:ascii="Times New Roman" w:hAnsi="Times New Roman" w:cs="Times New Roman"/>
              </w:rPr>
              <w:t>Mühendislik-Mimarlık Fakültesi Fakülte Kurulunu,</w:t>
            </w:r>
          </w:p>
        </w:tc>
      </w:tr>
      <w:tr w:rsidR="005828A3" w14:paraId="6619F3C9" w14:textId="77777777" w:rsidTr="00C373C3">
        <w:tc>
          <w:tcPr>
            <w:tcW w:w="425" w:type="dxa"/>
          </w:tcPr>
          <w:p w14:paraId="30C01915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8F1B10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Fakülte Staj Komisyonu</w:t>
            </w:r>
          </w:p>
        </w:tc>
        <w:tc>
          <w:tcPr>
            <w:tcW w:w="284" w:type="dxa"/>
          </w:tcPr>
          <w:p w14:paraId="110E05E3" w14:textId="77777777" w:rsidR="005828A3" w:rsidRPr="00F41D76" w:rsidRDefault="005828A3" w:rsidP="00055723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62049D78" w14:textId="77777777" w:rsidR="005828A3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231AE1">
              <w:rPr>
                <w:rFonts w:ascii="Times New Roman" w:hAnsi="Times New Roman" w:cs="Times New Roman"/>
              </w:rPr>
              <w:t>Fakülte staj faaliyetlerinin organizasyonu ve koordinasyonu için</w:t>
            </w:r>
            <w:r>
              <w:rPr>
                <w:rFonts w:ascii="Times New Roman" w:hAnsi="Times New Roman" w:cs="Times New Roman"/>
              </w:rPr>
              <w:t xml:space="preserve"> dekan tarafından </w:t>
            </w:r>
            <w:r w:rsidRPr="00231AE1">
              <w:rPr>
                <w:rFonts w:ascii="Times New Roman" w:hAnsi="Times New Roman" w:cs="Times New Roman"/>
              </w:rPr>
              <w:t>oluşturulan komisyonu,</w:t>
            </w:r>
          </w:p>
        </w:tc>
      </w:tr>
      <w:tr w:rsidR="005828A3" w14:paraId="5AF5C1F9" w14:textId="77777777" w:rsidTr="00C373C3">
        <w:tc>
          <w:tcPr>
            <w:tcW w:w="425" w:type="dxa"/>
          </w:tcPr>
          <w:p w14:paraId="0CAA5524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D9107DD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Kurum/Kuruluş</w:t>
            </w:r>
          </w:p>
        </w:tc>
        <w:tc>
          <w:tcPr>
            <w:tcW w:w="284" w:type="dxa"/>
          </w:tcPr>
          <w:p w14:paraId="3FE7958F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3261548F" w14:textId="77777777" w:rsidR="005828A3" w:rsidRPr="003A178B" w:rsidRDefault="005828A3" w:rsidP="003A178B">
            <w:pPr>
              <w:jc w:val="both"/>
              <w:rPr>
                <w:rFonts w:ascii="Times New Roman" w:hAnsi="Times New Roman" w:cs="Times New Roman"/>
              </w:rPr>
            </w:pPr>
            <w:r w:rsidRPr="0098690B">
              <w:rPr>
                <w:rFonts w:ascii="Times New Roman" w:hAnsi="Times New Roman" w:cs="Times New Roman"/>
              </w:rPr>
              <w:t>Staj yapılacak kamu ya da özel kurumu/kuruluşu,</w:t>
            </w:r>
          </w:p>
        </w:tc>
      </w:tr>
      <w:tr w:rsidR="005828A3" w14:paraId="528E12E2" w14:textId="77777777" w:rsidTr="00C373C3">
        <w:tc>
          <w:tcPr>
            <w:tcW w:w="425" w:type="dxa"/>
          </w:tcPr>
          <w:p w14:paraId="1FBBBABE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F7BE0C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Öğrenci İşleri Birimi</w:t>
            </w:r>
          </w:p>
        </w:tc>
        <w:tc>
          <w:tcPr>
            <w:tcW w:w="284" w:type="dxa"/>
          </w:tcPr>
          <w:p w14:paraId="5E42C6F2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42D72408" w14:textId="77777777" w:rsidR="005828A3" w:rsidRPr="0098690B" w:rsidRDefault="005828A3" w:rsidP="00D00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Kırşehir Ahi Evran</w:t>
            </w:r>
            <w:r w:rsidRPr="00D006D9">
              <w:rPr>
                <w:rFonts w:ascii="Times New Roman" w:hAnsi="Times New Roman" w:cs="Times New Roman"/>
              </w:rPr>
              <w:t xml:space="preserve"> Üniversitesi Mühendislik</w:t>
            </w:r>
            <w:r>
              <w:rPr>
                <w:rFonts w:ascii="Times New Roman" w:hAnsi="Times New Roman" w:cs="Times New Roman"/>
              </w:rPr>
              <w:t>-Mimarlık</w:t>
            </w:r>
            <w:r w:rsidRPr="00D006D9">
              <w:rPr>
                <w:rFonts w:ascii="Times New Roman" w:hAnsi="Times New Roman" w:cs="Times New Roman"/>
              </w:rPr>
              <w:t xml:space="preserve"> Fakültesi Öğrenci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6D9">
              <w:rPr>
                <w:rFonts w:ascii="Times New Roman" w:hAnsi="Times New Roman" w:cs="Times New Roman"/>
              </w:rPr>
              <w:t>İşleri Birimini,</w:t>
            </w:r>
          </w:p>
        </w:tc>
      </w:tr>
      <w:tr w:rsidR="005828A3" w14:paraId="19E83024" w14:textId="77777777" w:rsidTr="00C373C3">
        <w:tc>
          <w:tcPr>
            <w:tcW w:w="425" w:type="dxa"/>
          </w:tcPr>
          <w:p w14:paraId="2F7748FC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37C012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Rektör</w:t>
            </w:r>
          </w:p>
        </w:tc>
        <w:tc>
          <w:tcPr>
            <w:tcW w:w="284" w:type="dxa"/>
          </w:tcPr>
          <w:p w14:paraId="0BD021D3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4AAE405E" w14:textId="77777777" w:rsidR="005828A3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3A0104">
              <w:rPr>
                <w:rFonts w:ascii="Times New Roman" w:hAnsi="Times New Roman" w:cs="Times New Roman"/>
              </w:rPr>
              <w:t>Kırşehir Ahi Evran Üniversitesi Rektörünü,</w:t>
            </w:r>
          </w:p>
        </w:tc>
      </w:tr>
      <w:tr w:rsidR="005828A3" w14:paraId="36971DEF" w14:textId="77777777" w:rsidTr="00C373C3">
        <w:tc>
          <w:tcPr>
            <w:tcW w:w="425" w:type="dxa"/>
          </w:tcPr>
          <w:p w14:paraId="7B8B8E52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DFD74D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Senato</w:t>
            </w:r>
          </w:p>
        </w:tc>
        <w:tc>
          <w:tcPr>
            <w:tcW w:w="284" w:type="dxa"/>
          </w:tcPr>
          <w:p w14:paraId="2D537406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7596D5DB" w14:textId="77777777" w:rsidR="005828A3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3A0104">
              <w:rPr>
                <w:rFonts w:ascii="Times New Roman" w:hAnsi="Times New Roman" w:cs="Times New Roman"/>
              </w:rPr>
              <w:t>Kırşehir Ahi Evran Üniversitesi Senatosunu,</w:t>
            </w:r>
          </w:p>
        </w:tc>
      </w:tr>
      <w:tr w:rsidR="005828A3" w14:paraId="5BBB56E9" w14:textId="77777777" w:rsidTr="00C373C3">
        <w:tc>
          <w:tcPr>
            <w:tcW w:w="425" w:type="dxa"/>
          </w:tcPr>
          <w:p w14:paraId="5E64188A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0E413F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SGK</w:t>
            </w:r>
          </w:p>
        </w:tc>
        <w:tc>
          <w:tcPr>
            <w:tcW w:w="284" w:type="dxa"/>
          </w:tcPr>
          <w:p w14:paraId="5AE9E2EE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59B3A485" w14:textId="77777777" w:rsidR="005828A3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 Cumhuriyeti Sosyal Güvenlik Kurumunu,</w:t>
            </w:r>
          </w:p>
        </w:tc>
      </w:tr>
      <w:tr w:rsidR="005828A3" w14:paraId="60B75AA9" w14:textId="77777777" w:rsidTr="00C373C3">
        <w:tc>
          <w:tcPr>
            <w:tcW w:w="425" w:type="dxa"/>
          </w:tcPr>
          <w:p w14:paraId="3D020542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907BF0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84" w:type="dxa"/>
          </w:tcPr>
          <w:p w14:paraId="6EEF5A2F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6F63BF86" w14:textId="77777777" w:rsidR="005828A3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3A0104">
              <w:rPr>
                <w:rFonts w:ascii="Times New Roman" w:hAnsi="Times New Roman" w:cs="Times New Roman"/>
              </w:rPr>
              <w:t>Kırşehir Ahi Evran Üniversitesini,</w:t>
            </w:r>
          </w:p>
        </w:tc>
      </w:tr>
      <w:tr w:rsidR="005828A3" w14:paraId="3BB2D317" w14:textId="77777777" w:rsidTr="00C373C3">
        <w:tc>
          <w:tcPr>
            <w:tcW w:w="425" w:type="dxa"/>
          </w:tcPr>
          <w:p w14:paraId="751DDD48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5BF15D6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Yaz Dönemi</w:t>
            </w:r>
          </w:p>
        </w:tc>
        <w:tc>
          <w:tcPr>
            <w:tcW w:w="284" w:type="dxa"/>
          </w:tcPr>
          <w:p w14:paraId="5EB55DD3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6EDD527F" w14:textId="77777777" w:rsidR="005828A3" w:rsidRPr="003A0104" w:rsidRDefault="005828A3" w:rsidP="004E6311">
            <w:pPr>
              <w:jc w:val="both"/>
              <w:rPr>
                <w:rFonts w:ascii="Times New Roman" w:hAnsi="Times New Roman" w:cs="Times New Roman"/>
              </w:rPr>
            </w:pPr>
            <w:r w:rsidRPr="00665E63">
              <w:rPr>
                <w:rFonts w:ascii="Times New Roman" w:hAnsi="Times New Roman" w:cs="Times New Roman"/>
              </w:rPr>
              <w:t>Bahar dönemi dönem sonu sınavlarının bittiği tarihte başlayan 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E63">
              <w:rPr>
                <w:rFonts w:ascii="Times New Roman" w:hAnsi="Times New Roman" w:cs="Times New Roman"/>
              </w:rPr>
              <w:t>güz dönemi derslerinin başladığı tarihte sona eren dönemi,</w:t>
            </w:r>
          </w:p>
        </w:tc>
      </w:tr>
      <w:tr w:rsidR="005828A3" w14:paraId="5D2207FB" w14:textId="77777777" w:rsidTr="00C373C3">
        <w:tc>
          <w:tcPr>
            <w:tcW w:w="425" w:type="dxa"/>
          </w:tcPr>
          <w:p w14:paraId="5658E40F" w14:textId="77777777" w:rsidR="005828A3" w:rsidRPr="00647078" w:rsidRDefault="005828A3" w:rsidP="00647078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31F0F6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Yönetim Kurulu</w:t>
            </w:r>
          </w:p>
        </w:tc>
        <w:tc>
          <w:tcPr>
            <w:tcW w:w="284" w:type="dxa"/>
          </w:tcPr>
          <w:p w14:paraId="35F5DB38" w14:textId="77777777" w:rsidR="005828A3" w:rsidRPr="00F41D76" w:rsidRDefault="005828A3" w:rsidP="00CC22AC">
            <w:pPr>
              <w:jc w:val="both"/>
              <w:rPr>
                <w:rFonts w:ascii="Times New Roman" w:hAnsi="Times New Roman" w:cs="Times New Roman"/>
              </w:rPr>
            </w:pPr>
            <w:r w:rsidRPr="00F41D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14:paraId="33E7C29E" w14:textId="77777777" w:rsidR="005828A3" w:rsidRPr="003A0104" w:rsidRDefault="005828A3" w:rsidP="00562A8A">
            <w:pPr>
              <w:jc w:val="both"/>
              <w:rPr>
                <w:rFonts w:ascii="Times New Roman" w:hAnsi="Times New Roman" w:cs="Times New Roman"/>
              </w:rPr>
            </w:pPr>
            <w:r w:rsidRPr="003A0104">
              <w:rPr>
                <w:rFonts w:ascii="Times New Roman" w:hAnsi="Times New Roman" w:cs="Times New Roman"/>
              </w:rPr>
              <w:t>Mühendislik-Mimarlık Fakültesi Fakülte</w:t>
            </w:r>
            <w:r>
              <w:rPr>
                <w:rFonts w:ascii="Times New Roman" w:hAnsi="Times New Roman" w:cs="Times New Roman"/>
              </w:rPr>
              <w:t xml:space="preserve"> Yönetim</w:t>
            </w:r>
            <w:r w:rsidRPr="003A0104">
              <w:rPr>
                <w:rFonts w:ascii="Times New Roman" w:hAnsi="Times New Roman" w:cs="Times New Roman"/>
              </w:rPr>
              <w:t xml:space="preserve"> Kurulunu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14:paraId="5AF2A9DF" w14:textId="77777777" w:rsidR="00810F9A" w:rsidRDefault="00810F9A" w:rsidP="00400545">
      <w:pPr>
        <w:spacing w:after="0"/>
        <w:jc w:val="both"/>
        <w:rPr>
          <w:rFonts w:ascii="Times New Roman" w:hAnsi="Times New Roman" w:cs="Times New Roman"/>
        </w:rPr>
      </w:pPr>
    </w:p>
    <w:p w14:paraId="16D13CA4" w14:textId="2E67F12E" w:rsidR="000D7B7E" w:rsidRPr="000D7B7E" w:rsidRDefault="00810F9A" w:rsidP="00AD1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ifade eder.</w:t>
      </w:r>
    </w:p>
    <w:p w14:paraId="3F09C724" w14:textId="2EC1E880" w:rsidR="002D5DCB" w:rsidRPr="00683055" w:rsidRDefault="002D5DCB" w:rsidP="00554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İKİNCİ BÖLÜM</w:t>
      </w:r>
    </w:p>
    <w:p w14:paraId="7529959A" w14:textId="55140F37" w:rsidR="002D5DCB" w:rsidRDefault="002D5DCB" w:rsidP="002D5D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Staj Komisyonları</w:t>
      </w:r>
    </w:p>
    <w:p w14:paraId="525709E3" w14:textId="5FEFA3BF" w:rsidR="001B31D2" w:rsidRPr="00246087" w:rsidRDefault="00413559" w:rsidP="005466CA">
      <w:pPr>
        <w:jc w:val="both"/>
        <w:rPr>
          <w:rFonts w:ascii="Times New Roman" w:hAnsi="Times New Roman" w:cs="Times New Roman"/>
          <w:b/>
        </w:rPr>
      </w:pPr>
      <w:r w:rsidRPr="00AD18C8">
        <w:rPr>
          <w:rFonts w:ascii="Times New Roman" w:hAnsi="Times New Roman" w:cs="Times New Roman"/>
          <w:b/>
        </w:rPr>
        <w:t>Fakülte Staj Komisyonu</w:t>
      </w:r>
    </w:p>
    <w:p w14:paraId="03399E42" w14:textId="37584901" w:rsidR="00905F46" w:rsidRPr="004E6311" w:rsidRDefault="00905F46" w:rsidP="00905F46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4E6311">
        <w:rPr>
          <w:rFonts w:ascii="Times New Roman" w:hAnsi="Times New Roman" w:cs="Times New Roman"/>
        </w:rPr>
        <w:t xml:space="preserve">Fakülte Staj Komisyonu, </w:t>
      </w:r>
      <w:r w:rsidR="00192905">
        <w:rPr>
          <w:rFonts w:ascii="Times New Roman" w:hAnsi="Times New Roman" w:cs="Times New Roman"/>
        </w:rPr>
        <w:t xml:space="preserve">Dekan tarafından görevlendirilen </w:t>
      </w:r>
      <w:r w:rsidR="00D43026">
        <w:rPr>
          <w:rFonts w:ascii="Times New Roman" w:hAnsi="Times New Roman" w:cs="Times New Roman"/>
        </w:rPr>
        <w:t>E</w:t>
      </w:r>
      <w:r w:rsidRPr="004E6311">
        <w:rPr>
          <w:rFonts w:ascii="Times New Roman" w:hAnsi="Times New Roman" w:cs="Times New Roman"/>
        </w:rPr>
        <w:t>ğitim‐</w:t>
      </w:r>
      <w:r w:rsidR="00D43026">
        <w:rPr>
          <w:rFonts w:ascii="Times New Roman" w:hAnsi="Times New Roman" w:cs="Times New Roman"/>
        </w:rPr>
        <w:t>Ö</w:t>
      </w:r>
      <w:r w:rsidRPr="004E6311">
        <w:rPr>
          <w:rFonts w:ascii="Times New Roman" w:hAnsi="Times New Roman" w:cs="Times New Roman"/>
        </w:rPr>
        <w:t xml:space="preserve">ğretimden sorumlu Dekan Yardımcısı başkanlığında </w:t>
      </w:r>
      <w:r w:rsidR="00D43026">
        <w:rPr>
          <w:rFonts w:ascii="Times New Roman" w:hAnsi="Times New Roman" w:cs="Times New Roman"/>
        </w:rPr>
        <w:t>B</w:t>
      </w:r>
      <w:r w:rsidRPr="004E6311">
        <w:rPr>
          <w:rFonts w:ascii="Times New Roman" w:hAnsi="Times New Roman" w:cs="Times New Roman"/>
        </w:rPr>
        <w:t xml:space="preserve">ölüm </w:t>
      </w:r>
      <w:r w:rsidR="00D43026">
        <w:rPr>
          <w:rFonts w:ascii="Times New Roman" w:hAnsi="Times New Roman" w:cs="Times New Roman"/>
        </w:rPr>
        <w:t>B</w:t>
      </w:r>
      <w:r w:rsidRPr="004E6311">
        <w:rPr>
          <w:rFonts w:ascii="Times New Roman" w:hAnsi="Times New Roman" w:cs="Times New Roman"/>
        </w:rPr>
        <w:t>aşkanları tarafından görevlendirilen ve öğretim üyesi olan bölüm staj komisyonu başkanlarından oluşur. Dekan Yardımcısının talebiyle toplanır.</w:t>
      </w:r>
      <w:r w:rsidR="0047051B">
        <w:rPr>
          <w:rFonts w:ascii="Times New Roman" w:hAnsi="Times New Roman" w:cs="Times New Roman"/>
        </w:rPr>
        <w:t xml:space="preserve"> </w:t>
      </w:r>
      <w:r w:rsidR="0047051B" w:rsidRPr="004C0E05">
        <w:rPr>
          <w:rFonts w:ascii="Times New Roman" w:hAnsi="Times New Roman" w:cs="Times New Roman"/>
        </w:rPr>
        <w:t>Fakülte Staj Komisyonu’nun görevleri şunlardır</w:t>
      </w:r>
      <w:r w:rsidR="0047051B">
        <w:rPr>
          <w:rFonts w:ascii="Times New Roman" w:hAnsi="Times New Roman" w:cs="Times New Roman"/>
        </w:rPr>
        <w:t>:</w:t>
      </w:r>
    </w:p>
    <w:p w14:paraId="6425DFBB" w14:textId="77777777" w:rsidR="00834D22" w:rsidRPr="00834D22" w:rsidRDefault="00834D22" w:rsidP="00834D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C0A9A" w14:textId="77777777" w:rsidR="00ED36F2" w:rsidRPr="00D43026" w:rsidRDefault="00ED36F2" w:rsidP="00ED36F2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43026">
        <w:rPr>
          <w:rFonts w:ascii="Times New Roman" w:hAnsi="Times New Roman" w:cs="Times New Roman"/>
        </w:rPr>
        <w:t>Stajla ilgili esasları belirlemek,</w:t>
      </w:r>
    </w:p>
    <w:p w14:paraId="4F84E644" w14:textId="5360177D" w:rsidR="00D43026" w:rsidRPr="00D43026" w:rsidRDefault="00D43026" w:rsidP="00D43026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43026">
        <w:rPr>
          <w:rFonts w:ascii="Times New Roman" w:hAnsi="Times New Roman" w:cs="Times New Roman"/>
        </w:rPr>
        <w:t xml:space="preserve">Staj faaliyetlerinin organizasyonunu ve koordinasyonunu </w:t>
      </w:r>
      <w:r w:rsidR="00ED36F2">
        <w:rPr>
          <w:rFonts w:ascii="Times New Roman" w:hAnsi="Times New Roman" w:cs="Times New Roman"/>
        </w:rPr>
        <w:t>sağlamak</w:t>
      </w:r>
      <w:r w:rsidRPr="00D43026">
        <w:rPr>
          <w:rFonts w:ascii="Times New Roman" w:hAnsi="Times New Roman" w:cs="Times New Roman"/>
        </w:rPr>
        <w:t>,</w:t>
      </w:r>
    </w:p>
    <w:p w14:paraId="3882A2E2" w14:textId="76B54A96" w:rsidR="00D43026" w:rsidRPr="00D43026" w:rsidRDefault="00D43026" w:rsidP="00D43026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43026">
        <w:rPr>
          <w:rFonts w:ascii="Times New Roman" w:hAnsi="Times New Roman" w:cs="Times New Roman"/>
        </w:rPr>
        <w:t>Öğrenci</w:t>
      </w:r>
      <w:r w:rsidR="00ED36F2">
        <w:rPr>
          <w:rFonts w:ascii="Times New Roman" w:hAnsi="Times New Roman" w:cs="Times New Roman"/>
        </w:rPr>
        <w:t>ler</w:t>
      </w:r>
      <w:r w:rsidRPr="00D43026">
        <w:rPr>
          <w:rFonts w:ascii="Times New Roman" w:hAnsi="Times New Roman" w:cs="Times New Roman"/>
        </w:rPr>
        <w:t>in SGK bildirgelerini</w:t>
      </w:r>
      <w:r w:rsidR="004669DC">
        <w:rPr>
          <w:rFonts w:ascii="Times New Roman" w:hAnsi="Times New Roman" w:cs="Times New Roman"/>
        </w:rPr>
        <w:t>n</w:t>
      </w:r>
      <w:r w:rsidRPr="00D43026">
        <w:rPr>
          <w:rFonts w:ascii="Times New Roman" w:hAnsi="Times New Roman" w:cs="Times New Roman"/>
        </w:rPr>
        <w:t xml:space="preserve"> izle</w:t>
      </w:r>
      <w:r w:rsidR="00595308">
        <w:rPr>
          <w:rFonts w:ascii="Times New Roman" w:hAnsi="Times New Roman" w:cs="Times New Roman"/>
        </w:rPr>
        <w:t>n</w:t>
      </w:r>
      <w:r w:rsidRPr="00D43026">
        <w:rPr>
          <w:rFonts w:ascii="Times New Roman" w:hAnsi="Times New Roman" w:cs="Times New Roman"/>
        </w:rPr>
        <w:t>mesini sağlamak,</w:t>
      </w:r>
    </w:p>
    <w:p w14:paraId="17A705ED" w14:textId="48C1DAD3" w:rsidR="00D43026" w:rsidRPr="00ED36F2" w:rsidRDefault="00D43026" w:rsidP="00D43026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D36F2">
        <w:rPr>
          <w:rFonts w:ascii="Times New Roman" w:hAnsi="Times New Roman" w:cs="Times New Roman"/>
        </w:rPr>
        <w:t>Stajın değerlendirilmesine ilişkin itirazları ve muafiyet taleplerini karara</w:t>
      </w:r>
      <w:r w:rsidR="00ED36F2">
        <w:rPr>
          <w:rFonts w:ascii="Times New Roman" w:hAnsi="Times New Roman" w:cs="Times New Roman"/>
        </w:rPr>
        <w:t xml:space="preserve"> </w:t>
      </w:r>
      <w:r w:rsidRPr="00ED36F2">
        <w:rPr>
          <w:rFonts w:ascii="Times New Roman" w:hAnsi="Times New Roman" w:cs="Times New Roman"/>
        </w:rPr>
        <w:t>bağlamak üzere Yönetim Kuruluna sunmak,</w:t>
      </w:r>
    </w:p>
    <w:p w14:paraId="70F56130" w14:textId="3E7EC71C" w:rsidR="00D43026" w:rsidRPr="004C0E05" w:rsidRDefault="00D43026" w:rsidP="00D43026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43026">
        <w:rPr>
          <w:rFonts w:ascii="Times New Roman" w:hAnsi="Times New Roman" w:cs="Times New Roman"/>
        </w:rPr>
        <w:t>Staj</w:t>
      </w:r>
      <w:r w:rsidR="0057557C">
        <w:rPr>
          <w:rFonts w:ascii="Times New Roman" w:hAnsi="Times New Roman" w:cs="Times New Roman"/>
        </w:rPr>
        <w:t xml:space="preserve"> i</w:t>
      </w:r>
      <w:r w:rsidRPr="00D43026">
        <w:rPr>
          <w:rFonts w:ascii="Times New Roman" w:hAnsi="Times New Roman" w:cs="Times New Roman"/>
        </w:rPr>
        <w:t>l</w:t>
      </w:r>
      <w:r w:rsidR="0057557C">
        <w:rPr>
          <w:rFonts w:ascii="Times New Roman" w:hAnsi="Times New Roman" w:cs="Times New Roman"/>
        </w:rPr>
        <w:t>e</w:t>
      </w:r>
      <w:r w:rsidRPr="00D43026">
        <w:rPr>
          <w:rFonts w:ascii="Times New Roman" w:hAnsi="Times New Roman" w:cs="Times New Roman"/>
        </w:rPr>
        <w:t xml:space="preserve"> ilgili diğer iş ve işlemleri yapmak.</w:t>
      </w:r>
    </w:p>
    <w:p w14:paraId="01D7A56B" w14:textId="137F5731" w:rsidR="00F278CD" w:rsidRPr="00246087" w:rsidRDefault="00F278CD" w:rsidP="005466CA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</w:t>
      </w:r>
      <w:r w:rsidRPr="00AD18C8">
        <w:rPr>
          <w:rFonts w:ascii="Times New Roman" w:hAnsi="Times New Roman" w:cs="Times New Roman"/>
          <w:b/>
        </w:rPr>
        <w:t xml:space="preserve"> Staj Komisyonu</w:t>
      </w:r>
    </w:p>
    <w:p w14:paraId="66E35FC5" w14:textId="1C398CE5" w:rsidR="00C40BD7" w:rsidRPr="001D5F5D" w:rsidRDefault="00C40BD7" w:rsidP="00C40BD7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1D5F5D">
        <w:rPr>
          <w:rFonts w:ascii="Times New Roman" w:hAnsi="Times New Roman" w:cs="Times New Roman"/>
        </w:rPr>
        <w:t>Bölüm Başkanı tarafından, biri başkan diğer ikisi üye olmak üzere toplam 3 öğretim elemanından oluşturulur. Seçilen başkan en az üç yıl, üyeler ise en az bir yıl süreyle görev yapar. Başkanın talebiyle toplanır.</w:t>
      </w:r>
      <w:r w:rsidR="001D5F5D">
        <w:rPr>
          <w:rFonts w:ascii="Times New Roman" w:hAnsi="Times New Roman" w:cs="Times New Roman"/>
        </w:rPr>
        <w:t xml:space="preserve"> Bölüm</w:t>
      </w:r>
      <w:r w:rsidR="001D5F5D" w:rsidRPr="004C0E05">
        <w:rPr>
          <w:rFonts w:ascii="Times New Roman" w:hAnsi="Times New Roman" w:cs="Times New Roman"/>
        </w:rPr>
        <w:t xml:space="preserve"> Staj Komisyonu’nun görevleri şunlardır</w:t>
      </w:r>
      <w:r w:rsidR="001D5F5D">
        <w:rPr>
          <w:rFonts w:ascii="Times New Roman" w:hAnsi="Times New Roman" w:cs="Times New Roman"/>
        </w:rPr>
        <w:t>:</w:t>
      </w:r>
    </w:p>
    <w:p w14:paraId="0FD28820" w14:textId="77777777" w:rsidR="00CF53B9" w:rsidRPr="00CF53B9" w:rsidRDefault="00CF53B9" w:rsidP="00CF53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715CAC" w14:textId="062EED0E" w:rsidR="00B21D14" w:rsidRPr="00B21D14" w:rsidRDefault="00B21D14" w:rsidP="00B21D14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Bölüm Staj Kılavuzu hazırlamak ve belirli aralıklarla gözden geçirmek,</w:t>
      </w:r>
    </w:p>
    <w:p w14:paraId="34666CB0" w14:textId="7DAD8A7F" w:rsidR="00B21D14" w:rsidRPr="00582337" w:rsidRDefault="00B21D14" w:rsidP="00B21D14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7392">
        <w:rPr>
          <w:rFonts w:ascii="Times New Roman" w:hAnsi="Times New Roman" w:cs="Times New Roman"/>
        </w:rPr>
        <w:t xml:space="preserve">Öğrencilere </w:t>
      </w:r>
      <w:r w:rsidRPr="00582337">
        <w:rPr>
          <w:rFonts w:ascii="Times New Roman" w:hAnsi="Times New Roman" w:cs="Times New Roman"/>
        </w:rPr>
        <w:t>kurum/kuruluşlardan staj yerleri sağlanmasına yardımcı</w:t>
      </w:r>
      <w:r w:rsidR="00267392" w:rsidRPr="00582337">
        <w:rPr>
          <w:rFonts w:ascii="Times New Roman" w:hAnsi="Times New Roman" w:cs="Times New Roman"/>
        </w:rPr>
        <w:t xml:space="preserve"> </w:t>
      </w:r>
      <w:r w:rsidRPr="00582337">
        <w:rPr>
          <w:rFonts w:ascii="Times New Roman" w:hAnsi="Times New Roman" w:cs="Times New Roman"/>
        </w:rPr>
        <w:t>olmak,</w:t>
      </w:r>
    </w:p>
    <w:p w14:paraId="4965F6A5" w14:textId="061087A4" w:rsidR="0056241C" w:rsidRPr="00582337" w:rsidRDefault="0056241C" w:rsidP="0056241C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82337">
        <w:rPr>
          <w:rFonts w:ascii="Times New Roman" w:hAnsi="Times New Roman" w:cs="Times New Roman"/>
        </w:rPr>
        <w:t>Staj başvuru sürecini izlemek,</w:t>
      </w:r>
    </w:p>
    <w:p w14:paraId="3645F825" w14:textId="75887C91" w:rsidR="00B21D14" w:rsidRPr="00267392" w:rsidRDefault="00B21D14" w:rsidP="00B21D14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82337">
        <w:rPr>
          <w:rFonts w:ascii="Times New Roman" w:hAnsi="Times New Roman" w:cs="Times New Roman"/>
        </w:rPr>
        <w:t>Stajın amacına ve kurallarına uygun yürütülmesini takip etmek, gerektiğinde</w:t>
      </w:r>
      <w:r w:rsidR="00267392" w:rsidRPr="00582337">
        <w:rPr>
          <w:rFonts w:ascii="Times New Roman" w:hAnsi="Times New Roman" w:cs="Times New Roman"/>
        </w:rPr>
        <w:t xml:space="preserve"> </w:t>
      </w:r>
      <w:r w:rsidRPr="00582337">
        <w:rPr>
          <w:rFonts w:ascii="Times New Roman" w:hAnsi="Times New Roman" w:cs="Times New Roman"/>
        </w:rPr>
        <w:t>staj yapılan kurum/kuruluştan</w:t>
      </w:r>
      <w:r w:rsidRPr="00267392">
        <w:rPr>
          <w:rFonts w:ascii="Times New Roman" w:hAnsi="Times New Roman" w:cs="Times New Roman"/>
        </w:rPr>
        <w:t xml:space="preserve"> öğrenci hakkında bilgi almak,</w:t>
      </w:r>
    </w:p>
    <w:p w14:paraId="4CBAD003" w14:textId="77777777" w:rsidR="00E86D9C" w:rsidRPr="00B21D14" w:rsidRDefault="00E86D9C" w:rsidP="00E86D9C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 xml:space="preserve">Staj belgelerinin bu </w:t>
      </w:r>
      <w:r>
        <w:rPr>
          <w:rFonts w:ascii="Times New Roman" w:hAnsi="Times New Roman" w:cs="Times New Roman"/>
        </w:rPr>
        <w:t>y</w:t>
      </w:r>
      <w:r w:rsidRPr="00B21D14">
        <w:rPr>
          <w:rFonts w:ascii="Times New Roman" w:hAnsi="Times New Roman" w:cs="Times New Roman"/>
        </w:rPr>
        <w:t>önergeye uygunluğunu incelemek ve değerlendirmek,</w:t>
      </w:r>
    </w:p>
    <w:p w14:paraId="0CE81A5E" w14:textId="5414B029" w:rsidR="00353647" w:rsidRDefault="00353647" w:rsidP="00B21D14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Bölüm staj değerlendirme ölçütlerini belirle</w:t>
      </w:r>
      <w:r>
        <w:rPr>
          <w:rFonts w:ascii="Times New Roman" w:hAnsi="Times New Roman" w:cs="Times New Roman"/>
        </w:rPr>
        <w:t>mek,</w:t>
      </w:r>
    </w:p>
    <w:p w14:paraId="78C924F4" w14:textId="66F8FBA6" w:rsidR="00B21D14" w:rsidRPr="00A86F95" w:rsidRDefault="00A86F95" w:rsidP="00A86F95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6F95">
        <w:rPr>
          <w:rFonts w:ascii="Times New Roman" w:hAnsi="Times New Roman" w:cs="Times New Roman"/>
        </w:rPr>
        <w:t>Bölüm Staj Değerlendirme Komisyonunun sunduğu raporlar</w:t>
      </w:r>
      <w:r>
        <w:rPr>
          <w:rFonts w:ascii="Times New Roman" w:hAnsi="Times New Roman" w:cs="Times New Roman"/>
        </w:rPr>
        <w:t xml:space="preserve"> </w:t>
      </w:r>
      <w:r w:rsidR="008A260E">
        <w:rPr>
          <w:rFonts w:ascii="Times New Roman" w:hAnsi="Times New Roman" w:cs="Times New Roman"/>
        </w:rPr>
        <w:t>doğrultusunda</w:t>
      </w:r>
      <w:r w:rsidRPr="00A86F95">
        <w:rPr>
          <w:rFonts w:ascii="Times New Roman" w:hAnsi="Times New Roman" w:cs="Times New Roman"/>
        </w:rPr>
        <w:t xml:space="preserve"> stajın başarılı olup olmadığı konusunda karar vermek</w:t>
      </w:r>
      <w:r w:rsidR="00B21D14" w:rsidRPr="00A86F95">
        <w:rPr>
          <w:rFonts w:ascii="Times New Roman" w:hAnsi="Times New Roman" w:cs="Times New Roman"/>
        </w:rPr>
        <w:t>,</w:t>
      </w:r>
      <w:r w:rsidR="008A260E">
        <w:rPr>
          <w:rFonts w:ascii="Times New Roman" w:hAnsi="Times New Roman" w:cs="Times New Roman"/>
        </w:rPr>
        <w:t xml:space="preserve"> </w:t>
      </w:r>
    </w:p>
    <w:p w14:paraId="099C9DCF" w14:textId="48948F3A" w:rsidR="00B21D14" w:rsidRPr="00484763" w:rsidRDefault="00484763" w:rsidP="00484763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84763">
        <w:rPr>
          <w:rFonts w:ascii="Times New Roman" w:hAnsi="Times New Roman" w:cs="Times New Roman"/>
        </w:rPr>
        <w:t>Stajını tamamlayan öğrencilerin bilgilerini Öğrenci İşleri Birimine yazılı</w:t>
      </w:r>
      <w:r>
        <w:rPr>
          <w:rFonts w:ascii="Times New Roman" w:hAnsi="Times New Roman" w:cs="Times New Roman"/>
        </w:rPr>
        <w:t xml:space="preserve"> </w:t>
      </w:r>
      <w:r w:rsidRPr="00484763">
        <w:rPr>
          <w:rFonts w:ascii="Times New Roman" w:hAnsi="Times New Roman" w:cs="Times New Roman"/>
        </w:rPr>
        <w:t>olarak iletmek</w:t>
      </w:r>
      <w:r w:rsidR="00B21D14" w:rsidRPr="00484763">
        <w:rPr>
          <w:rFonts w:ascii="Times New Roman" w:hAnsi="Times New Roman" w:cs="Times New Roman"/>
        </w:rPr>
        <w:t>,</w:t>
      </w:r>
    </w:p>
    <w:p w14:paraId="309F0E42" w14:textId="4DFBCE29" w:rsidR="005466CA" w:rsidRPr="00CF53B9" w:rsidRDefault="00B21D14" w:rsidP="00B21D14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Stajla ilgili diğer iş ve işlemleri yapmak.</w:t>
      </w:r>
    </w:p>
    <w:p w14:paraId="322AD95D" w14:textId="0A7C5C1C" w:rsidR="003B4755" w:rsidRPr="00246087" w:rsidRDefault="003B4755" w:rsidP="003B4755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</w:t>
      </w:r>
      <w:r w:rsidRPr="00AD18C8">
        <w:rPr>
          <w:rFonts w:ascii="Times New Roman" w:hAnsi="Times New Roman" w:cs="Times New Roman"/>
          <w:b/>
        </w:rPr>
        <w:t xml:space="preserve"> Staj </w:t>
      </w:r>
      <w:r>
        <w:rPr>
          <w:rFonts w:ascii="Times New Roman" w:hAnsi="Times New Roman" w:cs="Times New Roman"/>
          <w:b/>
        </w:rPr>
        <w:t xml:space="preserve">Değerlendirme </w:t>
      </w:r>
      <w:r w:rsidRPr="00AD18C8">
        <w:rPr>
          <w:rFonts w:ascii="Times New Roman" w:hAnsi="Times New Roman" w:cs="Times New Roman"/>
          <w:b/>
        </w:rPr>
        <w:t>Komisyonu</w:t>
      </w:r>
    </w:p>
    <w:p w14:paraId="58C5F85A" w14:textId="1AE6E3B4" w:rsidR="003B4755" w:rsidRDefault="00476A95" w:rsidP="00476A95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476A95">
        <w:rPr>
          <w:rFonts w:ascii="Times New Roman" w:hAnsi="Times New Roman" w:cs="Times New Roman"/>
        </w:rPr>
        <w:t xml:space="preserve">Bölüm Staj Değerlendirme Komisyonu; Bölüm Staj Komisyon Başkanının önerisiyle Bölüm Başkanı tarafından, bölüm öğretim elemanları arasından biri başkan diğer ikisi üye olmak üzere </w:t>
      </w:r>
      <w:r w:rsidR="002F22C8">
        <w:rPr>
          <w:rFonts w:ascii="Times New Roman" w:hAnsi="Times New Roman" w:cs="Times New Roman"/>
        </w:rPr>
        <w:t xml:space="preserve">her yıl </w:t>
      </w:r>
      <w:r w:rsidRPr="00476A95">
        <w:rPr>
          <w:rFonts w:ascii="Times New Roman" w:hAnsi="Times New Roman" w:cs="Times New Roman"/>
        </w:rPr>
        <w:t>toplam 3 öğretim elemanından oluşturulur</w:t>
      </w:r>
      <w:r>
        <w:rPr>
          <w:rFonts w:ascii="Times New Roman" w:hAnsi="Times New Roman" w:cs="Times New Roman"/>
        </w:rPr>
        <w:t>.</w:t>
      </w:r>
      <w:r w:rsidR="009A028B">
        <w:rPr>
          <w:rFonts w:ascii="Times New Roman" w:hAnsi="Times New Roman" w:cs="Times New Roman"/>
        </w:rPr>
        <w:t xml:space="preserve"> </w:t>
      </w:r>
      <w:r w:rsidR="003B4755">
        <w:rPr>
          <w:rFonts w:ascii="Times New Roman" w:hAnsi="Times New Roman" w:cs="Times New Roman"/>
        </w:rPr>
        <w:t>Bölüm</w:t>
      </w:r>
      <w:r w:rsidR="003B4755" w:rsidRPr="004C0E05">
        <w:rPr>
          <w:rFonts w:ascii="Times New Roman" w:hAnsi="Times New Roman" w:cs="Times New Roman"/>
        </w:rPr>
        <w:t xml:space="preserve"> Staj </w:t>
      </w:r>
      <w:r w:rsidR="00F92393">
        <w:rPr>
          <w:rFonts w:ascii="Times New Roman" w:hAnsi="Times New Roman" w:cs="Times New Roman"/>
        </w:rPr>
        <w:t xml:space="preserve">Değerlendirme </w:t>
      </w:r>
      <w:r w:rsidR="003B4755" w:rsidRPr="004C0E05">
        <w:rPr>
          <w:rFonts w:ascii="Times New Roman" w:hAnsi="Times New Roman" w:cs="Times New Roman"/>
        </w:rPr>
        <w:t>Komisyonu’nun görevleri şunlardır</w:t>
      </w:r>
      <w:r w:rsidR="003B4755">
        <w:rPr>
          <w:rFonts w:ascii="Times New Roman" w:hAnsi="Times New Roman" w:cs="Times New Roman"/>
        </w:rPr>
        <w:t>:</w:t>
      </w:r>
    </w:p>
    <w:p w14:paraId="26BA3195" w14:textId="77777777" w:rsidR="00693060" w:rsidRPr="00693060" w:rsidRDefault="00693060" w:rsidP="00693060">
      <w:pPr>
        <w:spacing w:after="0"/>
        <w:jc w:val="both"/>
        <w:rPr>
          <w:rFonts w:ascii="Times New Roman" w:hAnsi="Times New Roman" w:cs="Times New Roman"/>
        </w:rPr>
      </w:pPr>
    </w:p>
    <w:p w14:paraId="1C99E1D4" w14:textId="6A7379FA" w:rsidR="00424827" w:rsidRPr="00424827" w:rsidRDefault="00424827" w:rsidP="00424827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4827">
        <w:rPr>
          <w:rFonts w:ascii="Times New Roman" w:hAnsi="Times New Roman" w:cs="Times New Roman"/>
        </w:rPr>
        <w:t xml:space="preserve">Kurum/Kuruluş Öğrenci Staj Değerlendirme Formundan yeterli puan </w:t>
      </w:r>
      <w:r>
        <w:rPr>
          <w:rFonts w:ascii="Times New Roman" w:hAnsi="Times New Roman" w:cs="Times New Roman"/>
        </w:rPr>
        <w:t xml:space="preserve">alan </w:t>
      </w:r>
      <w:r w:rsidRPr="00424827">
        <w:rPr>
          <w:rFonts w:ascii="Times New Roman" w:hAnsi="Times New Roman" w:cs="Times New Roman"/>
        </w:rPr>
        <w:t>öğrencilerin</w:t>
      </w:r>
      <w:r>
        <w:rPr>
          <w:rFonts w:ascii="Times New Roman" w:hAnsi="Times New Roman" w:cs="Times New Roman"/>
        </w:rPr>
        <w:t xml:space="preserve"> </w:t>
      </w:r>
      <w:r w:rsidRPr="00424827">
        <w:rPr>
          <w:rFonts w:ascii="Times New Roman" w:hAnsi="Times New Roman" w:cs="Times New Roman"/>
        </w:rPr>
        <w:t>Öğrenci Staj Raporunun stajla ilgili ek bilgi ve belgelerinin ön değerlendirmesini yapmak,</w:t>
      </w:r>
    </w:p>
    <w:p w14:paraId="7DB5C906" w14:textId="738AF445" w:rsidR="00CD5483" w:rsidRPr="00424827" w:rsidRDefault="00424827" w:rsidP="00424827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4827">
        <w:rPr>
          <w:rFonts w:ascii="Times New Roman" w:hAnsi="Times New Roman" w:cs="Times New Roman"/>
        </w:rPr>
        <w:lastRenderedPageBreak/>
        <w:t>Bölüm Staj Komisyonu Öğrenci Değerlendirme Formunun ilgili yerlerini doldurup Bölüm Staj Komisyonunun onayına sunmak.</w:t>
      </w:r>
    </w:p>
    <w:p w14:paraId="02953BFC" w14:textId="77777777" w:rsidR="003B4755" w:rsidRDefault="003B4755" w:rsidP="005466CA">
      <w:pPr>
        <w:spacing w:after="0"/>
        <w:jc w:val="both"/>
        <w:rPr>
          <w:rFonts w:ascii="Times New Roman" w:hAnsi="Times New Roman" w:cs="Times New Roman"/>
        </w:rPr>
      </w:pPr>
    </w:p>
    <w:p w14:paraId="6EBEF7C8" w14:textId="196A003B" w:rsidR="00ED586C" w:rsidRPr="00683055" w:rsidRDefault="00ED586C" w:rsidP="00ED5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ÜÇÜNCÜ BÖLÜM</w:t>
      </w:r>
    </w:p>
    <w:p w14:paraId="2F349CA2" w14:textId="691DE1FA" w:rsidR="00ED586C" w:rsidRDefault="00ED586C" w:rsidP="00ED58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Staj </w:t>
      </w:r>
      <w:r w:rsidR="003A0D23">
        <w:rPr>
          <w:rFonts w:ascii="Times New Roman" w:hAnsi="Times New Roman" w:cs="Times New Roman"/>
          <w:b/>
        </w:rPr>
        <w:t>Uygulama Esasları</w:t>
      </w:r>
    </w:p>
    <w:p w14:paraId="4EEE6EE3" w14:textId="419E4059" w:rsidR="00604723" w:rsidRPr="005227C7" w:rsidRDefault="00604723" w:rsidP="00604723">
      <w:pPr>
        <w:jc w:val="both"/>
        <w:rPr>
          <w:rFonts w:ascii="Times New Roman" w:hAnsi="Times New Roman" w:cs="Times New Roman"/>
          <w:b/>
        </w:rPr>
      </w:pPr>
      <w:r w:rsidRPr="005227C7">
        <w:rPr>
          <w:rFonts w:ascii="Times New Roman" w:hAnsi="Times New Roman" w:cs="Times New Roman"/>
          <w:b/>
        </w:rPr>
        <w:t xml:space="preserve">Staj </w:t>
      </w:r>
      <w:r>
        <w:rPr>
          <w:rFonts w:ascii="Times New Roman" w:hAnsi="Times New Roman" w:cs="Times New Roman"/>
          <w:b/>
        </w:rPr>
        <w:t>Belgeleri</w:t>
      </w:r>
    </w:p>
    <w:p w14:paraId="190194F6" w14:textId="51412DAD" w:rsidR="00604723" w:rsidRDefault="00A90DAB" w:rsidP="00604723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A90DAB">
        <w:rPr>
          <w:rFonts w:ascii="Times New Roman" w:hAnsi="Times New Roman" w:cs="Times New Roman"/>
        </w:rPr>
        <w:t>Öğrenci, staj başvurusunda ve staj sürecinde aşağıdaki belgeleri hazırlamak</w:t>
      </w:r>
      <w:r w:rsidR="007F7FCE">
        <w:rPr>
          <w:rFonts w:ascii="Times New Roman" w:hAnsi="Times New Roman" w:cs="Times New Roman"/>
        </w:rPr>
        <w:t>/</w:t>
      </w:r>
      <w:r w:rsidRPr="00A90DAB">
        <w:rPr>
          <w:rFonts w:ascii="Times New Roman" w:hAnsi="Times New Roman" w:cs="Times New Roman"/>
        </w:rPr>
        <w:t xml:space="preserve"> tamamlanmasını </w:t>
      </w:r>
      <w:r w:rsidR="007F7FCE">
        <w:rPr>
          <w:rFonts w:ascii="Times New Roman" w:hAnsi="Times New Roman" w:cs="Times New Roman"/>
        </w:rPr>
        <w:t>sağlamakla</w:t>
      </w:r>
      <w:r w:rsidRPr="00A90DAB">
        <w:rPr>
          <w:rFonts w:ascii="Times New Roman" w:hAnsi="Times New Roman" w:cs="Times New Roman"/>
        </w:rPr>
        <w:t xml:space="preserve"> yükümlüdür</w:t>
      </w:r>
      <w:r>
        <w:rPr>
          <w:rFonts w:ascii="Times New Roman" w:hAnsi="Times New Roman" w:cs="Times New Roman"/>
        </w:rPr>
        <w:t>.</w:t>
      </w:r>
    </w:p>
    <w:p w14:paraId="6CBC6BFE" w14:textId="77777777" w:rsidR="00604723" w:rsidRPr="00CF53B9" w:rsidRDefault="00604723" w:rsidP="006047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87EC2F" w14:textId="350E947F" w:rsidR="00604723" w:rsidRPr="00C32EA5" w:rsidRDefault="005C5A74" w:rsidP="0060472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EK1: </w:t>
      </w:r>
      <w:r w:rsidR="00320B18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>Süre</w:t>
      </w:r>
      <w:r w:rsidR="00C364E6">
        <w:rPr>
          <w:rFonts w:ascii="Times New Roman" w:eastAsia="Times New Roman" w:hAnsi="Times New Roman" w:cs="Times New Roman"/>
          <w:b/>
          <w:szCs w:val="24"/>
          <w:lang w:eastAsia="tr-TR"/>
        </w:rPr>
        <w:t>ç</w:t>
      </w:r>
      <w:r w:rsidR="00320B18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Akış Şeması</w:t>
      </w:r>
      <w:r w:rsidR="000C44A7">
        <w:rPr>
          <w:rFonts w:ascii="Times New Roman" w:eastAsia="Times New Roman" w:hAnsi="Times New Roman" w:cs="Times New Roman"/>
          <w:b/>
          <w:szCs w:val="24"/>
          <w:lang w:eastAsia="tr-TR"/>
        </w:rPr>
        <w:t>;</w:t>
      </w:r>
      <w:r w:rsidR="00320B18"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tr-TR"/>
        </w:rPr>
        <w:t>s</w:t>
      </w:r>
      <w:r w:rsidR="00320B18" w:rsidRPr="0022103C">
        <w:rPr>
          <w:rFonts w:ascii="Times New Roman" w:eastAsia="Times New Roman" w:hAnsi="Times New Roman" w:cs="Times New Roman"/>
          <w:szCs w:val="24"/>
          <w:lang w:eastAsia="tr-TR"/>
        </w:rPr>
        <w:t>tajın başlangı</w:t>
      </w:r>
      <w:r w:rsidR="00C364E6">
        <w:rPr>
          <w:rFonts w:ascii="Times New Roman" w:eastAsia="Times New Roman" w:hAnsi="Times New Roman" w:cs="Times New Roman"/>
          <w:szCs w:val="24"/>
          <w:lang w:eastAsia="tr-TR"/>
        </w:rPr>
        <w:t>cından</w:t>
      </w:r>
      <w:r w:rsidR="00320B18"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 bitimine kadar öğrencinin izleyeceği yol şema</w:t>
      </w:r>
      <w:r w:rsidR="003F7D49">
        <w:rPr>
          <w:rFonts w:ascii="Times New Roman" w:eastAsia="Times New Roman" w:hAnsi="Times New Roman" w:cs="Times New Roman"/>
          <w:szCs w:val="24"/>
          <w:lang w:eastAsia="tr-TR"/>
        </w:rPr>
        <w:t>sı</w:t>
      </w:r>
      <w:r w:rsidR="00320B18" w:rsidRPr="0022103C">
        <w:rPr>
          <w:rFonts w:ascii="Times New Roman" w:eastAsia="Times New Roman" w:hAnsi="Times New Roman" w:cs="Times New Roman"/>
          <w:szCs w:val="24"/>
          <w:lang w:eastAsia="tr-TR"/>
        </w:rPr>
        <w:t>dır</w:t>
      </w:r>
      <w:r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14:paraId="0B1C2C54" w14:textId="6721AC50" w:rsidR="00604723" w:rsidRPr="003A3DDA" w:rsidRDefault="005C5A74" w:rsidP="005227C7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bookmarkStart w:id="1" w:name="_Hlk532623234"/>
      <w:r>
        <w:rPr>
          <w:rFonts w:ascii="Times New Roman" w:hAnsi="Times New Roman" w:cs="Times New Roman"/>
          <w:b/>
          <w:szCs w:val="24"/>
        </w:rPr>
        <w:t>EK2:</w:t>
      </w:r>
      <w:r w:rsidR="000C44A7">
        <w:rPr>
          <w:rFonts w:ascii="Times New Roman" w:hAnsi="Times New Roman" w:cs="Times New Roman"/>
          <w:b/>
          <w:szCs w:val="24"/>
        </w:rPr>
        <w:t xml:space="preserve"> </w:t>
      </w:r>
      <w:r w:rsidR="00A719AD">
        <w:rPr>
          <w:rFonts w:ascii="Times New Roman" w:hAnsi="Times New Roman" w:cs="Times New Roman"/>
          <w:b/>
          <w:szCs w:val="24"/>
        </w:rPr>
        <w:t xml:space="preserve">Staj </w:t>
      </w:r>
      <w:r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>Başvuru ve Kabul Formu</w:t>
      </w:r>
      <w:bookmarkEnd w:id="1"/>
      <w:r w:rsidR="000C44A7">
        <w:rPr>
          <w:rFonts w:ascii="Times New Roman" w:eastAsia="Times New Roman" w:hAnsi="Times New Roman" w:cs="Times New Roman"/>
          <w:b/>
          <w:szCs w:val="24"/>
          <w:lang w:eastAsia="tr-TR"/>
        </w:rPr>
        <w:t>;</w:t>
      </w:r>
      <w:r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22103C">
        <w:rPr>
          <w:rFonts w:ascii="Times New Roman" w:hAnsi="Times New Roman" w:cs="Times New Roman"/>
          <w:szCs w:val="24"/>
        </w:rPr>
        <w:t xml:space="preserve">öğrenci ve kurum/kuruluşa ait bilgilerin yer aldığı </w:t>
      </w:r>
      <w:r w:rsidR="00DA38E5" w:rsidRPr="0022103C">
        <w:rPr>
          <w:rFonts w:ascii="Times New Roman" w:hAnsi="Times New Roman" w:cs="Times New Roman"/>
          <w:szCs w:val="24"/>
        </w:rPr>
        <w:t>formdur</w:t>
      </w:r>
      <w:r w:rsidR="00604723" w:rsidRPr="00C32EA5">
        <w:rPr>
          <w:rFonts w:ascii="Times New Roman" w:hAnsi="Times New Roman" w:cs="Times New Roman"/>
        </w:rPr>
        <w:t>.</w:t>
      </w:r>
      <w:r w:rsidR="00585C0C">
        <w:rPr>
          <w:rFonts w:ascii="Times New Roman" w:hAnsi="Times New Roman" w:cs="Times New Roman"/>
        </w:rPr>
        <w:t xml:space="preserve"> </w:t>
      </w:r>
      <w:r w:rsidR="00585C0C">
        <w:rPr>
          <w:rFonts w:ascii="Times New Roman" w:eastAsia="Times New Roman" w:hAnsi="Times New Roman" w:cs="Times New Roman"/>
          <w:szCs w:val="24"/>
          <w:lang w:eastAsia="tr-TR"/>
        </w:rPr>
        <w:t>Ö</w:t>
      </w:r>
      <w:r w:rsidR="00585C0C" w:rsidRPr="0022103C">
        <w:rPr>
          <w:rFonts w:ascii="Times New Roman" w:hAnsi="Times New Roman" w:cs="Times New Roman"/>
          <w:szCs w:val="24"/>
        </w:rPr>
        <w:t>ğrenci tarafından doldurulacak</w:t>
      </w:r>
      <w:r w:rsidR="00585C0C">
        <w:rPr>
          <w:rFonts w:ascii="Times New Roman" w:hAnsi="Times New Roman" w:cs="Times New Roman"/>
          <w:szCs w:val="24"/>
        </w:rPr>
        <w:t>tır.</w:t>
      </w:r>
    </w:p>
    <w:p w14:paraId="6F2030C8" w14:textId="762A331C" w:rsidR="003A3DDA" w:rsidRPr="00005931" w:rsidRDefault="003A3DDA" w:rsidP="005227C7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EK3: </w:t>
      </w:r>
      <w:r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>Staj Devam Çizelgesi</w:t>
      </w:r>
      <w:r>
        <w:rPr>
          <w:rFonts w:ascii="Times New Roman" w:eastAsia="Times New Roman" w:hAnsi="Times New Roman" w:cs="Times New Roman"/>
          <w:b/>
          <w:szCs w:val="24"/>
          <w:lang w:eastAsia="tr-TR"/>
        </w:rPr>
        <w:t>;</w:t>
      </w:r>
      <w:r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Cs w:val="24"/>
        </w:rPr>
        <w:t>ö</w:t>
      </w:r>
      <w:r w:rsidRPr="0022103C">
        <w:rPr>
          <w:rFonts w:ascii="Times New Roman" w:hAnsi="Times New Roman" w:cs="Times New Roman"/>
          <w:szCs w:val="24"/>
        </w:rPr>
        <w:t>ğrencinin devam durumunu gösteren ve öğrenci tarafından staj yaptığı her gün için imzalanan</w:t>
      </w:r>
      <w:r w:rsidR="004C12DD">
        <w:rPr>
          <w:rFonts w:ascii="Times New Roman" w:hAnsi="Times New Roman" w:cs="Times New Roman"/>
          <w:szCs w:val="24"/>
        </w:rPr>
        <w:t>,</w:t>
      </w:r>
      <w:r w:rsidRPr="0022103C">
        <w:rPr>
          <w:rFonts w:ascii="Times New Roman" w:hAnsi="Times New Roman" w:cs="Times New Roman"/>
          <w:szCs w:val="24"/>
        </w:rPr>
        <w:t xml:space="preserve"> </w:t>
      </w:r>
      <w:r w:rsidR="0094405D">
        <w:rPr>
          <w:rFonts w:ascii="Times New Roman" w:hAnsi="Times New Roman" w:cs="Times New Roman"/>
          <w:szCs w:val="24"/>
        </w:rPr>
        <w:t xml:space="preserve">staj sonunda kurum/kuruluşun stajdan sorumlu personeline </w:t>
      </w:r>
      <w:r w:rsidR="004C12DD">
        <w:rPr>
          <w:rFonts w:ascii="Times New Roman" w:hAnsi="Times New Roman" w:cs="Times New Roman"/>
          <w:szCs w:val="24"/>
        </w:rPr>
        <w:t xml:space="preserve">imzalatılan </w:t>
      </w:r>
      <w:r w:rsidRPr="0022103C">
        <w:rPr>
          <w:rFonts w:ascii="Times New Roman" w:hAnsi="Times New Roman" w:cs="Times New Roman"/>
          <w:szCs w:val="24"/>
        </w:rPr>
        <w:t>çizelgedir</w:t>
      </w:r>
      <w:r w:rsidR="008E6ACB">
        <w:rPr>
          <w:rFonts w:ascii="Times New Roman" w:hAnsi="Times New Roman" w:cs="Times New Roman"/>
          <w:szCs w:val="24"/>
        </w:rPr>
        <w:t>.</w:t>
      </w:r>
    </w:p>
    <w:p w14:paraId="2CD14106" w14:textId="72071221" w:rsidR="00005931" w:rsidRPr="00D45C1E" w:rsidRDefault="0032738C" w:rsidP="005227C7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EK4: </w:t>
      </w:r>
      <w:r w:rsidR="00005931" w:rsidRPr="0022103C">
        <w:rPr>
          <w:rFonts w:ascii="Times New Roman" w:hAnsi="Times New Roman" w:cs="Times New Roman"/>
          <w:b/>
          <w:szCs w:val="24"/>
        </w:rPr>
        <w:t xml:space="preserve">Kurum/Kuruluş Öğrenci </w:t>
      </w:r>
      <w:r w:rsidR="005327BC">
        <w:rPr>
          <w:rFonts w:ascii="Times New Roman" w:hAnsi="Times New Roman" w:cs="Times New Roman"/>
          <w:b/>
          <w:szCs w:val="24"/>
        </w:rPr>
        <w:t xml:space="preserve">Staj </w:t>
      </w:r>
      <w:r w:rsidR="00005931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>Değerlendirme Formu</w:t>
      </w:r>
      <w:r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; </w:t>
      </w:r>
      <w:r w:rsidR="00005931" w:rsidRPr="0022103C">
        <w:rPr>
          <w:rFonts w:ascii="Times New Roman" w:hAnsi="Times New Roman" w:cs="Times New Roman"/>
          <w:szCs w:val="24"/>
        </w:rPr>
        <w:t>Kurum/Kuruluş</w:t>
      </w:r>
      <w:r w:rsidR="00005931" w:rsidRPr="0022103C">
        <w:rPr>
          <w:rStyle w:val="FontStyle13"/>
          <w:sz w:val="22"/>
          <w:szCs w:val="24"/>
        </w:rPr>
        <w:t xml:space="preserve"> </w:t>
      </w:r>
      <w:r w:rsidR="00005931" w:rsidRPr="0022103C">
        <w:rPr>
          <w:rFonts w:ascii="Times New Roman" w:eastAsia="Times New Roman" w:hAnsi="Times New Roman" w:cs="Times New Roman"/>
          <w:szCs w:val="24"/>
          <w:lang w:eastAsia="tr-TR"/>
        </w:rPr>
        <w:t>Staj Yetkilisinin</w:t>
      </w:r>
      <w:r w:rsidR="00EE245A">
        <w:rPr>
          <w:rFonts w:ascii="Times New Roman" w:eastAsia="Times New Roman" w:hAnsi="Times New Roman" w:cs="Times New Roman"/>
          <w:szCs w:val="24"/>
          <w:lang w:eastAsia="tr-TR"/>
        </w:rPr>
        <w:t xml:space="preserve">, </w:t>
      </w:r>
      <w:r w:rsidR="00005931" w:rsidRPr="0022103C">
        <w:rPr>
          <w:rFonts w:ascii="Times New Roman" w:hAnsi="Times New Roman" w:cs="Times New Roman"/>
          <w:szCs w:val="24"/>
        </w:rPr>
        <w:t>öğrenci</w:t>
      </w:r>
      <w:r w:rsidR="00EE245A">
        <w:rPr>
          <w:rFonts w:ascii="Times New Roman" w:hAnsi="Times New Roman" w:cs="Times New Roman"/>
          <w:szCs w:val="24"/>
        </w:rPr>
        <w:t>n</w:t>
      </w:r>
      <w:r w:rsidR="00005931" w:rsidRPr="0022103C">
        <w:rPr>
          <w:rFonts w:ascii="Times New Roman" w:hAnsi="Times New Roman" w:cs="Times New Roman"/>
          <w:szCs w:val="24"/>
        </w:rPr>
        <w:t>in staj süresince yaptı</w:t>
      </w:r>
      <w:r w:rsidR="00EE245A">
        <w:rPr>
          <w:rFonts w:ascii="Times New Roman" w:hAnsi="Times New Roman" w:cs="Times New Roman"/>
          <w:szCs w:val="24"/>
        </w:rPr>
        <w:t>ğ</w:t>
      </w:r>
      <w:r w:rsidR="00005931" w:rsidRPr="0022103C">
        <w:rPr>
          <w:rFonts w:ascii="Times New Roman" w:hAnsi="Times New Roman" w:cs="Times New Roman"/>
          <w:szCs w:val="24"/>
        </w:rPr>
        <w:t xml:space="preserve">ı </w:t>
      </w:r>
      <w:r w:rsidR="00005931" w:rsidRPr="00C54D0E">
        <w:rPr>
          <w:rFonts w:ascii="Times New Roman" w:hAnsi="Times New Roman" w:cs="Times New Roman"/>
          <w:szCs w:val="24"/>
        </w:rPr>
        <w:t>çalışmaları değerlendirmede kullandığı ölçütlerin de yer aldığı belgedir. Kurum/Kuruluş</w:t>
      </w:r>
      <w:r w:rsidR="00005931" w:rsidRPr="00C54D0E">
        <w:rPr>
          <w:rStyle w:val="FontStyle13"/>
          <w:sz w:val="22"/>
          <w:szCs w:val="24"/>
        </w:rPr>
        <w:t xml:space="preserve"> </w:t>
      </w:r>
      <w:r w:rsidR="00005931" w:rsidRPr="00C54D0E">
        <w:rPr>
          <w:rFonts w:ascii="Times New Roman" w:eastAsia="Times New Roman" w:hAnsi="Times New Roman" w:cs="Times New Roman"/>
          <w:szCs w:val="24"/>
          <w:lang w:eastAsia="tr-TR"/>
        </w:rPr>
        <w:t xml:space="preserve">Staj Yetkilisi tarafından doldurularak kapalı zarf içinde </w:t>
      </w:r>
      <w:r w:rsidR="003B08B0" w:rsidRPr="00C54D0E">
        <w:rPr>
          <w:rFonts w:ascii="Times New Roman" w:eastAsia="Times New Roman" w:hAnsi="Times New Roman" w:cs="Times New Roman"/>
          <w:szCs w:val="24"/>
          <w:lang w:eastAsia="tr-TR"/>
        </w:rPr>
        <w:t xml:space="preserve">ilgili </w:t>
      </w:r>
      <w:r w:rsidR="008C7172" w:rsidRPr="00C54D0E">
        <w:rPr>
          <w:rFonts w:ascii="Times New Roman" w:eastAsia="Times New Roman" w:hAnsi="Times New Roman" w:cs="Times New Roman"/>
          <w:szCs w:val="24"/>
          <w:lang w:eastAsia="tr-TR"/>
        </w:rPr>
        <w:t>b</w:t>
      </w:r>
      <w:r w:rsidR="003B08B0" w:rsidRPr="00C54D0E">
        <w:rPr>
          <w:rFonts w:ascii="Times New Roman" w:eastAsia="Times New Roman" w:hAnsi="Times New Roman" w:cs="Times New Roman"/>
          <w:szCs w:val="24"/>
          <w:lang w:eastAsia="tr-TR"/>
        </w:rPr>
        <w:t xml:space="preserve">ölüm </w:t>
      </w:r>
      <w:r w:rsidR="008C7172" w:rsidRPr="00C54D0E">
        <w:rPr>
          <w:rFonts w:ascii="Times New Roman" w:eastAsia="Times New Roman" w:hAnsi="Times New Roman" w:cs="Times New Roman"/>
          <w:szCs w:val="24"/>
          <w:lang w:eastAsia="tr-TR"/>
        </w:rPr>
        <w:t>s</w:t>
      </w:r>
      <w:r w:rsidR="003B08B0" w:rsidRPr="00C54D0E">
        <w:rPr>
          <w:rFonts w:ascii="Times New Roman" w:eastAsia="Times New Roman" w:hAnsi="Times New Roman" w:cs="Times New Roman"/>
          <w:szCs w:val="24"/>
          <w:lang w:eastAsia="tr-TR"/>
        </w:rPr>
        <w:t>ekreterliğine</w:t>
      </w:r>
      <w:r w:rsidR="008108E8" w:rsidRPr="00C54D0E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005931" w:rsidRPr="00C54D0E">
        <w:rPr>
          <w:rFonts w:ascii="Times New Roman" w:eastAsia="Times New Roman" w:hAnsi="Times New Roman" w:cs="Times New Roman"/>
          <w:szCs w:val="24"/>
          <w:lang w:eastAsia="tr-TR"/>
        </w:rPr>
        <w:t>teslim</w:t>
      </w:r>
      <w:r w:rsidR="00005931"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 edilmek üzere staj bitiminde öğrenciye verilir ya da posta yoluyla Dekanlığa gönderilir</w:t>
      </w:r>
      <w:r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14:paraId="419A8C7D" w14:textId="5180EE7E" w:rsidR="00D45C1E" w:rsidRPr="00F6298F" w:rsidRDefault="00F74C14" w:rsidP="005227C7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EK5: </w:t>
      </w:r>
      <w:r w:rsidR="00D45C1E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>Staj Raporu</w:t>
      </w:r>
      <w:r w:rsidR="00F83AE4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</w:t>
      </w:r>
      <w:r w:rsidR="00BC2B15">
        <w:rPr>
          <w:rFonts w:ascii="Times New Roman" w:eastAsia="Times New Roman" w:hAnsi="Times New Roman" w:cs="Times New Roman"/>
          <w:b/>
          <w:szCs w:val="24"/>
          <w:lang w:eastAsia="tr-TR"/>
        </w:rPr>
        <w:t>Taslağı</w:t>
      </w:r>
      <w:r>
        <w:rPr>
          <w:rFonts w:ascii="Times New Roman" w:eastAsia="Times New Roman" w:hAnsi="Times New Roman" w:cs="Times New Roman"/>
          <w:b/>
          <w:szCs w:val="24"/>
          <w:lang w:eastAsia="tr-TR"/>
        </w:rPr>
        <w:t>;</w:t>
      </w:r>
      <w:r w:rsidR="00D45C1E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</w:t>
      </w:r>
      <w:r w:rsidR="00A57FBD" w:rsidRPr="0022103C">
        <w:rPr>
          <w:rFonts w:ascii="Times New Roman" w:eastAsia="Times New Roman" w:hAnsi="Times New Roman" w:cs="Times New Roman"/>
          <w:szCs w:val="24"/>
          <w:lang w:eastAsia="tr-TR"/>
        </w:rPr>
        <w:t>öğrencinin</w:t>
      </w:r>
      <w:r w:rsidR="00533E7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A57FBD" w:rsidRPr="0022103C">
        <w:rPr>
          <w:rFonts w:ascii="Times New Roman" w:eastAsia="Times New Roman" w:hAnsi="Times New Roman" w:cs="Times New Roman"/>
          <w:szCs w:val="24"/>
          <w:lang w:eastAsia="tr-TR"/>
        </w:rPr>
        <w:t>staj çalışma</w:t>
      </w:r>
      <w:r w:rsidR="00533E7C">
        <w:rPr>
          <w:rFonts w:ascii="Times New Roman" w:eastAsia="Times New Roman" w:hAnsi="Times New Roman" w:cs="Times New Roman"/>
          <w:szCs w:val="24"/>
          <w:lang w:eastAsia="tr-TR"/>
        </w:rPr>
        <w:t>ları</w:t>
      </w:r>
      <w:r w:rsidR="00A57FBD"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nı </w:t>
      </w:r>
      <w:r w:rsidR="00533E7C">
        <w:rPr>
          <w:rFonts w:ascii="Times New Roman" w:eastAsia="Times New Roman" w:hAnsi="Times New Roman" w:cs="Times New Roman"/>
          <w:szCs w:val="24"/>
          <w:lang w:eastAsia="tr-TR"/>
        </w:rPr>
        <w:t>günlük</w:t>
      </w:r>
      <w:r w:rsidR="00533E7C"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741281">
        <w:rPr>
          <w:rFonts w:ascii="Times New Roman" w:eastAsia="Times New Roman" w:hAnsi="Times New Roman" w:cs="Times New Roman"/>
          <w:szCs w:val="24"/>
          <w:lang w:eastAsia="tr-TR"/>
        </w:rPr>
        <w:t xml:space="preserve">olarak kaydedeceği </w:t>
      </w:r>
      <w:r w:rsidR="00A57FBD" w:rsidRPr="0022103C">
        <w:rPr>
          <w:rFonts w:ascii="Times New Roman" w:eastAsia="Times New Roman" w:hAnsi="Times New Roman" w:cs="Times New Roman"/>
          <w:szCs w:val="24"/>
          <w:lang w:eastAsia="tr-TR"/>
        </w:rPr>
        <w:t>rapor</w:t>
      </w:r>
      <w:r w:rsidR="00D60BF3">
        <w:rPr>
          <w:rFonts w:ascii="Times New Roman" w:eastAsia="Times New Roman" w:hAnsi="Times New Roman" w:cs="Times New Roman"/>
          <w:szCs w:val="24"/>
          <w:lang w:eastAsia="tr-TR"/>
        </w:rPr>
        <w:t xml:space="preserve"> format</w:t>
      </w:r>
      <w:r w:rsidR="00F6298F">
        <w:rPr>
          <w:rFonts w:ascii="Times New Roman" w:eastAsia="Times New Roman" w:hAnsi="Times New Roman" w:cs="Times New Roman"/>
          <w:szCs w:val="24"/>
          <w:lang w:eastAsia="tr-TR"/>
        </w:rPr>
        <w:t>ı</w:t>
      </w:r>
      <w:r w:rsidR="00227307">
        <w:rPr>
          <w:rFonts w:ascii="Times New Roman" w:eastAsia="Times New Roman" w:hAnsi="Times New Roman" w:cs="Times New Roman"/>
          <w:szCs w:val="24"/>
          <w:lang w:eastAsia="tr-TR"/>
        </w:rPr>
        <w:t>nı içerir</w:t>
      </w:r>
      <w:r w:rsidR="00D60BF3">
        <w:rPr>
          <w:rFonts w:ascii="Times New Roman" w:eastAsia="Times New Roman" w:hAnsi="Times New Roman" w:cs="Times New Roman"/>
          <w:szCs w:val="24"/>
          <w:lang w:eastAsia="tr-TR"/>
        </w:rPr>
        <w:t>.</w:t>
      </w:r>
      <w:r w:rsidR="00A57FBD"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D45C1E" w:rsidRPr="0022103C">
        <w:rPr>
          <w:rFonts w:ascii="Times New Roman" w:eastAsia="Times New Roman" w:hAnsi="Times New Roman" w:cs="Times New Roman"/>
          <w:szCs w:val="24"/>
          <w:lang w:eastAsia="tr-TR"/>
        </w:rPr>
        <w:t>Staj Raporu</w:t>
      </w:r>
      <w:r w:rsidR="00F83AE4">
        <w:rPr>
          <w:rFonts w:ascii="Times New Roman" w:eastAsia="Times New Roman" w:hAnsi="Times New Roman" w:cs="Times New Roman"/>
          <w:szCs w:val="24"/>
          <w:lang w:eastAsia="tr-TR"/>
        </w:rPr>
        <w:t xml:space="preserve"> bu ekteki </w:t>
      </w:r>
      <w:r w:rsidR="00673998">
        <w:rPr>
          <w:rFonts w:ascii="Times New Roman" w:eastAsia="Times New Roman" w:hAnsi="Times New Roman" w:cs="Times New Roman"/>
          <w:szCs w:val="24"/>
          <w:lang w:eastAsia="tr-TR"/>
        </w:rPr>
        <w:t>K</w:t>
      </w:r>
      <w:r w:rsidR="00D45C1E" w:rsidRPr="0022103C">
        <w:rPr>
          <w:rFonts w:ascii="Times New Roman" w:eastAsia="Times New Roman" w:hAnsi="Times New Roman" w:cs="Times New Roman"/>
          <w:szCs w:val="24"/>
          <w:lang w:eastAsia="tr-TR"/>
        </w:rPr>
        <w:t>apak</w:t>
      </w:r>
      <w:r w:rsidR="00F83AE4">
        <w:rPr>
          <w:rFonts w:ascii="Times New Roman" w:eastAsia="Times New Roman" w:hAnsi="Times New Roman" w:cs="Times New Roman"/>
          <w:szCs w:val="24"/>
          <w:lang w:eastAsia="tr-TR"/>
        </w:rPr>
        <w:t xml:space="preserve">, </w:t>
      </w:r>
      <w:r w:rsidR="00673998">
        <w:rPr>
          <w:rFonts w:ascii="Times New Roman" w:eastAsia="Times New Roman" w:hAnsi="Times New Roman" w:cs="Times New Roman"/>
          <w:szCs w:val="24"/>
          <w:lang w:eastAsia="tr-TR"/>
        </w:rPr>
        <w:t>İ</w:t>
      </w:r>
      <w:r w:rsidR="00D45C1E"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ç </w:t>
      </w:r>
      <w:r w:rsidR="00673998">
        <w:rPr>
          <w:rFonts w:ascii="Times New Roman" w:eastAsia="Times New Roman" w:hAnsi="Times New Roman" w:cs="Times New Roman"/>
          <w:szCs w:val="24"/>
          <w:lang w:eastAsia="tr-TR"/>
        </w:rPr>
        <w:t>K</w:t>
      </w:r>
      <w:r w:rsidR="00D45C1E"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apak </w:t>
      </w:r>
      <w:r w:rsidR="00BC2B15">
        <w:rPr>
          <w:rFonts w:ascii="Times New Roman" w:eastAsia="Times New Roman" w:hAnsi="Times New Roman" w:cs="Times New Roman"/>
          <w:szCs w:val="24"/>
          <w:lang w:eastAsia="tr-TR"/>
        </w:rPr>
        <w:t xml:space="preserve">ve </w:t>
      </w:r>
      <w:r w:rsidR="00BC2B15" w:rsidRPr="0022103C">
        <w:rPr>
          <w:rFonts w:ascii="Times New Roman" w:eastAsia="Times New Roman" w:hAnsi="Times New Roman" w:cs="Times New Roman"/>
          <w:szCs w:val="24"/>
          <w:lang w:eastAsia="tr-TR"/>
        </w:rPr>
        <w:t>Sayfa</w:t>
      </w:r>
      <w:r w:rsidR="00EC7FF6">
        <w:rPr>
          <w:rFonts w:ascii="Times New Roman" w:eastAsia="Times New Roman" w:hAnsi="Times New Roman" w:cs="Times New Roman"/>
          <w:szCs w:val="24"/>
          <w:lang w:eastAsia="tr-TR"/>
        </w:rPr>
        <w:t xml:space="preserve"> Örneği</w:t>
      </w:r>
      <w:r w:rsidR="00BC2B15"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A57FBD">
        <w:rPr>
          <w:rFonts w:ascii="Times New Roman" w:eastAsia="Times New Roman" w:hAnsi="Times New Roman" w:cs="Times New Roman"/>
          <w:szCs w:val="24"/>
          <w:lang w:eastAsia="tr-TR"/>
        </w:rPr>
        <w:t>format</w:t>
      </w:r>
      <w:r w:rsidR="00EC7FF6">
        <w:rPr>
          <w:rFonts w:ascii="Times New Roman" w:eastAsia="Times New Roman" w:hAnsi="Times New Roman" w:cs="Times New Roman"/>
          <w:szCs w:val="24"/>
          <w:lang w:eastAsia="tr-TR"/>
        </w:rPr>
        <w:t>lar</w:t>
      </w:r>
      <w:r w:rsidR="00A57FBD">
        <w:rPr>
          <w:rFonts w:ascii="Times New Roman" w:eastAsia="Times New Roman" w:hAnsi="Times New Roman" w:cs="Times New Roman"/>
          <w:szCs w:val="24"/>
          <w:lang w:eastAsia="tr-TR"/>
        </w:rPr>
        <w:t xml:space="preserve">ına </w:t>
      </w:r>
      <w:r w:rsidR="00F6298F">
        <w:rPr>
          <w:rFonts w:ascii="Times New Roman" w:eastAsia="Times New Roman" w:hAnsi="Times New Roman" w:cs="Times New Roman"/>
          <w:szCs w:val="24"/>
          <w:lang w:eastAsia="tr-TR"/>
        </w:rPr>
        <w:t>uygun olmalıdır</w:t>
      </w:r>
      <w:r w:rsidR="00D45C1E" w:rsidRPr="0022103C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14:paraId="79B2423F" w14:textId="0437788B" w:rsidR="00F6298F" w:rsidRPr="002710A6" w:rsidRDefault="00CE655F" w:rsidP="005227C7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EK6: </w:t>
      </w:r>
      <w:r w:rsidRPr="001830AE">
        <w:rPr>
          <w:rFonts w:ascii="Times New Roman" w:hAnsi="Times New Roman" w:cs="Times New Roman"/>
          <w:b/>
          <w:szCs w:val="24"/>
        </w:rPr>
        <w:t xml:space="preserve">Staj </w:t>
      </w:r>
      <w:r w:rsidR="002415EB" w:rsidRPr="001830AE">
        <w:rPr>
          <w:rFonts w:ascii="Times New Roman" w:hAnsi="Times New Roman" w:cs="Times New Roman"/>
          <w:b/>
          <w:szCs w:val="24"/>
        </w:rPr>
        <w:t>Terk</w:t>
      </w:r>
      <w:r w:rsidRPr="001830AE">
        <w:rPr>
          <w:rFonts w:ascii="Times New Roman" w:hAnsi="Times New Roman" w:cs="Times New Roman"/>
          <w:b/>
          <w:szCs w:val="24"/>
        </w:rPr>
        <w:t xml:space="preserve"> Formu</w:t>
      </w:r>
      <w:r w:rsidR="005A031E" w:rsidRPr="001830AE">
        <w:rPr>
          <w:rFonts w:ascii="Times New Roman" w:hAnsi="Times New Roman" w:cs="Times New Roman"/>
          <w:b/>
          <w:szCs w:val="24"/>
        </w:rPr>
        <w:t>;</w:t>
      </w:r>
      <w:r w:rsidRPr="001830AE">
        <w:rPr>
          <w:rFonts w:ascii="Times New Roman" w:hAnsi="Times New Roman" w:cs="Times New Roman"/>
          <w:szCs w:val="24"/>
        </w:rPr>
        <w:t xml:space="preserve"> </w:t>
      </w:r>
      <w:r w:rsidR="005A031E">
        <w:rPr>
          <w:rFonts w:ascii="Times New Roman" w:hAnsi="Times New Roman" w:cs="Times New Roman"/>
          <w:szCs w:val="24"/>
        </w:rPr>
        <w:t>ö</w:t>
      </w:r>
      <w:r w:rsidRPr="0022103C">
        <w:rPr>
          <w:rFonts w:ascii="Times New Roman" w:hAnsi="Times New Roman" w:cs="Times New Roman"/>
          <w:szCs w:val="24"/>
        </w:rPr>
        <w:t>ğrencinin herhangi bir nedenle stajını tamamlayamadığı durumda Kurum/Kuruluş Staj Yetkilisinin Dekanlığa iletilmek üzere düzenleyeceği belgedir</w:t>
      </w:r>
      <w:r>
        <w:rPr>
          <w:rFonts w:ascii="Times New Roman" w:hAnsi="Times New Roman" w:cs="Times New Roman"/>
          <w:szCs w:val="24"/>
        </w:rPr>
        <w:t>.</w:t>
      </w:r>
    </w:p>
    <w:p w14:paraId="5F181541" w14:textId="0EFDE039" w:rsidR="002710A6" w:rsidRPr="00AA390B" w:rsidRDefault="004D4534" w:rsidP="005227C7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4"/>
          <w:lang w:eastAsia="tr-TR"/>
        </w:rPr>
        <w:t xml:space="preserve">EK7: </w:t>
      </w:r>
      <w:r w:rsidR="00B9056B">
        <w:rPr>
          <w:rFonts w:ascii="Times New Roman" w:hAnsi="Times New Roman" w:cs="Times New Roman"/>
          <w:b/>
          <w:bCs/>
          <w:szCs w:val="24"/>
          <w:lang w:eastAsia="tr-TR"/>
        </w:rPr>
        <w:t xml:space="preserve">Bölüm </w:t>
      </w:r>
      <w:r>
        <w:rPr>
          <w:rFonts w:ascii="Times New Roman" w:hAnsi="Times New Roman" w:cs="Times New Roman"/>
          <w:b/>
          <w:bCs/>
          <w:szCs w:val="24"/>
          <w:lang w:eastAsia="tr-TR"/>
        </w:rPr>
        <w:t>Staj</w:t>
      </w:r>
      <w:r w:rsidR="002710A6" w:rsidRPr="0022103C">
        <w:rPr>
          <w:rFonts w:ascii="Times New Roman" w:hAnsi="Times New Roman" w:cs="Times New Roman"/>
          <w:b/>
          <w:bCs/>
          <w:szCs w:val="24"/>
          <w:lang w:eastAsia="tr-TR"/>
        </w:rPr>
        <w:t xml:space="preserve"> Değerlendirme Formu</w:t>
      </w:r>
      <w:r>
        <w:rPr>
          <w:rFonts w:ascii="Times New Roman" w:hAnsi="Times New Roman" w:cs="Times New Roman"/>
          <w:b/>
          <w:bCs/>
          <w:szCs w:val="24"/>
          <w:lang w:eastAsia="tr-TR"/>
        </w:rPr>
        <w:t>;</w:t>
      </w:r>
      <w:r w:rsidR="002710A6" w:rsidRPr="0022103C">
        <w:rPr>
          <w:rFonts w:ascii="Times New Roman" w:hAnsi="Times New Roman" w:cs="Times New Roman"/>
          <w:bCs/>
          <w:szCs w:val="24"/>
          <w:lang w:eastAsia="tr-TR"/>
        </w:rPr>
        <w:t xml:space="preserve"> </w:t>
      </w:r>
      <w:r w:rsidR="00B017A8">
        <w:rPr>
          <w:rFonts w:ascii="Times New Roman" w:hAnsi="Times New Roman" w:cs="Times New Roman"/>
          <w:szCs w:val="24"/>
        </w:rPr>
        <w:t>B</w:t>
      </w:r>
      <w:r w:rsidRPr="0022103C">
        <w:rPr>
          <w:rFonts w:ascii="Times New Roman" w:hAnsi="Times New Roman" w:cs="Times New Roman"/>
          <w:szCs w:val="24"/>
        </w:rPr>
        <w:t>ölüm Staj Komisyon</w:t>
      </w:r>
      <w:r>
        <w:rPr>
          <w:rFonts w:ascii="Times New Roman" w:hAnsi="Times New Roman" w:cs="Times New Roman"/>
          <w:szCs w:val="24"/>
        </w:rPr>
        <w:t>u</w:t>
      </w:r>
      <w:r w:rsidRPr="0022103C">
        <w:rPr>
          <w:rFonts w:ascii="Times New Roman" w:hAnsi="Times New Roman" w:cs="Times New Roman"/>
          <w:szCs w:val="24"/>
        </w:rPr>
        <w:t xml:space="preserve"> tarafından </w:t>
      </w:r>
      <w:r w:rsidR="00B017A8">
        <w:rPr>
          <w:rFonts w:ascii="Times New Roman" w:hAnsi="Times New Roman" w:cs="Times New Roman"/>
          <w:szCs w:val="24"/>
        </w:rPr>
        <w:t>ö</w:t>
      </w:r>
      <w:r w:rsidR="002710A6" w:rsidRPr="0022103C">
        <w:rPr>
          <w:rFonts w:ascii="Times New Roman" w:hAnsi="Times New Roman" w:cs="Times New Roman"/>
          <w:szCs w:val="24"/>
        </w:rPr>
        <w:t>ğrencinin başarılı</w:t>
      </w:r>
      <w:r w:rsidR="00B017A8">
        <w:rPr>
          <w:rFonts w:ascii="Times New Roman" w:hAnsi="Times New Roman" w:cs="Times New Roman"/>
          <w:szCs w:val="24"/>
        </w:rPr>
        <w:t xml:space="preserve"> veya </w:t>
      </w:r>
      <w:r w:rsidR="002710A6" w:rsidRPr="0022103C">
        <w:rPr>
          <w:rFonts w:ascii="Times New Roman" w:hAnsi="Times New Roman" w:cs="Times New Roman"/>
          <w:szCs w:val="24"/>
        </w:rPr>
        <w:t>başarısız olarak değerlendirildiği</w:t>
      </w:r>
      <w:r w:rsidR="00B017A8">
        <w:rPr>
          <w:rFonts w:ascii="Times New Roman" w:hAnsi="Times New Roman" w:cs="Times New Roman"/>
          <w:szCs w:val="24"/>
        </w:rPr>
        <w:t xml:space="preserve"> </w:t>
      </w:r>
      <w:r w:rsidR="002710A6" w:rsidRPr="0022103C">
        <w:rPr>
          <w:rFonts w:ascii="Times New Roman" w:hAnsi="Times New Roman" w:cs="Times New Roman"/>
          <w:szCs w:val="24"/>
        </w:rPr>
        <w:t>belgedir</w:t>
      </w:r>
      <w:r w:rsidR="002710A6">
        <w:rPr>
          <w:rFonts w:ascii="Times New Roman" w:hAnsi="Times New Roman" w:cs="Times New Roman"/>
          <w:szCs w:val="24"/>
        </w:rPr>
        <w:t>.</w:t>
      </w:r>
    </w:p>
    <w:p w14:paraId="2BE388BD" w14:textId="09F95096" w:rsidR="00AA390B" w:rsidRPr="00E010F4" w:rsidRDefault="00AA390B" w:rsidP="005227C7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2103C">
        <w:rPr>
          <w:rFonts w:ascii="Times New Roman" w:eastAsia="Times New Roman" w:hAnsi="Times New Roman" w:cs="Times New Roman"/>
          <w:b/>
          <w:iCs/>
          <w:szCs w:val="24"/>
          <w:lang w:eastAsia="tr-TR"/>
        </w:rPr>
        <w:t>SGK İşe Giriş Bildirgesi</w:t>
      </w:r>
      <w:r w:rsidRPr="0022103C">
        <w:rPr>
          <w:rFonts w:ascii="Times New Roman" w:eastAsia="Times New Roman" w:hAnsi="Times New Roman" w:cs="Times New Roman"/>
          <w:szCs w:val="24"/>
          <w:lang w:eastAsia="tr-TR"/>
        </w:rPr>
        <w:t xml:space="preserve">: </w:t>
      </w:r>
      <w:r w:rsidRPr="0022103C">
        <w:rPr>
          <w:rFonts w:ascii="Times New Roman" w:hAnsi="Times New Roman" w:cs="Times New Roman"/>
          <w:szCs w:val="24"/>
        </w:rPr>
        <w:t xml:space="preserve">Staj yapacak </w:t>
      </w:r>
      <w:r w:rsidRPr="00C54D0E">
        <w:rPr>
          <w:rFonts w:ascii="Times New Roman" w:hAnsi="Times New Roman" w:cs="Times New Roman"/>
          <w:szCs w:val="24"/>
        </w:rPr>
        <w:t xml:space="preserve">öğrencinin (sigortalının), </w:t>
      </w:r>
      <w:proofErr w:type="spellStart"/>
      <w:r w:rsidRPr="00C54D0E">
        <w:rPr>
          <w:rFonts w:ascii="Times New Roman" w:hAnsi="Times New Roman" w:cs="Times New Roman"/>
          <w:szCs w:val="24"/>
        </w:rPr>
        <w:t>SGK’ye</w:t>
      </w:r>
      <w:proofErr w:type="spellEnd"/>
      <w:r w:rsidRPr="00C54D0E">
        <w:rPr>
          <w:rFonts w:ascii="Times New Roman" w:hAnsi="Times New Roman" w:cs="Times New Roman"/>
          <w:szCs w:val="24"/>
        </w:rPr>
        <w:t xml:space="preserve"> bildirilen işe başlama tarihini gösteren belgedir. </w:t>
      </w:r>
      <w:r w:rsidR="009C6D9B" w:rsidRPr="00C54D0E">
        <w:rPr>
          <w:rFonts w:ascii="Times New Roman" w:hAnsi="Times New Roman" w:cs="Times New Roman"/>
          <w:szCs w:val="24"/>
        </w:rPr>
        <w:t>Birim muhasebe yetkilisi</w:t>
      </w:r>
      <w:r w:rsidR="00EB68D2" w:rsidRPr="00C54D0E">
        <w:rPr>
          <w:rFonts w:ascii="Times New Roman" w:hAnsi="Times New Roman" w:cs="Times New Roman"/>
          <w:szCs w:val="24"/>
        </w:rPr>
        <w:t xml:space="preserve"> </w:t>
      </w:r>
      <w:r w:rsidRPr="00C54D0E">
        <w:rPr>
          <w:rFonts w:ascii="Times New Roman" w:hAnsi="Times New Roman" w:cs="Times New Roman"/>
          <w:szCs w:val="24"/>
        </w:rPr>
        <w:t>tarafından hazırlan</w:t>
      </w:r>
      <w:r w:rsidR="004459E1" w:rsidRPr="00C54D0E">
        <w:rPr>
          <w:rFonts w:ascii="Times New Roman" w:hAnsi="Times New Roman" w:cs="Times New Roman"/>
          <w:szCs w:val="24"/>
        </w:rPr>
        <w:t>a</w:t>
      </w:r>
      <w:r w:rsidRPr="00C54D0E">
        <w:rPr>
          <w:rFonts w:ascii="Times New Roman" w:hAnsi="Times New Roman" w:cs="Times New Roman"/>
          <w:szCs w:val="24"/>
        </w:rPr>
        <w:t>r</w:t>
      </w:r>
      <w:r w:rsidR="004459E1" w:rsidRPr="00C54D0E">
        <w:rPr>
          <w:rFonts w:ascii="Times New Roman" w:hAnsi="Times New Roman" w:cs="Times New Roman"/>
          <w:szCs w:val="24"/>
        </w:rPr>
        <w:t>ak</w:t>
      </w:r>
      <w:r w:rsidRPr="00C54D0E">
        <w:rPr>
          <w:rFonts w:ascii="Times New Roman" w:hAnsi="Times New Roman" w:cs="Times New Roman"/>
          <w:szCs w:val="24"/>
        </w:rPr>
        <w:t xml:space="preserve"> staj öncesinde öğrenciye</w:t>
      </w:r>
      <w:r w:rsidRPr="0022103C">
        <w:rPr>
          <w:rFonts w:ascii="Times New Roman" w:hAnsi="Times New Roman" w:cs="Times New Roman"/>
          <w:szCs w:val="24"/>
        </w:rPr>
        <w:t xml:space="preserve"> verilir</w:t>
      </w:r>
      <w:r w:rsidR="002415EB">
        <w:rPr>
          <w:rFonts w:ascii="Times New Roman" w:hAnsi="Times New Roman" w:cs="Times New Roman"/>
          <w:szCs w:val="24"/>
        </w:rPr>
        <w:t>.</w:t>
      </w:r>
    </w:p>
    <w:p w14:paraId="7950D9CD" w14:textId="44CD17F0" w:rsidR="007A48EF" w:rsidRPr="005227C7" w:rsidRDefault="00311B71" w:rsidP="00E010F4">
      <w:pPr>
        <w:spacing w:before="240"/>
        <w:jc w:val="both"/>
        <w:rPr>
          <w:rFonts w:ascii="Times New Roman" w:hAnsi="Times New Roman" w:cs="Times New Roman"/>
          <w:b/>
        </w:rPr>
      </w:pPr>
      <w:r w:rsidRPr="005227C7">
        <w:rPr>
          <w:rFonts w:ascii="Times New Roman" w:hAnsi="Times New Roman" w:cs="Times New Roman"/>
          <w:b/>
        </w:rPr>
        <w:t>Staj Süresi</w:t>
      </w:r>
      <w:r w:rsidR="00584626">
        <w:rPr>
          <w:rFonts w:ascii="Times New Roman" w:hAnsi="Times New Roman" w:cs="Times New Roman"/>
          <w:b/>
        </w:rPr>
        <w:t xml:space="preserve"> ve Devam Zorunluluğu</w:t>
      </w:r>
    </w:p>
    <w:p w14:paraId="0D0CD40A" w14:textId="186B87EB" w:rsidR="009D6044" w:rsidRDefault="00BB6298" w:rsidP="009D6044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s</w:t>
      </w:r>
      <w:r w:rsidR="000E25B6">
        <w:rPr>
          <w:rFonts w:ascii="Times New Roman" w:hAnsi="Times New Roman" w:cs="Times New Roman"/>
        </w:rPr>
        <w:t>taj süresi 60 gün</w:t>
      </w:r>
      <w:r>
        <w:rPr>
          <w:rFonts w:ascii="Times New Roman" w:hAnsi="Times New Roman" w:cs="Times New Roman"/>
        </w:rPr>
        <w:t>den az olamaz</w:t>
      </w:r>
      <w:r w:rsidR="000E25B6">
        <w:rPr>
          <w:rFonts w:ascii="Times New Roman" w:hAnsi="Times New Roman" w:cs="Times New Roman"/>
        </w:rPr>
        <w:t>.</w:t>
      </w:r>
      <w:r w:rsidR="00CD1B1A">
        <w:rPr>
          <w:rFonts w:ascii="Times New Roman" w:hAnsi="Times New Roman" w:cs="Times New Roman"/>
        </w:rPr>
        <w:t xml:space="preserve"> </w:t>
      </w:r>
      <w:r w:rsidR="00CD1B1A" w:rsidRPr="00CD1B1A">
        <w:rPr>
          <w:rFonts w:ascii="Times New Roman" w:hAnsi="Times New Roman" w:cs="Times New Roman"/>
        </w:rPr>
        <w:t xml:space="preserve">Staja devam zorunludur. Geçerli mazeretler nedeniyle staja devam edilmeyen günler </w:t>
      </w:r>
      <w:r w:rsidR="00394D2D">
        <w:rPr>
          <w:rFonts w:ascii="Times New Roman" w:hAnsi="Times New Roman" w:cs="Times New Roman"/>
        </w:rPr>
        <w:t xml:space="preserve">planlanan </w:t>
      </w:r>
      <w:r w:rsidR="00CD1B1A" w:rsidRPr="00CD1B1A">
        <w:rPr>
          <w:rFonts w:ascii="Times New Roman" w:hAnsi="Times New Roman" w:cs="Times New Roman"/>
        </w:rPr>
        <w:t xml:space="preserve">staj süresinin %10’unu geçemez. Kurum/Kuruluş Staj Yetkilisi kurala uymayan öğrencinin stajını sonlandırarak durumu </w:t>
      </w:r>
      <w:r w:rsidR="00C76965">
        <w:rPr>
          <w:rFonts w:ascii="Times New Roman" w:hAnsi="Times New Roman" w:cs="Times New Roman"/>
        </w:rPr>
        <w:t>Dekanlığa</w:t>
      </w:r>
      <w:r w:rsidR="00CD1B1A" w:rsidRPr="00CD1B1A">
        <w:rPr>
          <w:rFonts w:ascii="Times New Roman" w:hAnsi="Times New Roman" w:cs="Times New Roman"/>
        </w:rPr>
        <w:t xml:space="preserve"> </w:t>
      </w:r>
      <w:r w:rsidR="004A0928">
        <w:rPr>
          <w:rFonts w:ascii="Times New Roman" w:hAnsi="Times New Roman" w:cs="Times New Roman"/>
          <w:b/>
          <w:szCs w:val="24"/>
        </w:rPr>
        <w:t xml:space="preserve">EK6: </w:t>
      </w:r>
      <w:r w:rsidR="004A0928" w:rsidRPr="001830AE">
        <w:rPr>
          <w:rFonts w:ascii="Times New Roman" w:hAnsi="Times New Roman" w:cs="Times New Roman"/>
          <w:b/>
          <w:szCs w:val="24"/>
        </w:rPr>
        <w:t>Staj Terk Formu</w:t>
      </w:r>
      <w:r w:rsidR="004A0928" w:rsidRPr="001830AE">
        <w:rPr>
          <w:rFonts w:ascii="Times New Roman" w:hAnsi="Times New Roman" w:cs="Times New Roman"/>
        </w:rPr>
        <w:t xml:space="preserve"> </w:t>
      </w:r>
      <w:r w:rsidR="00E35E3B">
        <w:rPr>
          <w:rFonts w:ascii="Times New Roman" w:hAnsi="Times New Roman" w:cs="Times New Roman"/>
        </w:rPr>
        <w:t>ile</w:t>
      </w:r>
      <w:r w:rsidR="00CD1B1A" w:rsidRPr="00CD1B1A">
        <w:rPr>
          <w:rFonts w:ascii="Times New Roman" w:hAnsi="Times New Roman" w:cs="Times New Roman"/>
        </w:rPr>
        <w:t xml:space="preserve"> bildirir. Bu durumdaki öğrenci başarısız olduğu stajı yenilemek zorundadır.</w:t>
      </w:r>
    </w:p>
    <w:p w14:paraId="7095657E" w14:textId="77777777" w:rsidR="009D6044" w:rsidRDefault="009D6044" w:rsidP="009D6044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6C790A8D" w14:textId="581B92F5" w:rsidR="009D6044" w:rsidRDefault="00C32EA5" w:rsidP="009D6044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9D6044">
        <w:rPr>
          <w:rFonts w:ascii="Times New Roman" w:hAnsi="Times New Roman" w:cs="Times New Roman"/>
        </w:rPr>
        <w:t>Mücbir sebep veya haklı bir gerekçeyle stajını tamamlayamayan öğrencinin tamamlamış olduğu staj süresinin, stajına sayılıp sayılamayacağına Yönetim Kurulu karar verir.</w:t>
      </w:r>
    </w:p>
    <w:p w14:paraId="34E19860" w14:textId="77777777" w:rsidR="009D6044" w:rsidRDefault="009D6044" w:rsidP="009D6044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09042366" w14:textId="7D5BA7DF" w:rsidR="00C32EA5" w:rsidRPr="009D6044" w:rsidRDefault="00C32EA5" w:rsidP="009D6044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9D6044">
        <w:rPr>
          <w:rFonts w:ascii="Times New Roman" w:hAnsi="Times New Roman" w:cs="Times New Roman"/>
        </w:rPr>
        <w:t>Önlisans diploması almak isteyen öğrenci, ilgili bölümün lisans diploması için belirle</w:t>
      </w:r>
      <w:r w:rsidR="00CA57E0">
        <w:rPr>
          <w:rFonts w:ascii="Times New Roman" w:hAnsi="Times New Roman" w:cs="Times New Roman"/>
        </w:rPr>
        <w:t>nen</w:t>
      </w:r>
      <w:r w:rsidRPr="009D6044">
        <w:rPr>
          <w:rFonts w:ascii="Times New Roman" w:hAnsi="Times New Roman" w:cs="Times New Roman"/>
        </w:rPr>
        <w:t xml:space="preserve"> zorunlu staj süresinin yarısı kadar bir süre staj yapmak zorundadır.</w:t>
      </w:r>
    </w:p>
    <w:p w14:paraId="2CD7286D" w14:textId="553699D7" w:rsidR="009B20AC" w:rsidRPr="009B20AC" w:rsidRDefault="009B20AC" w:rsidP="009B20AC">
      <w:pPr>
        <w:spacing w:after="0"/>
        <w:jc w:val="both"/>
        <w:rPr>
          <w:rFonts w:ascii="Times New Roman" w:hAnsi="Times New Roman" w:cs="Times New Roman"/>
        </w:rPr>
      </w:pPr>
    </w:p>
    <w:p w14:paraId="44BAE5B7" w14:textId="2DACB78F" w:rsidR="009B20AC" w:rsidRPr="005227C7" w:rsidRDefault="009B20AC" w:rsidP="009B20AC">
      <w:pPr>
        <w:jc w:val="both"/>
        <w:rPr>
          <w:rFonts w:ascii="Times New Roman" w:hAnsi="Times New Roman" w:cs="Times New Roman"/>
          <w:b/>
        </w:rPr>
      </w:pPr>
      <w:r w:rsidRPr="005227C7">
        <w:rPr>
          <w:rFonts w:ascii="Times New Roman" w:hAnsi="Times New Roman" w:cs="Times New Roman"/>
          <w:b/>
        </w:rPr>
        <w:lastRenderedPageBreak/>
        <w:t xml:space="preserve">Staj </w:t>
      </w:r>
      <w:r w:rsidR="00F83F81">
        <w:rPr>
          <w:rFonts w:ascii="Times New Roman" w:hAnsi="Times New Roman" w:cs="Times New Roman"/>
          <w:b/>
        </w:rPr>
        <w:t>Yerlerinin Belirlenmesi</w:t>
      </w:r>
    </w:p>
    <w:p w14:paraId="464CB3E6" w14:textId="77777777" w:rsidR="005839B9" w:rsidRDefault="00AB0E8C" w:rsidP="00F83F81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AB0E8C">
        <w:rPr>
          <w:rFonts w:ascii="Times New Roman" w:hAnsi="Times New Roman" w:cs="Times New Roman"/>
        </w:rPr>
        <w:t>Bölüm Staj Kılavuzu esaslar</w:t>
      </w:r>
      <w:r>
        <w:rPr>
          <w:rFonts w:ascii="Times New Roman" w:hAnsi="Times New Roman" w:cs="Times New Roman"/>
        </w:rPr>
        <w:t>ın</w:t>
      </w:r>
      <w:r w:rsidRPr="00AB0E8C">
        <w:rPr>
          <w:rFonts w:ascii="Times New Roman" w:hAnsi="Times New Roman" w:cs="Times New Roman"/>
        </w:rPr>
        <w:t>a uygun staj yeri bulma sorumluluğu öğrenciye aittir</w:t>
      </w:r>
      <w:r w:rsidR="005839B9">
        <w:rPr>
          <w:rFonts w:ascii="Times New Roman" w:hAnsi="Times New Roman" w:cs="Times New Roman"/>
        </w:rPr>
        <w:t>.</w:t>
      </w:r>
      <w:r w:rsidR="00DF04EC">
        <w:rPr>
          <w:rFonts w:ascii="Times New Roman" w:hAnsi="Times New Roman" w:cs="Times New Roman"/>
        </w:rPr>
        <w:t xml:space="preserve"> </w:t>
      </w:r>
    </w:p>
    <w:p w14:paraId="63470E9E" w14:textId="77777777" w:rsidR="005839B9" w:rsidRDefault="005839B9" w:rsidP="005839B9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66E25D38" w14:textId="26C9F515" w:rsidR="00DF04EC" w:rsidRPr="00DF04EC" w:rsidRDefault="00AB0E8C" w:rsidP="005839B9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AB0E8C">
        <w:rPr>
          <w:rFonts w:ascii="Times New Roman" w:hAnsi="Times New Roman" w:cs="Times New Roman"/>
        </w:rPr>
        <w:t>Bölüm ve Fakülte Staj Komisyon</w:t>
      </w:r>
      <w:r w:rsidR="005839B9">
        <w:rPr>
          <w:rFonts w:ascii="Times New Roman" w:hAnsi="Times New Roman" w:cs="Times New Roman"/>
        </w:rPr>
        <w:t>ları</w:t>
      </w:r>
      <w:r w:rsidRPr="00AB0E8C">
        <w:rPr>
          <w:rFonts w:ascii="Times New Roman" w:hAnsi="Times New Roman" w:cs="Times New Roman"/>
        </w:rPr>
        <w:t xml:space="preserve"> öğrencinin istenen nitelikte staj yeri bulmasını kolaylaştırmak için kurum/kuruluşlar nezdinde gerekli girişimlerde bulunabilir.</w:t>
      </w:r>
    </w:p>
    <w:p w14:paraId="449497FF" w14:textId="77777777" w:rsidR="000F5400" w:rsidRDefault="000F5400" w:rsidP="000F5400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0FCA2FB2" w14:textId="3CDFCA6E" w:rsidR="00F83F81" w:rsidRPr="00F83F81" w:rsidRDefault="000F5400" w:rsidP="000F5400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0F5400">
        <w:rPr>
          <w:rFonts w:ascii="Times New Roman" w:hAnsi="Times New Roman" w:cs="Times New Roman"/>
        </w:rPr>
        <w:t>Yurt dışında staj yapmak isteyen öğrenci stajını değişim programı kapsamında gerçekleştirebileceği gibi</w:t>
      </w:r>
      <w:r w:rsidR="007544F3">
        <w:rPr>
          <w:rFonts w:ascii="Times New Roman" w:hAnsi="Times New Roman" w:cs="Times New Roman"/>
        </w:rPr>
        <w:t>,</w:t>
      </w:r>
      <w:r w:rsidRPr="000F5400">
        <w:rPr>
          <w:rFonts w:ascii="Times New Roman" w:hAnsi="Times New Roman" w:cs="Times New Roman"/>
        </w:rPr>
        <w:t xml:space="preserve"> kendi girişimiyle bulduğu kurum/kuruluşta da Bölüm Staj Komisyonu’nun yazılı önerisi ve Yönetim Kurulu kararına göre yapabilir. Yurt dışında staj yapacak öğrenci için sosyal sigorta primi veya benzeri prim ödenmez.</w:t>
      </w:r>
    </w:p>
    <w:p w14:paraId="07CC31B9" w14:textId="437E5958" w:rsidR="00CC36FB" w:rsidRPr="00AE13E4" w:rsidRDefault="00CC36FB" w:rsidP="00AE13E4">
      <w:pPr>
        <w:spacing w:after="0"/>
        <w:jc w:val="both"/>
        <w:rPr>
          <w:rFonts w:ascii="Times New Roman" w:hAnsi="Times New Roman" w:cs="Times New Roman"/>
        </w:rPr>
      </w:pPr>
    </w:p>
    <w:p w14:paraId="39E0C48C" w14:textId="77777777" w:rsidR="003E7A04" w:rsidRPr="005227C7" w:rsidRDefault="003E7A04" w:rsidP="003E7A04">
      <w:pPr>
        <w:jc w:val="both"/>
        <w:rPr>
          <w:rFonts w:ascii="Times New Roman" w:hAnsi="Times New Roman" w:cs="Times New Roman"/>
          <w:b/>
        </w:rPr>
      </w:pPr>
      <w:r w:rsidRPr="005227C7">
        <w:rPr>
          <w:rFonts w:ascii="Times New Roman" w:hAnsi="Times New Roman" w:cs="Times New Roman"/>
          <w:b/>
        </w:rPr>
        <w:t xml:space="preserve">Staj </w:t>
      </w:r>
      <w:r>
        <w:rPr>
          <w:rFonts w:ascii="Times New Roman" w:hAnsi="Times New Roman" w:cs="Times New Roman"/>
          <w:b/>
        </w:rPr>
        <w:t>Başvurusu</w:t>
      </w:r>
    </w:p>
    <w:p w14:paraId="7EE0FE34" w14:textId="77777777" w:rsidR="003E7A04" w:rsidRPr="005262E1" w:rsidRDefault="003E7A04" w:rsidP="003E7A04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Stajlar esas olarak IV. ve VI. yarıyılların sonu itibarıyla yaz dönemlerinde 30’ar gün olarak yapılır. </w:t>
      </w:r>
      <w:r w:rsidRPr="00E7251A">
        <w:rPr>
          <w:rFonts w:ascii="Times New Roman" w:hAnsi="Times New Roman" w:cs="Times New Roman"/>
        </w:rPr>
        <w:t>Öğrenci eğitim-öğretime devam ettiği sürece staj yapamaz</w:t>
      </w:r>
      <w:r>
        <w:rPr>
          <w:rFonts w:ascii="Times New Roman" w:hAnsi="Times New Roman" w:cs="Times New Roman"/>
        </w:rPr>
        <w:t>.</w:t>
      </w:r>
      <w:r w:rsidRPr="00E7251A">
        <w:rPr>
          <w:rFonts w:ascii="Times New Roman" w:hAnsi="Times New Roman" w:cs="Times New Roman"/>
        </w:rPr>
        <w:t xml:space="preserve"> Ancak </w:t>
      </w:r>
      <w:r>
        <w:rPr>
          <w:rFonts w:ascii="Times New Roman" w:hAnsi="Times New Roman" w:cs="Times New Roman"/>
        </w:rPr>
        <w:t>y</w:t>
      </w:r>
      <w:r w:rsidRPr="00E7251A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o</w:t>
      </w:r>
      <w:r w:rsidRPr="00E7251A">
        <w:rPr>
          <w:rFonts w:ascii="Times New Roman" w:hAnsi="Times New Roman" w:cs="Times New Roman"/>
        </w:rPr>
        <w:t xml:space="preserve">kulunda veya </w:t>
      </w:r>
      <w:r>
        <w:rPr>
          <w:rFonts w:ascii="Times New Roman" w:hAnsi="Times New Roman" w:cs="Times New Roman"/>
        </w:rPr>
        <w:t>g</w:t>
      </w:r>
      <w:r w:rsidRPr="00E7251A">
        <w:rPr>
          <w:rFonts w:ascii="Times New Roman" w:hAnsi="Times New Roman" w:cs="Times New Roman"/>
        </w:rPr>
        <w:t xml:space="preserve">üz ve </w:t>
      </w:r>
      <w:r>
        <w:rPr>
          <w:rFonts w:ascii="Times New Roman" w:hAnsi="Times New Roman" w:cs="Times New Roman"/>
        </w:rPr>
        <w:t>b</w:t>
      </w:r>
      <w:r w:rsidRPr="00E7251A">
        <w:rPr>
          <w:rFonts w:ascii="Times New Roman" w:hAnsi="Times New Roman" w:cs="Times New Roman"/>
        </w:rPr>
        <w:t xml:space="preserve">ahar dönemlerinde </w:t>
      </w:r>
      <w:r>
        <w:rPr>
          <w:rFonts w:ascii="Times New Roman" w:hAnsi="Times New Roman" w:cs="Times New Roman"/>
        </w:rPr>
        <w:t>h</w:t>
      </w:r>
      <w:r w:rsidRPr="001F36D8">
        <w:rPr>
          <w:rFonts w:ascii="Times New Roman" w:hAnsi="Times New Roman" w:cs="Times New Roman"/>
        </w:rPr>
        <w:t>aftada en az üç tam işgünü dersi olmayan öğrenci, stajını dersinin olmadığı günlerde yapmak koşuluyla</w:t>
      </w:r>
      <w:r>
        <w:rPr>
          <w:rFonts w:ascii="Times New Roman" w:hAnsi="Times New Roman" w:cs="Times New Roman"/>
        </w:rPr>
        <w:t>,</w:t>
      </w:r>
      <w:r w:rsidRPr="001F36D8">
        <w:rPr>
          <w:rFonts w:ascii="Times New Roman" w:hAnsi="Times New Roman" w:cs="Times New Roman"/>
        </w:rPr>
        <w:t xml:space="preserve"> Bölüm Staj Komisyonunun kararıyla bu kuralın dışında tutulur</w:t>
      </w:r>
      <w:r>
        <w:rPr>
          <w:rFonts w:ascii="Times New Roman" w:hAnsi="Times New Roman" w:cs="Times New Roman"/>
        </w:rPr>
        <w:t>.</w:t>
      </w:r>
    </w:p>
    <w:p w14:paraId="18851ECF" w14:textId="77777777" w:rsidR="003E7A04" w:rsidRDefault="003E7A04" w:rsidP="003E7A04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45FB9FE0" w14:textId="16A5B740" w:rsidR="003E7A04" w:rsidRDefault="003E7A04" w:rsidP="003E7A04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5262E1">
        <w:rPr>
          <w:rFonts w:ascii="Times New Roman" w:hAnsi="Times New Roman" w:cs="Times New Roman"/>
        </w:rPr>
        <w:t xml:space="preserve">Öğrenci, </w:t>
      </w:r>
      <w:r w:rsidR="00A574C8">
        <w:rPr>
          <w:rFonts w:ascii="Times New Roman" w:hAnsi="Times New Roman" w:cs="Times New Roman"/>
        </w:rPr>
        <w:t xml:space="preserve">en erken </w:t>
      </w:r>
      <w:r w:rsidRPr="005262E1">
        <w:rPr>
          <w:rFonts w:ascii="Times New Roman" w:hAnsi="Times New Roman" w:cs="Times New Roman"/>
        </w:rPr>
        <w:t>IV. yarıyılın sonu itibarıyla staja başvurabilir</w:t>
      </w:r>
      <w:r>
        <w:rPr>
          <w:rFonts w:ascii="Times New Roman" w:hAnsi="Times New Roman" w:cs="Times New Roman"/>
        </w:rPr>
        <w:t xml:space="preserve"> ve s</w:t>
      </w:r>
      <w:r w:rsidRPr="005262E1">
        <w:rPr>
          <w:rFonts w:ascii="Times New Roman" w:hAnsi="Times New Roman" w:cs="Times New Roman"/>
        </w:rPr>
        <w:t xml:space="preserve">taj başlangıç tarihinden en az 15 gün önce </w:t>
      </w:r>
      <w:r>
        <w:rPr>
          <w:rFonts w:ascii="Times New Roman" w:hAnsi="Times New Roman" w:cs="Times New Roman"/>
          <w:b/>
          <w:szCs w:val="24"/>
        </w:rPr>
        <w:t xml:space="preserve">EK2: Staj </w:t>
      </w:r>
      <w:r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Başvuru ve Kabul </w:t>
      </w:r>
      <w:proofErr w:type="spellStart"/>
      <w:r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>Formu</w:t>
      </w:r>
      <w:r>
        <w:rPr>
          <w:rFonts w:ascii="Times New Roman" w:hAnsi="Times New Roman" w:cs="Times New Roman"/>
        </w:rPr>
        <w:t>’</w:t>
      </w:r>
      <w:r w:rsidRPr="005262E1">
        <w:rPr>
          <w:rFonts w:ascii="Times New Roman" w:hAnsi="Times New Roman" w:cs="Times New Roman"/>
        </w:rPr>
        <w:t>nu</w:t>
      </w:r>
      <w:proofErr w:type="spellEnd"/>
      <w:r w:rsidRPr="005262E1">
        <w:rPr>
          <w:rFonts w:ascii="Times New Roman" w:hAnsi="Times New Roman" w:cs="Times New Roman"/>
        </w:rPr>
        <w:t xml:space="preserve"> doldurur ve Bölüm Staj Komisyonu</w:t>
      </w:r>
      <w:r>
        <w:rPr>
          <w:rFonts w:ascii="Times New Roman" w:hAnsi="Times New Roman" w:cs="Times New Roman"/>
        </w:rPr>
        <w:t>’</w:t>
      </w:r>
      <w:r w:rsidRPr="005262E1">
        <w:rPr>
          <w:rFonts w:ascii="Times New Roman" w:hAnsi="Times New Roman" w:cs="Times New Roman"/>
        </w:rPr>
        <w:t>na teslim ederek başvuru sürecini başlatır.</w:t>
      </w:r>
    </w:p>
    <w:p w14:paraId="61312273" w14:textId="77777777" w:rsidR="003E7A04" w:rsidRPr="009B20AC" w:rsidRDefault="003E7A04" w:rsidP="003E7A04">
      <w:pPr>
        <w:spacing w:after="0"/>
        <w:jc w:val="both"/>
        <w:rPr>
          <w:rFonts w:ascii="Times New Roman" w:hAnsi="Times New Roman" w:cs="Times New Roman"/>
        </w:rPr>
      </w:pPr>
    </w:p>
    <w:p w14:paraId="3F9C3CE8" w14:textId="22C6267C" w:rsidR="00CC36FB" w:rsidRPr="005227C7" w:rsidRDefault="00CC36FB" w:rsidP="00CC36FB">
      <w:pPr>
        <w:jc w:val="both"/>
        <w:rPr>
          <w:rFonts w:ascii="Times New Roman" w:hAnsi="Times New Roman" w:cs="Times New Roman"/>
          <w:b/>
        </w:rPr>
      </w:pPr>
      <w:r w:rsidRPr="005227C7">
        <w:rPr>
          <w:rFonts w:ascii="Times New Roman" w:hAnsi="Times New Roman" w:cs="Times New Roman"/>
          <w:b/>
        </w:rPr>
        <w:t xml:space="preserve">Staj </w:t>
      </w:r>
      <w:r w:rsidR="003E7A04">
        <w:rPr>
          <w:rFonts w:ascii="Times New Roman" w:hAnsi="Times New Roman" w:cs="Times New Roman"/>
          <w:b/>
        </w:rPr>
        <w:t>Yeri Değişikliği</w:t>
      </w:r>
    </w:p>
    <w:p w14:paraId="55E5C957" w14:textId="0C6CF94F" w:rsidR="00410981" w:rsidRDefault="003456D2" w:rsidP="003456D2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3456D2">
        <w:rPr>
          <w:rFonts w:ascii="Times New Roman" w:hAnsi="Times New Roman" w:cs="Times New Roman"/>
        </w:rPr>
        <w:t>Öğrenci staja başladıktan sonra staj yeri değişikliği yapamaz.</w:t>
      </w:r>
    </w:p>
    <w:p w14:paraId="58CAD1CD" w14:textId="77777777" w:rsidR="00410981" w:rsidRDefault="00410981" w:rsidP="00410981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03DB19A5" w14:textId="6E0C72CF" w:rsidR="00F83F81" w:rsidRDefault="003456D2" w:rsidP="008F27E9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3456D2">
        <w:rPr>
          <w:rFonts w:ascii="Times New Roman" w:hAnsi="Times New Roman" w:cs="Times New Roman"/>
        </w:rPr>
        <w:t>Staj yapılan kurum/kuruluşta</w:t>
      </w:r>
      <w:r w:rsidR="00440A69">
        <w:rPr>
          <w:rFonts w:ascii="Times New Roman" w:hAnsi="Times New Roman" w:cs="Times New Roman"/>
        </w:rPr>
        <w:t xml:space="preserve"> </w:t>
      </w:r>
      <w:r w:rsidRPr="003456D2">
        <w:rPr>
          <w:rFonts w:ascii="Times New Roman" w:hAnsi="Times New Roman" w:cs="Times New Roman"/>
        </w:rPr>
        <w:t>grev veya lokavt uygulaması, yangın, iflas, iş kazası</w:t>
      </w:r>
      <w:r w:rsidR="00440A69">
        <w:rPr>
          <w:rFonts w:ascii="Times New Roman" w:hAnsi="Times New Roman" w:cs="Times New Roman"/>
        </w:rPr>
        <w:t>,</w:t>
      </w:r>
      <w:r w:rsidRPr="003456D2">
        <w:rPr>
          <w:rFonts w:ascii="Times New Roman" w:hAnsi="Times New Roman" w:cs="Times New Roman"/>
        </w:rPr>
        <w:t xml:space="preserve"> deprem, sel vb. </w:t>
      </w:r>
      <w:r w:rsidR="00F6179C">
        <w:rPr>
          <w:rFonts w:ascii="Times New Roman" w:hAnsi="Times New Roman" w:cs="Times New Roman"/>
        </w:rPr>
        <w:t>durumlarda</w:t>
      </w:r>
      <w:r w:rsidRPr="003456D2">
        <w:rPr>
          <w:rFonts w:ascii="Times New Roman" w:hAnsi="Times New Roman" w:cs="Times New Roman"/>
        </w:rPr>
        <w:t xml:space="preserve"> veya öğrencinin staj</w:t>
      </w:r>
      <w:r w:rsidR="002D7813">
        <w:rPr>
          <w:rFonts w:ascii="Times New Roman" w:hAnsi="Times New Roman" w:cs="Times New Roman"/>
        </w:rPr>
        <w:t>ın</w:t>
      </w:r>
      <w:r w:rsidRPr="003456D2">
        <w:rPr>
          <w:rFonts w:ascii="Times New Roman" w:hAnsi="Times New Roman" w:cs="Times New Roman"/>
        </w:rPr>
        <w:t xml:space="preserve"> amacı dışında çalıştırılması durum</w:t>
      </w:r>
      <w:r w:rsidR="002D7813">
        <w:rPr>
          <w:rFonts w:ascii="Times New Roman" w:hAnsi="Times New Roman" w:cs="Times New Roman"/>
        </w:rPr>
        <w:t>un</w:t>
      </w:r>
      <w:r w:rsidRPr="003456D2">
        <w:rPr>
          <w:rFonts w:ascii="Times New Roman" w:hAnsi="Times New Roman" w:cs="Times New Roman"/>
        </w:rPr>
        <w:t>da Bölüm Staj Komisyonu’nun onayıyla öğrenci yeni bir staj yerinde staj süresini tamamlayabilir.</w:t>
      </w:r>
    </w:p>
    <w:p w14:paraId="52603696" w14:textId="77777777" w:rsidR="00B64C5B" w:rsidRPr="009B20AC" w:rsidRDefault="00B64C5B" w:rsidP="00B64C5B">
      <w:pPr>
        <w:spacing w:after="0"/>
        <w:jc w:val="both"/>
        <w:rPr>
          <w:rFonts w:ascii="Times New Roman" w:hAnsi="Times New Roman" w:cs="Times New Roman"/>
        </w:rPr>
      </w:pPr>
    </w:p>
    <w:p w14:paraId="501AF3FB" w14:textId="0A713C94" w:rsidR="00B64C5B" w:rsidRPr="005227C7" w:rsidRDefault="00B64C5B" w:rsidP="00B64C5B">
      <w:pPr>
        <w:jc w:val="both"/>
        <w:rPr>
          <w:rFonts w:ascii="Times New Roman" w:hAnsi="Times New Roman" w:cs="Times New Roman"/>
          <w:b/>
        </w:rPr>
      </w:pPr>
      <w:r w:rsidRPr="005227C7">
        <w:rPr>
          <w:rFonts w:ascii="Times New Roman" w:hAnsi="Times New Roman" w:cs="Times New Roman"/>
          <w:b/>
        </w:rPr>
        <w:t>Staj</w:t>
      </w:r>
      <w:r w:rsidR="0063141C">
        <w:rPr>
          <w:rFonts w:ascii="Times New Roman" w:hAnsi="Times New Roman" w:cs="Times New Roman"/>
          <w:b/>
        </w:rPr>
        <w:t>ın Uygulanması ve İzlenmesi</w:t>
      </w:r>
    </w:p>
    <w:p w14:paraId="7839D73C" w14:textId="1C42D595" w:rsidR="00955BC5" w:rsidRDefault="0063141C" w:rsidP="0063141C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262678">
        <w:rPr>
          <w:rFonts w:ascii="Times New Roman" w:hAnsi="Times New Roman" w:cs="Times New Roman"/>
        </w:rPr>
        <w:t>Öğrenci</w:t>
      </w:r>
      <w:r w:rsidR="00C62711" w:rsidRPr="00262678">
        <w:rPr>
          <w:rFonts w:ascii="Times New Roman" w:hAnsi="Times New Roman" w:cs="Times New Roman"/>
        </w:rPr>
        <w:t xml:space="preserve"> </w:t>
      </w:r>
      <w:r w:rsidR="00262678" w:rsidRPr="0022103C">
        <w:rPr>
          <w:rFonts w:ascii="Times New Roman" w:eastAsia="Times New Roman" w:hAnsi="Times New Roman" w:cs="Times New Roman"/>
          <w:b/>
          <w:iCs/>
          <w:szCs w:val="24"/>
          <w:lang w:eastAsia="tr-TR"/>
        </w:rPr>
        <w:t>SGK İşe Giriş Bildirgesi</w:t>
      </w:r>
      <w:r w:rsidRPr="00262678">
        <w:rPr>
          <w:rFonts w:ascii="Times New Roman" w:hAnsi="Times New Roman" w:cs="Times New Roman"/>
        </w:rPr>
        <w:t xml:space="preserve">, </w:t>
      </w:r>
      <w:r w:rsidR="00262678">
        <w:rPr>
          <w:rFonts w:ascii="Times New Roman" w:hAnsi="Times New Roman" w:cs="Times New Roman"/>
          <w:b/>
          <w:szCs w:val="24"/>
        </w:rPr>
        <w:t xml:space="preserve">EK3: </w:t>
      </w:r>
      <w:r w:rsidR="00262678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>Staj Devam Çizelgesi</w:t>
      </w:r>
      <w:r w:rsidRPr="00262678">
        <w:rPr>
          <w:rFonts w:ascii="Times New Roman" w:hAnsi="Times New Roman" w:cs="Times New Roman"/>
        </w:rPr>
        <w:t xml:space="preserve"> ve</w:t>
      </w:r>
      <w:r w:rsidR="00262678" w:rsidRPr="00262678">
        <w:rPr>
          <w:rFonts w:ascii="Times New Roman" w:hAnsi="Times New Roman" w:cs="Times New Roman"/>
          <w:b/>
          <w:szCs w:val="24"/>
        </w:rPr>
        <w:t xml:space="preserve"> </w:t>
      </w:r>
      <w:r w:rsidR="00262678">
        <w:rPr>
          <w:rFonts w:ascii="Times New Roman" w:hAnsi="Times New Roman" w:cs="Times New Roman"/>
          <w:b/>
          <w:szCs w:val="24"/>
        </w:rPr>
        <w:t xml:space="preserve">EK4: </w:t>
      </w:r>
      <w:r w:rsidR="00262678" w:rsidRPr="0022103C">
        <w:rPr>
          <w:rFonts w:ascii="Times New Roman" w:hAnsi="Times New Roman" w:cs="Times New Roman"/>
          <w:b/>
          <w:szCs w:val="24"/>
        </w:rPr>
        <w:t xml:space="preserve">Kurum/Kuruluş Öğrenci </w:t>
      </w:r>
      <w:r w:rsidR="00262678">
        <w:rPr>
          <w:rFonts w:ascii="Times New Roman" w:hAnsi="Times New Roman" w:cs="Times New Roman"/>
          <w:b/>
          <w:szCs w:val="24"/>
        </w:rPr>
        <w:t xml:space="preserve">Staj </w:t>
      </w:r>
      <w:r w:rsidR="00262678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Değerlendirme </w:t>
      </w:r>
      <w:proofErr w:type="spellStart"/>
      <w:r w:rsidR="00262678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>Formu</w:t>
      </w:r>
      <w:r w:rsidR="008F177D" w:rsidRPr="008F177D">
        <w:rPr>
          <w:rFonts w:ascii="Times New Roman" w:eastAsia="Times New Roman" w:hAnsi="Times New Roman" w:cs="Times New Roman"/>
          <w:szCs w:val="24"/>
          <w:lang w:eastAsia="tr-TR"/>
        </w:rPr>
        <w:t>’nu</w:t>
      </w:r>
      <w:proofErr w:type="spellEnd"/>
      <w:r w:rsidRPr="00262678">
        <w:rPr>
          <w:rFonts w:ascii="Times New Roman" w:hAnsi="Times New Roman" w:cs="Times New Roman"/>
        </w:rPr>
        <w:t xml:space="preserve"> staj yapacağı </w:t>
      </w:r>
      <w:r w:rsidR="00827840">
        <w:rPr>
          <w:rFonts w:ascii="Times New Roman" w:hAnsi="Times New Roman" w:cs="Times New Roman"/>
        </w:rPr>
        <w:t>yerde</w:t>
      </w:r>
      <w:r w:rsidRPr="00262678">
        <w:rPr>
          <w:rFonts w:ascii="Times New Roman" w:hAnsi="Times New Roman" w:cs="Times New Roman"/>
        </w:rPr>
        <w:t xml:space="preserve"> Kurum/</w:t>
      </w:r>
      <w:r w:rsidRPr="00C54D0E">
        <w:rPr>
          <w:rFonts w:ascii="Times New Roman" w:hAnsi="Times New Roman" w:cs="Times New Roman"/>
        </w:rPr>
        <w:t xml:space="preserve">Kuruluş Staj </w:t>
      </w:r>
      <w:proofErr w:type="spellStart"/>
      <w:r w:rsidRPr="00C54D0E">
        <w:rPr>
          <w:rFonts w:ascii="Times New Roman" w:hAnsi="Times New Roman" w:cs="Times New Roman"/>
        </w:rPr>
        <w:t>Yetkilisi</w:t>
      </w:r>
      <w:r w:rsidR="00491E29" w:rsidRPr="00C54D0E">
        <w:rPr>
          <w:rFonts w:ascii="Times New Roman" w:hAnsi="Times New Roman" w:cs="Times New Roman"/>
        </w:rPr>
        <w:t>’</w:t>
      </w:r>
      <w:r w:rsidRPr="00C54D0E">
        <w:rPr>
          <w:rFonts w:ascii="Times New Roman" w:hAnsi="Times New Roman" w:cs="Times New Roman"/>
        </w:rPr>
        <w:t>ne</w:t>
      </w:r>
      <w:proofErr w:type="spellEnd"/>
      <w:r w:rsidRPr="00C54D0E">
        <w:rPr>
          <w:rFonts w:ascii="Times New Roman" w:hAnsi="Times New Roman" w:cs="Times New Roman"/>
        </w:rPr>
        <w:t xml:space="preserve"> teslim eder ve belirlenen tarihlerde stajını yapar. Bu belgeler, staj bitiminde Kurum/Kuruluş Staj Yetkilisi tarafından doldurulup onaylandıktan sonra </w:t>
      </w:r>
      <w:r w:rsidR="00F55B48" w:rsidRPr="00C54D0E">
        <w:rPr>
          <w:rFonts w:ascii="Times New Roman" w:hAnsi="Times New Roman" w:cs="Times New Roman"/>
        </w:rPr>
        <w:t xml:space="preserve">ilgili </w:t>
      </w:r>
      <w:r w:rsidR="008C7172" w:rsidRPr="00C54D0E">
        <w:rPr>
          <w:rFonts w:ascii="Times New Roman" w:hAnsi="Times New Roman" w:cs="Times New Roman"/>
        </w:rPr>
        <w:t>b</w:t>
      </w:r>
      <w:r w:rsidR="00F55B48" w:rsidRPr="00C54D0E">
        <w:rPr>
          <w:rFonts w:ascii="Times New Roman" w:hAnsi="Times New Roman" w:cs="Times New Roman"/>
        </w:rPr>
        <w:t xml:space="preserve">ölüm </w:t>
      </w:r>
      <w:r w:rsidR="008C7172" w:rsidRPr="00C54D0E">
        <w:rPr>
          <w:rFonts w:ascii="Times New Roman" w:hAnsi="Times New Roman" w:cs="Times New Roman"/>
        </w:rPr>
        <w:t>s</w:t>
      </w:r>
      <w:r w:rsidR="00F55B48" w:rsidRPr="00C54D0E">
        <w:rPr>
          <w:rFonts w:ascii="Times New Roman" w:hAnsi="Times New Roman" w:cs="Times New Roman"/>
        </w:rPr>
        <w:t>ekreterliğine</w:t>
      </w:r>
      <w:r w:rsidRPr="00C54D0E">
        <w:rPr>
          <w:rFonts w:ascii="Times New Roman" w:hAnsi="Times New Roman" w:cs="Times New Roman"/>
        </w:rPr>
        <w:t xml:space="preserve"> imza karşılığında teslim edilmek üzere kurum/kuruluş kaşesi olan kapalı</w:t>
      </w:r>
      <w:r w:rsidRPr="00262678">
        <w:rPr>
          <w:rFonts w:ascii="Times New Roman" w:hAnsi="Times New Roman" w:cs="Times New Roman"/>
        </w:rPr>
        <w:t xml:space="preserve"> zarf içinde öğrenciye verilir ya da kurum/kuruluş tarafından posta yoluyla Dekanlığa gönderilir. Kurum/kuruluş kaşesi ve onayı olmayan formlar dikkate alınmaz.</w:t>
      </w:r>
    </w:p>
    <w:p w14:paraId="365078DA" w14:textId="77777777" w:rsidR="00955BC5" w:rsidRDefault="00955BC5" w:rsidP="00955BC5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194A5A7A" w14:textId="5BD54ED8" w:rsidR="00955BC5" w:rsidRDefault="0063141C" w:rsidP="00955BC5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955BC5">
        <w:rPr>
          <w:rFonts w:ascii="Times New Roman" w:hAnsi="Times New Roman" w:cs="Times New Roman"/>
        </w:rPr>
        <w:t xml:space="preserve">Staj süresince yapılan çalışmalar, öğrenci tarafından </w:t>
      </w:r>
      <w:r w:rsidR="009A74BC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EK5: </w:t>
      </w:r>
      <w:r w:rsidR="009A74BC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>Staj Raporu</w:t>
      </w:r>
      <w:r w:rsidR="009A74BC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Taslağı</w:t>
      </w:r>
      <w:r w:rsidR="009A74BC">
        <w:rPr>
          <w:rFonts w:ascii="Times New Roman" w:hAnsi="Times New Roman" w:cs="Times New Roman"/>
        </w:rPr>
        <w:t>’</w:t>
      </w:r>
      <w:r w:rsidRPr="00955BC5">
        <w:rPr>
          <w:rFonts w:ascii="Times New Roman" w:hAnsi="Times New Roman" w:cs="Times New Roman"/>
        </w:rPr>
        <w:t xml:space="preserve">na </w:t>
      </w:r>
      <w:r w:rsidR="00AF4071">
        <w:rPr>
          <w:rFonts w:ascii="Times New Roman" w:hAnsi="Times New Roman" w:cs="Times New Roman"/>
        </w:rPr>
        <w:t xml:space="preserve">uygun olarak </w:t>
      </w:r>
      <w:r w:rsidRPr="00955BC5">
        <w:rPr>
          <w:rFonts w:ascii="Times New Roman" w:hAnsi="Times New Roman" w:cs="Times New Roman"/>
        </w:rPr>
        <w:t xml:space="preserve">düzenli </w:t>
      </w:r>
      <w:r w:rsidR="00AF4071">
        <w:rPr>
          <w:rFonts w:ascii="Times New Roman" w:hAnsi="Times New Roman" w:cs="Times New Roman"/>
        </w:rPr>
        <w:t>biçimde</w:t>
      </w:r>
      <w:r w:rsidRPr="00955BC5">
        <w:rPr>
          <w:rFonts w:ascii="Times New Roman" w:hAnsi="Times New Roman" w:cs="Times New Roman"/>
        </w:rPr>
        <w:t xml:space="preserve"> işlen</w:t>
      </w:r>
      <w:r w:rsidR="00AF4071">
        <w:rPr>
          <w:rFonts w:ascii="Times New Roman" w:hAnsi="Times New Roman" w:cs="Times New Roman"/>
        </w:rPr>
        <w:t>ir ve</w:t>
      </w:r>
      <w:r w:rsidRPr="00955BC5">
        <w:rPr>
          <w:rFonts w:ascii="Times New Roman" w:hAnsi="Times New Roman" w:cs="Times New Roman"/>
        </w:rPr>
        <w:t xml:space="preserve"> Kurum/Kuruluş Staj </w:t>
      </w:r>
      <w:proofErr w:type="spellStart"/>
      <w:r w:rsidRPr="00955BC5">
        <w:rPr>
          <w:rFonts w:ascii="Times New Roman" w:hAnsi="Times New Roman" w:cs="Times New Roman"/>
        </w:rPr>
        <w:t>Yetkilis</w:t>
      </w:r>
      <w:r w:rsidR="009A74BC">
        <w:rPr>
          <w:rFonts w:ascii="Times New Roman" w:hAnsi="Times New Roman" w:cs="Times New Roman"/>
        </w:rPr>
        <w:t>i’</w:t>
      </w:r>
      <w:r w:rsidRPr="00955BC5">
        <w:rPr>
          <w:rFonts w:ascii="Times New Roman" w:hAnsi="Times New Roman" w:cs="Times New Roman"/>
        </w:rPr>
        <w:t>ne</w:t>
      </w:r>
      <w:proofErr w:type="spellEnd"/>
      <w:r w:rsidRPr="00955BC5">
        <w:rPr>
          <w:rFonts w:ascii="Times New Roman" w:hAnsi="Times New Roman" w:cs="Times New Roman"/>
        </w:rPr>
        <w:t xml:space="preserve"> onaylatılır. İmza ve kaşe</w:t>
      </w:r>
      <w:r w:rsidR="000F6988">
        <w:rPr>
          <w:rFonts w:ascii="Times New Roman" w:hAnsi="Times New Roman" w:cs="Times New Roman"/>
        </w:rPr>
        <w:t>/mühür</w:t>
      </w:r>
      <w:r w:rsidRPr="00955BC5">
        <w:rPr>
          <w:rFonts w:ascii="Times New Roman" w:hAnsi="Times New Roman" w:cs="Times New Roman"/>
        </w:rPr>
        <w:t xml:space="preserve"> bulunmayan ve usulüne uygun olarak düzenlenmeyen Staj Raporu kabul edilmez.</w:t>
      </w:r>
    </w:p>
    <w:p w14:paraId="736A6953" w14:textId="77777777" w:rsidR="00955BC5" w:rsidRDefault="00955BC5" w:rsidP="00955BC5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5F4050F0" w14:textId="5DDB8811" w:rsidR="00955BC5" w:rsidRDefault="0063141C" w:rsidP="00955BC5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63141C">
        <w:rPr>
          <w:rFonts w:ascii="Times New Roman" w:hAnsi="Times New Roman" w:cs="Times New Roman"/>
        </w:rPr>
        <w:t xml:space="preserve">Öğrenci, kurum/kuruluş faaliyetleriyle ilgili gizliliği gerektiren konularda başkalarına bilgi veremez. Kurum/kuruluş ile öğrenci arasında doğabilecek ihtilaflarda, </w:t>
      </w:r>
      <w:r w:rsidR="00CF7928">
        <w:rPr>
          <w:rFonts w:ascii="Times New Roman" w:hAnsi="Times New Roman" w:cs="Times New Roman"/>
        </w:rPr>
        <w:t>Kırşehir Ahi</w:t>
      </w:r>
      <w:r w:rsidR="00FA0FE4">
        <w:rPr>
          <w:rFonts w:ascii="Times New Roman" w:hAnsi="Times New Roman" w:cs="Times New Roman"/>
        </w:rPr>
        <w:t xml:space="preserve"> Evran</w:t>
      </w:r>
      <w:r w:rsidRPr="0063141C">
        <w:rPr>
          <w:rFonts w:ascii="Times New Roman" w:hAnsi="Times New Roman" w:cs="Times New Roman"/>
        </w:rPr>
        <w:t xml:space="preserve"> Üniversitesi taraf gösterilemez.</w:t>
      </w:r>
    </w:p>
    <w:p w14:paraId="31F0DD9A" w14:textId="77777777" w:rsidR="00955BC5" w:rsidRDefault="00955BC5" w:rsidP="00955BC5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6E4FD18F" w14:textId="32A52F32" w:rsidR="00955BC5" w:rsidRDefault="0063141C" w:rsidP="00955BC5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63141C">
        <w:rPr>
          <w:rFonts w:ascii="Times New Roman" w:hAnsi="Times New Roman" w:cs="Times New Roman"/>
        </w:rPr>
        <w:lastRenderedPageBreak/>
        <w:t xml:space="preserve">Öğrenci, staj süresince </w:t>
      </w:r>
      <w:r w:rsidRPr="000E4E01">
        <w:rPr>
          <w:rFonts w:ascii="Times New Roman" w:hAnsi="Times New Roman" w:cs="Times New Roman"/>
          <w:i/>
        </w:rPr>
        <w:t>Yükseköğretim Kurumları Öğrenci Disiplin Yönetmeliği</w:t>
      </w:r>
      <w:r w:rsidRPr="0063141C">
        <w:rPr>
          <w:rFonts w:ascii="Times New Roman" w:hAnsi="Times New Roman" w:cs="Times New Roman"/>
        </w:rPr>
        <w:t xml:space="preserve"> hükümlerine; staj yaptığı kurum/kuruluşun çalışma ilkelerine, iş koşullarına, disiplin ve iş güvenliğine ilişkin kurallarına ve yasal düzenlemelerine uymak zorundadır. Kurum/kuruluşlar, kurallara uymayan öğrencinin stajına son vererek durumu Dekanlığa </w:t>
      </w:r>
      <w:r w:rsidR="000E4E01">
        <w:rPr>
          <w:rFonts w:ascii="Times New Roman" w:hAnsi="Times New Roman" w:cs="Times New Roman"/>
          <w:b/>
          <w:szCs w:val="24"/>
        </w:rPr>
        <w:t xml:space="preserve">EK6: </w:t>
      </w:r>
      <w:r w:rsidR="000E4E01" w:rsidRPr="001830AE">
        <w:rPr>
          <w:rFonts w:ascii="Times New Roman" w:hAnsi="Times New Roman" w:cs="Times New Roman"/>
          <w:b/>
          <w:szCs w:val="24"/>
        </w:rPr>
        <w:t xml:space="preserve">Staj Terk </w:t>
      </w:r>
      <w:r w:rsidR="000E4E01" w:rsidRPr="0022103C">
        <w:rPr>
          <w:rFonts w:ascii="Times New Roman" w:hAnsi="Times New Roman" w:cs="Times New Roman"/>
          <w:b/>
          <w:szCs w:val="24"/>
        </w:rPr>
        <w:t>Formu</w:t>
      </w:r>
      <w:r w:rsidR="000E4E01">
        <w:rPr>
          <w:rFonts w:ascii="Times New Roman" w:hAnsi="Times New Roman" w:cs="Times New Roman"/>
        </w:rPr>
        <w:t xml:space="preserve"> </w:t>
      </w:r>
      <w:r w:rsidR="005D6C1C">
        <w:rPr>
          <w:rFonts w:ascii="Times New Roman" w:hAnsi="Times New Roman" w:cs="Times New Roman"/>
        </w:rPr>
        <w:t>ile</w:t>
      </w:r>
      <w:r w:rsidRPr="0063141C">
        <w:rPr>
          <w:rFonts w:ascii="Times New Roman" w:hAnsi="Times New Roman" w:cs="Times New Roman"/>
        </w:rPr>
        <w:t xml:space="preserve"> bildirir. Bu durumdaki öğrenci stajını tekrarlar.</w:t>
      </w:r>
    </w:p>
    <w:p w14:paraId="093777A5" w14:textId="77777777" w:rsidR="00955BC5" w:rsidRDefault="00955BC5" w:rsidP="00955BC5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66944042" w14:textId="77EA5BB5" w:rsidR="00955BC5" w:rsidRDefault="0063141C" w:rsidP="00955BC5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63141C">
        <w:rPr>
          <w:rFonts w:ascii="Times New Roman" w:hAnsi="Times New Roman" w:cs="Times New Roman"/>
        </w:rPr>
        <w:t>Öğrenci Staj Raporu</w:t>
      </w:r>
      <w:r w:rsidR="00DB181E">
        <w:rPr>
          <w:rFonts w:ascii="Times New Roman" w:hAnsi="Times New Roman" w:cs="Times New Roman"/>
        </w:rPr>
        <w:t>’</w:t>
      </w:r>
      <w:r w:rsidRPr="0063141C">
        <w:rPr>
          <w:rFonts w:ascii="Times New Roman" w:hAnsi="Times New Roman" w:cs="Times New Roman"/>
        </w:rPr>
        <w:t xml:space="preserve">nu </w:t>
      </w:r>
      <w:r w:rsidR="00DB181E">
        <w:rPr>
          <w:rFonts w:ascii="Times New Roman" w:hAnsi="Times New Roman" w:cs="Times New Roman"/>
        </w:rPr>
        <w:t>(</w:t>
      </w:r>
      <w:r w:rsidR="00DB181E" w:rsidRPr="0063141C">
        <w:rPr>
          <w:rFonts w:ascii="Times New Roman" w:hAnsi="Times New Roman" w:cs="Times New Roman"/>
        </w:rPr>
        <w:t>varsa</w:t>
      </w:r>
      <w:r w:rsidR="00DB181E">
        <w:rPr>
          <w:rFonts w:ascii="Times New Roman" w:hAnsi="Times New Roman" w:cs="Times New Roman"/>
        </w:rPr>
        <w:t xml:space="preserve">) </w:t>
      </w:r>
      <w:r w:rsidR="00945E48" w:rsidRPr="0063141C">
        <w:rPr>
          <w:rFonts w:ascii="Times New Roman" w:hAnsi="Times New Roman" w:cs="Times New Roman"/>
        </w:rPr>
        <w:t xml:space="preserve">ekleriyle </w:t>
      </w:r>
      <w:r w:rsidR="00DB181E" w:rsidRPr="0063141C">
        <w:rPr>
          <w:rFonts w:ascii="Times New Roman" w:hAnsi="Times New Roman" w:cs="Times New Roman"/>
        </w:rPr>
        <w:t>birlikte</w:t>
      </w:r>
      <w:r w:rsidRPr="0063141C">
        <w:rPr>
          <w:rFonts w:ascii="Times New Roman" w:hAnsi="Times New Roman" w:cs="Times New Roman"/>
        </w:rPr>
        <w:t xml:space="preserve"> stajın bitimini izleyen akademik yarıyılın ilk 15 günü içinde; </w:t>
      </w:r>
      <w:r w:rsidRPr="00C54D0E">
        <w:rPr>
          <w:rFonts w:ascii="Times New Roman" w:hAnsi="Times New Roman" w:cs="Times New Roman"/>
        </w:rPr>
        <w:t>mezuniyet aşamasına gelmiş öğrenci ise bir ay içinde bir dosya h</w:t>
      </w:r>
      <w:r w:rsidR="00945E48" w:rsidRPr="00C54D0E">
        <w:rPr>
          <w:rFonts w:ascii="Times New Roman" w:hAnsi="Times New Roman" w:cs="Times New Roman"/>
        </w:rPr>
        <w:t>al</w:t>
      </w:r>
      <w:r w:rsidRPr="00C54D0E">
        <w:rPr>
          <w:rFonts w:ascii="Times New Roman" w:hAnsi="Times New Roman" w:cs="Times New Roman"/>
        </w:rPr>
        <w:t xml:space="preserve">inde ve imza karşılığında </w:t>
      </w:r>
      <w:r w:rsidR="008A0B2D" w:rsidRPr="00C54D0E">
        <w:rPr>
          <w:rFonts w:ascii="Times New Roman" w:hAnsi="Times New Roman" w:cs="Times New Roman"/>
        </w:rPr>
        <w:t>ilgili bölüm sekreterliğine</w:t>
      </w:r>
      <w:r w:rsidRPr="00C54D0E">
        <w:rPr>
          <w:rFonts w:ascii="Times New Roman" w:hAnsi="Times New Roman" w:cs="Times New Roman"/>
        </w:rPr>
        <w:t xml:space="preserve"> teslim</w:t>
      </w:r>
      <w:r w:rsidRPr="00622F2C">
        <w:rPr>
          <w:rFonts w:ascii="Times New Roman" w:hAnsi="Times New Roman" w:cs="Times New Roman"/>
        </w:rPr>
        <w:t xml:space="preserve"> </w:t>
      </w:r>
      <w:r w:rsidRPr="0063141C">
        <w:rPr>
          <w:rFonts w:ascii="Times New Roman" w:hAnsi="Times New Roman" w:cs="Times New Roman"/>
        </w:rPr>
        <w:t>eder. Bu tarihten sonra getirilen staj evrakı değerlendirmeye alınmaz.</w:t>
      </w:r>
    </w:p>
    <w:p w14:paraId="14619BB7" w14:textId="77777777" w:rsidR="00955BC5" w:rsidRDefault="00955BC5" w:rsidP="00955BC5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0F102EFF" w14:textId="66F0FBD7" w:rsidR="00B64C5B" w:rsidRDefault="0063141C" w:rsidP="00BF1D4E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63141C">
        <w:rPr>
          <w:rFonts w:ascii="Times New Roman" w:hAnsi="Times New Roman" w:cs="Times New Roman"/>
        </w:rPr>
        <w:t>Fakülte Staj Komisyonu Üyeleri, Bölüm Staj Komisyonu Üyeleri veya görevlendirilecek Fakülte öğretim elemanları stajın kurallara uygun yapıldığını belirlemek için gerektiğinde denetimler yapabilir veya Dekanlık, staj yapılan</w:t>
      </w:r>
      <w:r w:rsidR="007F7574">
        <w:rPr>
          <w:rFonts w:ascii="Times New Roman" w:hAnsi="Times New Roman" w:cs="Times New Roman"/>
        </w:rPr>
        <w:t xml:space="preserve"> </w:t>
      </w:r>
      <w:r w:rsidRPr="0063141C">
        <w:rPr>
          <w:rFonts w:ascii="Times New Roman" w:hAnsi="Times New Roman" w:cs="Times New Roman"/>
        </w:rPr>
        <w:t xml:space="preserve">illerdeki ilgili yükseköğretim kurumu ile </w:t>
      </w:r>
      <w:r w:rsidR="00483D52" w:rsidRPr="0063141C">
        <w:rPr>
          <w:rFonts w:ascii="Times New Roman" w:hAnsi="Times New Roman" w:cs="Times New Roman"/>
        </w:rPr>
        <w:t>iş birliği</w:t>
      </w:r>
      <w:r w:rsidRPr="0063141C">
        <w:rPr>
          <w:rFonts w:ascii="Times New Roman" w:hAnsi="Times New Roman" w:cs="Times New Roman"/>
        </w:rPr>
        <w:t xml:space="preserve"> yaparak staj yapan öğrencinin stajının denetlenmesini sağlayabilir.</w:t>
      </w:r>
    </w:p>
    <w:p w14:paraId="7E33E211" w14:textId="43D4D587" w:rsidR="00B63A82" w:rsidRPr="005227C7" w:rsidRDefault="00B63A82" w:rsidP="00B63A82">
      <w:pPr>
        <w:spacing w:before="240"/>
        <w:jc w:val="both"/>
        <w:rPr>
          <w:rFonts w:ascii="Times New Roman" w:hAnsi="Times New Roman" w:cs="Times New Roman"/>
          <w:b/>
        </w:rPr>
      </w:pPr>
      <w:r w:rsidRPr="005227C7">
        <w:rPr>
          <w:rFonts w:ascii="Times New Roman" w:hAnsi="Times New Roman" w:cs="Times New Roman"/>
          <w:b/>
        </w:rPr>
        <w:t>Staj</w:t>
      </w:r>
      <w:r w:rsidR="00DC116C">
        <w:rPr>
          <w:rFonts w:ascii="Times New Roman" w:hAnsi="Times New Roman" w:cs="Times New Roman"/>
          <w:b/>
        </w:rPr>
        <w:t>ın Değerlendirilmesi</w:t>
      </w:r>
    </w:p>
    <w:p w14:paraId="511479FF" w14:textId="497219A3" w:rsidR="00925376" w:rsidRPr="00113646" w:rsidRDefault="00DA5860" w:rsidP="00925376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25376" w:rsidRPr="00113646">
        <w:rPr>
          <w:rFonts w:ascii="Times New Roman" w:hAnsi="Times New Roman" w:cs="Times New Roman"/>
        </w:rPr>
        <w:t xml:space="preserve">tajın başarılı </w:t>
      </w:r>
      <w:r w:rsidR="00732243">
        <w:rPr>
          <w:rFonts w:ascii="Times New Roman" w:hAnsi="Times New Roman" w:cs="Times New Roman"/>
        </w:rPr>
        <w:t>olabilmesi</w:t>
      </w:r>
      <w:r w:rsidR="00925376" w:rsidRPr="00113646">
        <w:rPr>
          <w:rFonts w:ascii="Times New Roman" w:hAnsi="Times New Roman" w:cs="Times New Roman"/>
        </w:rPr>
        <w:t xml:space="preserve"> için </w:t>
      </w:r>
      <w:r w:rsidR="000B1E60">
        <w:rPr>
          <w:rFonts w:ascii="Times New Roman" w:hAnsi="Times New Roman" w:cs="Times New Roman"/>
          <w:b/>
          <w:szCs w:val="24"/>
        </w:rPr>
        <w:t xml:space="preserve">EK4: </w:t>
      </w:r>
      <w:r w:rsidR="000B1E60" w:rsidRPr="0022103C">
        <w:rPr>
          <w:rFonts w:ascii="Times New Roman" w:hAnsi="Times New Roman" w:cs="Times New Roman"/>
          <w:b/>
          <w:szCs w:val="24"/>
        </w:rPr>
        <w:t xml:space="preserve">Kurum/Kuruluş Öğrenci </w:t>
      </w:r>
      <w:r w:rsidR="000B1E60">
        <w:rPr>
          <w:rFonts w:ascii="Times New Roman" w:hAnsi="Times New Roman" w:cs="Times New Roman"/>
          <w:b/>
          <w:szCs w:val="24"/>
        </w:rPr>
        <w:t xml:space="preserve">Staj </w:t>
      </w:r>
      <w:r w:rsidR="000B1E60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Değerlendirme </w:t>
      </w:r>
      <w:proofErr w:type="spellStart"/>
      <w:r w:rsidR="000B1E60" w:rsidRPr="0022103C">
        <w:rPr>
          <w:rFonts w:ascii="Times New Roman" w:eastAsia="Times New Roman" w:hAnsi="Times New Roman" w:cs="Times New Roman"/>
          <w:b/>
          <w:szCs w:val="24"/>
          <w:lang w:eastAsia="tr-TR"/>
        </w:rPr>
        <w:t>Formu</w:t>
      </w:r>
      <w:r w:rsidR="000B1E60">
        <w:rPr>
          <w:rFonts w:ascii="Times New Roman" w:hAnsi="Times New Roman" w:cs="Times New Roman"/>
        </w:rPr>
        <w:t>’ndaki</w:t>
      </w:r>
      <w:proofErr w:type="spellEnd"/>
      <w:r w:rsidR="000B1E60">
        <w:rPr>
          <w:rFonts w:ascii="Times New Roman" w:hAnsi="Times New Roman" w:cs="Times New Roman"/>
        </w:rPr>
        <w:t xml:space="preserve"> </w:t>
      </w:r>
      <w:r w:rsidR="00925376" w:rsidRPr="00113646">
        <w:rPr>
          <w:rFonts w:ascii="Times New Roman" w:hAnsi="Times New Roman" w:cs="Times New Roman"/>
        </w:rPr>
        <w:t>Değerlendirme Notu</w:t>
      </w:r>
      <w:r w:rsidR="004D3ED9">
        <w:rPr>
          <w:rFonts w:ascii="Times New Roman" w:hAnsi="Times New Roman" w:cs="Times New Roman"/>
        </w:rPr>
        <w:t xml:space="preserve"> </w:t>
      </w:r>
      <w:proofErr w:type="spellStart"/>
      <w:r w:rsidR="004D3ED9">
        <w:rPr>
          <w:rFonts w:ascii="Times New Roman" w:hAnsi="Times New Roman" w:cs="Times New Roman"/>
        </w:rPr>
        <w:t>Ortalaması</w:t>
      </w:r>
      <w:r>
        <w:rPr>
          <w:rFonts w:ascii="Times New Roman" w:hAnsi="Times New Roman" w:cs="Times New Roman"/>
        </w:rPr>
        <w:t>’</w:t>
      </w:r>
      <w:r w:rsidR="00925376" w:rsidRPr="00113646">
        <w:rPr>
          <w:rFonts w:ascii="Times New Roman" w:hAnsi="Times New Roman" w:cs="Times New Roman"/>
        </w:rPr>
        <w:t>n</w:t>
      </w:r>
      <w:r w:rsidR="004D3ED9">
        <w:rPr>
          <w:rFonts w:ascii="Times New Roman" w:hAnsi="Times New Roman" w:cs="Times New Roman"/>
        </w:rPr>
        <w:t>ı</w:t>
      </w:r>
      <w:r w:rsidR="00925376" w:rsidRPr="00113646">
        <w:rPr>
          <w:rFonts w:ascii="Times New Roman" w:hAnsi="Times New Roman" w:cs="Times New Roman"/>
        </w:rPr>
        <w:t>n</w:t>
      </w:r>
      <w:proofErr w:type="spellEnd"/>
      <w:r w:rsidR="00925376" w:rsidRPr="00113646">
        <w:rPr>
          <w:rFonts w:ascii="Times New Roman" w:hAnsi="Times New Roman" w:cs="Times New Roman"/>
        </w:rPr>
        <w:t xml:space="preserve"> en az 3 olması ön koşuldur. </w:t>
      </w:r>
      <w:r w:rsidR="002D24FE">
        <w:rPr>
          <w:rFonts w:ascii="Times New Roman" w:hAnsi="Times New Roman" w:cs="Times New Roman"/>
        </w:rPr>
        <w:t>S</w:t>
      </w:r>
      <w:r w:rsidR="00925376" w:rsidRPr="00113646">
        <w:rPr>
          <w:rFonts w:ascii="Times New Roman" w:hAnsi="Times New Roman" w:cs="Times New Roman"/>
        </w:rPr>
        <w:t xml:space="preserve">tajla ilgili ek bilgi ve belgelerin ön değerlendirmesi Bölüm Staj Değerlendirme Komisyonu tarafından yapılır ve stajın başarılı sayılabilmesi için </w:t>
      </w:r>
      <w:r w:rsidR="00692F88">
        <w:rPr>
          <w:rFonts w:ascii="Times New Roman" w:hAnsi="Times New Roman" w:cs="Times New Roman"/>
        </w:rPr>
        <w:t>k</w:t>
      </w:r>
      <w:r w:rsidR="00925376" w:rsidRPr="00113646">
        <w:rPr>
          <w:rFonts w:ascii="Times New Roman" w:hAnsi="Times New Roman" w:cs="Times New Roman"/>
        </w:rPr>
        <w:t xml:space="preserve">omisyonun </w:t>
      </w:r>
      <w:r w:rsidR="00112A19">
        <w:rPr>
          <w:rFonts w:ascii="Times New Roman" w:hAnsi="Times New Roman" w:cs="Times New Roman"/>
        </w:rPr>
        <w:t xml:space="preserve">verdiği </w:t>
      </w:r>
      <w:r w:rsidR="00925376" w:rsidRPr="00113646">
        <w:rPr>
          <w:rFonts w:ascii="Times New Roman" w:hAnsi="Times New Roman" w:cs="Times New Roman"/>
        </w:rPr>
        <w:t xml:space="preserve">Değerlendirme </w:t>
      </w:r>
      <w:proofErr w:type="spellStart"/>
      <w:r w:rsidR="00925376" w:rsidRPr="00113646">
        <w:rPr>
          <w:rFonts w:ascii="Times New Roman" w:hAnsi="Times New Roman" w:cs="Times New Roman"/>
        </w:rPr>
        <w:t>Notu</w:t>
      </w:r>
      <w:r w:rsidR="008C18B0">
        <w:rPr>
          <w:rFonts w:ascii="Times New Roman" w:hAnsi="Times New Roman" w:cs="Times New Roman"/>
        </w:rPr>
        <w:t>’</w:t>
      </w:r>
      <w:r w:rsidR="00925376" w:rsidRPr="00113646">
        <w:rPr>
          <w:rFonts w:ascii="Times New Roman" w:hAnsi="Times New Roman" w:cs="Times New Roman"/>
        </w:rPr>
        <w:t>nun</w:t>
      </w:r>
      <w:proofErr w:type="spellEnd"/>
      <w:r w:rsidR="00925376" w:rsidRPr="00113646">
        <w:rPr>
          <w:rFonts w:ascii="Times New Roman" w:hAnsi="Times New Roman" w:cs="Times New Roman"/>
        </w:rPr>
        <w:t xml:space="preserve"> da en az 3 olması gerekir. Bölüm Staj Komisyonu verilen </w:t>
      </w:r>
      <w:r w:rsidR="00245ABF">
        <w:rPr>
          <w:rFonts w:ascii="Times New Roman" w:hAnsi="Times New Roman" w:cs="Times New Roman"/>
        </w:rPr>
        <w:t>d</w:t>
      </w:r>
      <w:r w:rsidR="00925376" w:rsidRPr="00113646">
        <w:rPr>
          <w:rFonts w:ascii="Times New Roman" w:hAnsi="Times New Roman" w:cs="Times New Roman"/>
        </w:rPr>
        <w:t xml:space="preserve">eğerlendirme </w:t>
      </w:r>
      <w:r w:rsidR="00245ABF">
        <w:rPr>
          <w:rFonts w:ascii="Times New Roman" w:hAnsi="Times New Roman" w:cs="Times New Roman"/>
        </w:rPr>
        <w:t>n</w:t>
      </w:r>
      <w:r w:rsidR="00925376" w:rsidRPr="00113646">
        <w:rPr>
          <w:rFonts w:ascii="Times New Roman" w:hAnsi="Times New Roman" w:cs="Times New Roman"/>
        </w:rPr>
        <w:t>otlarını da dikkate alarak yapacağı değerlendirme sonucunda öğrencinin başarılı/başarısız olduğuna</w:t>
      </w:r>
      <w:r w:rsidR="00F1214D" w:rsidRPr="00F1214D">
        <w:rPr>
          <w:rFonts w:ascii="Times New Roman" w:hAnsi="Times New Roman" w:cs="Times New Roman"/>
          <w:b/>
          <w:bCs/>
          <w:szCs w:val="24"/>
          <w:lang w:eastAsia="tr-TR"/>
        </w:rPr>
        <w:t xml:space="preserve"> </w:t>
      </w:r>
      <w:r w:rsidR="00F1214D">
        <w:rPr>
          <w:rFonts w:ascii="Times New Roman" w:hAnsi="Times New Roman" w:cs="Times New Roman"/>
          <w:b/>
          <w:bCs/>
          <w:szCs w:val="24"/>
          <w:lang w:eastAsia="tr-TR"/>
        </w:rPr>
        <w:t>EK7: Bölüm Staj</w:t>
      </w:r>
      <w:r w:rsidR="00F1214D" w:rsidRPr="0022103C">
        <w:rPr>
          <w:rFonts w:ascii="Times New Roman" w:hAnsi="Times New Roman" w:cs="Times New Roman"/>
          <w:b/>
          <w:bCs/>
          <w:szCs w:val="24"/>
          <w:lang w:eastAsia="tr-TR"/>
        </w:rPr>
        <w:t xml:space="preserve"> Değerlendirme </w:t>
      </w:r>
      <w:proofErr w:type="spellStart"/>
      <w:r w:rsidR="00F1214D" w:rsidRPr="0022103C">
        <w:rPr>
          <w:rFonts w:ascii="Times New Roman" w:hAnsi="Times New Roman" w:cs="Times New Roman"/>
          <w:b/>
          <w:bCs/>
          <w:szCs w:val="24"/>
          <w:lang w:eastAsia="tr-TR"/>
        </w:rPr>
        <w:t>Formu</w:t>
      </w:r>
      <w:r w:rsidR="00F1214D" w:rsidRPr="00F1214D">
        <w:rPr>
          <w:rFonts w:ascii="Times New Roman" w:hAnsi="Times New Roman" w:cs="Times New Roman"/>
          <w:bCs/>
          <w:szCs w:val="24"/>
          <w:lang w:eastAsia="tr-TR"/>
        </w:rPr>
        <w:t>’nu</w:t>
      </w:r>
      <w:proofErr w:type="spellEnd"/>
      <w:r w:rsidR="00F1214D" w:rsidRPr="00F1214D">
        <w:rPr>
          <w:rFonts w:ascii="Times New Roman" w:hAnsi="Times New Roman" w:cs="Times New Roman"/>
          <w:bCs/>
          <w:szCs w:val="24"/>
          <w:lang w:eastAsia="tr-TR"/>
        </w:rPr>
        <w:t xml:space="preserve"> doldurarak</w:t>
      </w:r>
      <w:r w:rsidR="00925376" w:rsidRPr="00113646">
        <w:rPr>
          <w:rFonts w:ascii="Times New Roman" w:hAnsi="Times New Roman" w:cs="Times New Roman"/>
        </w:rPr>
        <w:t xml:space="preserve"> karar verir. Gerekli durumlarda Bölüm Staj Komisyonu öğrencinin stajı ile ilgili sözlü sunum yapmasını isteyebilir. Stajında başarısız bulunan öğrenci için karar gerekçeli olarak yazılır.</w:t>
      </w:r>
    </w:p>
    <w:p w14:paraId="1F73BF7C" w14:textId="77777777" w:rsidR="00925376" w:rsidRDefault="00925376" w:rsidP="00925376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4E84E19F" w14:textId="14E07015" w:rsidR="00925376" w:rsidRDefault="00925376" w:rsidP="00925376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925376">
        <w:rPr>
          <w:rFonts w:ascii="Times New Roman" w:hAnsi="Times New Roman" w:cs="Times New Roman"/>
        </w:rPr>
        <w:t>Öğrenci, Bölüm Staj Komisyonu</w:t>
      </w:r>
      <w:r w:rsidR="008D4097">
        <w:rPr>
          <w:rFonts w:ascii="Times New Roman" w:hAnsi="Times New Roman" w:cs="Times New Roman"/>
        </w:rPr>
        <w:t>’</w:t>
      </w:r>
      <w:r w:rsidRPr="00925376">
        <w:rPr>
          <w:rFonts w:ascii="Times New Roman" w:hAnsi="Times New Roman" w:cs="Times New Roman"/>
        </w:rPr>
        <w:t>nun kararına</w:t>
      </w:r>
      <w:r w:rsidR="00753A84" w:rsidRPr="00753A84">
        <w:rPr>
          <w:rFonts w:ascii="Times New Roman" w:hAnsi="Times New Roman" w:cs="Times New Roman"/>
        </w:rPr>
        <w:t xml:space="preserve"> </w:t>
      </w:r>
      <w:r w:rsidR="00753A84" w:rsidRPr="00925376">
        <w:rPr>
          <w:rFonts w:ascii="Times New Roman" w:hAnsi="Times New Roman" w:cs="Times New Roman"/>
        </w:rPr>
        <w:t>itiraz</w:t>
      </w:r>
      <w:r w:rsidR="00753A84">
        <w:rPr>
          <w:rFonts w:ascii="Times New Roman" w:hAnsi="Times New Roman" w:cs="Times New Roman"/>
        </w:rPr>
        <w:t>ını</w:t>
      </w:r>
      <w:r w:rsidRPr="00925376">
        <w:rPr>
          <w:rFonts w:ascii="Times New Roman" w:hAnsi="Times New Roman" w:cs="Times New Roman"/>
        </w:rPr>
        <w:t xml:space="preserve"> ilan tarihini izleyen 5 işgünü içinde Dekanlığa yazılı olarak </w:t>
      </w:r>
      <w:r w:rsidR="00753A84">
        <w:rPr>
          <w:rFonts w:ascii="Times New Roman" w:hAnsi="Times New Roman" w:cs="Times New Roman"/>
        </w:rPr>
        <w:t>bildirebilir</w:t>
      </w:r>
      <w:r w:rsidRPr="00925376">
        <w:rPr>
          <w:rFonts w:ascii="Times New Roman" w:hAnsi="Times New Roman" w:cs="Times New Roman"/>
        </w:rPr>
        <w:t>. İtiraz</w:t>
      </w:r>
      <w:r w:rsidR="00753A84">
        <w:rPr>
          <w:rFonts w:ascii="Times New Roman" w:hAnsi="Times New Roman" w:cs="Times New Roman"/>
        </w:rPr>
        <w:t>,</w:t>
      </w:r>
      <w:r w:rsidRPr="00925376">
        <w:rPr>
          <w:rFonts w:ascii="Times New Roman" w:hAnsi="Times New Roman" w:cs="Times New Roman"/>
        </w:rPr>
        <w:t xml:space="preserve"> Fakülte Staj Komisyonu tarafından değerlendirilir ve Yönetim Kurulu tarafından karara bağlanır.</w:t>
      </w:r>
    </w:p>
    <w:p w14:paraId="0BA16493" w14:textId="77777777" w:rsidR="00925376" w:rsidRDefault="00925376" w:rsidP="00925376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31849139" w14:textId="0370402C" w:rsidR="00925376" w:rsidRPr="004231EA" w:rsidRDefault="00925376" w:rsidP="00925376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4231EA">
        <w:rPr>
          <w:rFonts w:ascii="Times New Roman" w:hAnsi="Times New Roman" w:cs="Times New Roman"/>
        </w:rPr>
        <w:t xml:space="preserve">Stajı başarılı </w:t>
      </w:r>
      <w:r w:rsidR="00C04BD0" w:rsidRPr="004231EA">
        <w:rPr>
          <w:rFonts w:ascii="Times New Roman" w:hAnsi="Times New Roman" w:cs="Times New Roman"/>
        </w:rPr>
        <w:t>olan</w:t>
      </w:r>
      <w:r w:rsidRPr="004231EA">
        <w:rPr>
          <w:rFonts w:ascii="Times New Roman" w:hAnsi="Times New Roman" w:cs="Times New Roman"/>
        </w:rPr>
        <w:t xml:space="preserve"> öğrencinin staj bilgisi Not Durum Belgesine işlenmek </w:t>
      </w:r>
      <w:r w:rsidR="004F52C4" w:rsidRPr="004231EA">
        <w:rPr>
          <w:rFonts w:ascii="Times New Roman" w:hAnsi="Times New Roman" w:cs="Times New Roman"/>
        </w:rPr>
        <w:t xml:space="preserve">üzere </w:t>
      </w:r>
      <w:r w:rsidRPr="004231EA">
        <w:rPr>
          <w:rFonts w:ascii="Times New Roman" w:hAnsi="Times New Roman" w:cs="Times New Roman"/>
        </w:rPr>
        <w:t>ilgili Bölüm Başkanlığı tarafından Dekanlığa iletilir. Staj yapan öğrencilere ait staj belgeleri ilgili bölümde saklanır.</w:t>
      </w:r>
    </w:p>
    <w:p w14:paraId="0DF8F880" w14:textId="77777777" w:rsidR="00925376" w:rsidRPr="004231EA" w:rsidRDefault="00925376" w:rsidP="00925376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50B59FA1" w14:textId="5858E526" w:rsidR="00F41D76" w:rsidRDefault="00925376" w:rsidP="00F41D76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925376">
        <w:rPr>
          <w:rFonts w:ascii="Times New Roman" w:hAnsi="Times New Roman" w:cs="Times New Roman"/>
        </w:rPr>
        <w:t>Derslerinin tamamında başarılı olan ancak stajını yapmayan veya stajında başarısız bulunan öğrenciye; lisans mezuniyetiyle ilgili belgeler verilmez</w:t>
      </w:r>
      <w:r w:rsidR="00F15A75">
        <w:rPr>
          <w:rFonts w:ascii="Times New Roman" w:hAnsi="Times New Roman" w:cs="Times New Roman"/>
        </w:rPr>
        <w:t xml:space="preserve"> ve</w:t>
      </w:r>
      <w:r w:rsidRPr="00925376">
        <w:rPr>
          <w:rFonts w:ascii="Times New Roman" w:hAnsi="Times New Roman" w:cs="Times New Roman"/>
        </w:rPr>
        <w:t xml:space="preserve"> öğrenci, stajında başarılı sayılana kadar stajını tekrarlamak zorundadır. Bu durumda olan öğrenci, katkı payı ödemeksizin ilgili döneme ait kayıt yenileme tarihlerinde kaydını yeniletir. Kaydını yeniletmeyen öğrenci staj yapamaz.</w:t>
      </w:r>
    </w:p>
    <w:p w14:paraId="42092CB8" w14:textId="024BCB88" w:rsidR="009B68E6" w:rsidRPr="005227C7" w:rsidRDefault="009B68E6" w:rsidP="009B68E6">
      <w:pPr>
        <w:spacing w:before="240"/>
        <w:jc w:val="both"/>
        <w:rPr>
          <w:rFonts w:ascii="Times New Roman" w:hAnsi="Times New Roman" w:cs="Times New Roman"/>
          <w:b/>
        </w:rPr>
      </w:pPr>
      <w:r w:rsidRPr="005227C7">
        <w:rPr>
          <w:rFonts w:ascii="Times New Roman" w:hAnsi="Times New Roman" w:cs="Times New Roman"/>
          <w:b/>
        </w:rPr>
        <w:t xml:space="preserve">Staj </w:t>
      </w:r>
      <w:r>
        <w:rPr>
          <w:rFonts w:ascii="Times New Roman" w:hAnsi="Times New Roman" w:cs="Times New Roman"/>
          <w:b/>
        </w:rPr>
        <w:t>Muafiyeti</w:t>
      </w:r>
    </w:p>
    <w:p w14:paraId="1D065986" w14:textId="67D17561" w:rsidR="0084766D" w:rsidRDefault="0084766D" w:rsidP="0084766D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84766D">
        <w:rPr>
          <w:rFonts w:ascii="Times New Roman" w:hAnsi="Times New Roman" w:cs="Times New Roman"/>
        </w:rPr>
        <w:t>Mühendislik</w:t>
      </w:r>
      <w:r w:rsidR="001D425B">
        <w:rPr>
          <w:rFonts w:ascii="Times New Roman" w:hAnsi="Times New Roman" w:cs="Times New Roman"/>
        </w:rPr>
        <w:t>-Mimarlık</w:t>
      </w:r>
      <w:r w:rsidRPr="0084766D">
        <w:rPr>
          <w:rFonts w:ascii="Times New Roman" w:hAnsi="Times New Roman" w:cs="Times New Roman"/>
        </w:rPr>
        <w:t xml:space="preserve"> Fakültesine yatay</w:t>
      </w:r>
      <w:r w:rsidRPr="00E35F07">
        <w:rPr>
          <w:rFonts w:ascii="Times New Roman" w:hAnsi="Times New Roman" w:cs="Times New Roman"/>
          <w:color w:val="FF0000"/>
        </w:rPr>
        <w:t xml:space="preserve"> </w:t>
      </w:r>
      <w:r w:rsidRPr="0084766D">
        <w:rPr>
          <w:rFonts w:ascii="Times New Roman" w:hAnsi="Times New Roman" w:cs="Times New Roman"/>
        </w:rPr>
        <w:t xml:space="preserve">geçişle gelen öğrencinin geldiği yükseköğretim kurumunda kayıtlı olduğu sürede veya çift </w:t>
      </w:r>
      <w:proofErr w:type="spellStart"/>
      <w:r w:rsidRPr="0084766D">
        <w:rPr>
          <w:rFonts w:ascii="Times New Roman" w:hAnsi="Times New Roman" w:cs="Times New Roman"/>
        </w:rPr>
        <w:t>anadal</w:t>
      </w:r>
      <w:proofErr w:type="spellEnd"/>
      <w:r w:rsidRPr="0084766D">
        <w:rPr>
          <w:rFonts w:ascii="Times New Roman" w:hAnsi="Times New Roman" w:cs="Times New Roman"/>
        </w:rPr>
        <w:t xml:space="preserve"> programında yaptığı stajın kısmen ya da tamamen kabulü, Bölüm Staj Komisyonu ve Fakülte Staj Komisyonu</w:t>
      </w:r>
      <w:r w:rsidR="00AC1698">
        <w:rPr>
          <w:rFonts w:ascii="Times New Roman" w:hAnsi="Times New Roman" w:cs="Times New Roman"/>
        </w:rPr>
        <w:t>’</w:t>
      </w:r>
      <w:r w:rsidRPr="0084766D">
        <w:rPr>
          <w:rFonts w:ascii="Times New Roman" w:hAnsi="Times New Roman" w:cs="Times New Roman"/>
        </w:rPr>
        <w:t xml:space="preserve">nun önerileri üzerine Yönetim Kurulu tarafından karara bağlanır. Bu </w:t>
      </w:r>
      <w:r w:rsidRPr="0084766D">
        <w:rPr>
          <w:rFonts w:ascii="Times New Roman" w:hAnsi="Times New Roman" w:cs="Times New Roman"/>
        </w:rPr>
        <w:lastRenderedPageBreak/>
        <w:t>kapsamdaki öğrenci; staj muafiyet başvurusunu, ilk kayıt yaptırdığı dönemin 2’nci haftası sonuna kadar Bölüm Başkanlığı</w:t>
      </w:r>
      <w:r w:rsidR="00AC1698">
        <w:rPr>
          <w:rFonts w:ascii="Times New Roman" w:hAnsi="Times New Roman" w:cs="Times New Roman"/>
        </w:rPr>
        <w:t>’</w:t>
      </w:r>
      <w:r w:rsidRPr="0084766D">
        <w:rPr>
          <w:rFonts w:ascii="Times New Roman" w:hAnsi="Times New Roman" w:cs="Times New Roman"/>
        </w:rPr>
        <w:t>na yapmak zorundadır.</w:t>
      </w:r>
    </w:p>
    <w:p w14:paraId="36A3DEF3" w14:textId="77777777" w:rsidR="0084766D" w:rsidRDefault="0084766D" w:rsidP="0084766D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192F86FB" w14:textId="77777777" w:rsidR="003F5B8A" w:rsidRDefault="0084766D" w:rsidP="003F5B8A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proofErr w:type="spellStart"/>
      <w:r w:rsidRPr="0084766D">
        <w:rPr>
          <w:rFonts w:ascii="Times New Roman" w:hAnsi="Times New Roman" w:cs="Times New Roman"/>
        </w:rPr>
        <w:t>Yandal</w:t>
      </w:r>
      <w:proofErr w:type="spellEnd"/>
      <w:r w:rsidRPr="0084766D">
        <w:rPr>
          <w:rFonts w:ascii="Times New Roman" w:hAnsi="Times New Roman" w:cs="Times New Roman"/>
        </w:rPr>
        <w:t xml:space="preserve"> programına kayıtlı olan öğrencinin </w:t>
      </w:r>
      <w:proofErr w:type="spellStart"/>
      <w:r w:rsidRPr="0084766D">
        <w:rPr>
          <w:rFonts w:ascii="Times New Roman" w:hAnsi="Times New Roman" w:cs="Times New Roman"/>
        </w:rPr>
        <w:t>yandal</w:t>
      </w:r>
      <w:proofErr w:type="spellEnd"/>
      <w:r w:rsidRPr="0084766D">
        <w:rPr>
          <w:rFonts w:ascii="Times New Roman" w:hAnsi="Times New Roman" w:cs="Times New Roman"/>
        </w:rPr>
        <w:t xml:space="preserve"> programı kapsamında zorunlu staj yükümlülüğü yoktur.</w:t>
      </w:r>
    </w:p>
    <w:p w14:paraId="4E03A31B" w14:textId="77777777" w:rsidR="003F5B8A" w:rsidRDefault="003F5B8A" w:rsidP="003F5B8A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63C7E613" w14:textId="26A41AE1" w:rsidR="003F5B8A" w:rsidRDefault="0084766D" w:rsidP="003F5B8A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84766D">
        <w:rPr>
          <w:rFonts w:ascii="Times New Roman" w:hAnsi="Times New Roman" w:cs="Times New Roman"/>
        </w:rPr>
        <w:t xml:space="preserve">Staj yapma koşullarını sağlayan ve ilgili sektörde </w:t>
      </w:r>
      <w:proofErr w:type="spellStart"/>
      <w:r w:rsidRPr="0084766D">
        <w:rPr>
          <w:rFonts w:ascii="Times New Roman" w:hAnsi="Times New Roman" w:cs="Times New Roman"/>
        </w:rPr>
        <w:t>SGK’ye</w:t>
      </w:r>
      <w:proofErr w:type="spellEnd"/>
      <w:r w:rsidRPr="0084766D">
        <w:rPr>
          <w:rFonts w:ascii="Times New Roman" w:hAnsi="Times New Roman" w:cs="Times New Roman"/>
        </w:rPr>
        <w:t xml:space="preserve"> kayıtlı olarak çalışan öğrenci</w:t>
      </w:r>
      <w:r w:rsidR="007A392B">
        <w:rPr>
          <w:rFonts w:ascii="Times New Roman" w:hAnsi="Times New Roman" w:cs="Times New Roman"/>
        </w:rPr>
        <w:t xml:space="preserve">, </w:t>
      </w:r>
      <w:r w:rsidRPr="0084766D">
        <w:rPr>
          <w:rFonts w:ascii="Times New Roman" w:hAnsi="Times New Roman" w:cs="Times New Roman"/>
        </w:rPr>
        <w:t>zorunlu staj süresi kadar çalıştığını belgelendirmesi durumunda Bölüm Staj Komisyonu ve Fakülte Staj Komisyonu</w:t>
      </w:r>
      <w:r w:rsidR="00AE477C">
        <w:rPr>
          <w:rFonts w:ascii="Times New Roman" w:hAnsi="Times New Roman" w:cs="Times New Roman"/>
        </w:rPr>
        <w:t>’</w:t>
      </w:r>
      <w:r w:rsidRPr="0084766D">
        <w:rPr>
          <w:rFonts w:ascii="Times New Roman" w:hAnsi="Times New Roman" w:cs="Times New Roman"/>
        </w:rPr>
        <w:t>nun önerileri üzerine Yönetim Kurulu kararıyla stajdan muaf tutulabilir.</w:t>
      </w:r>
    </w:p>
    <w:p w14:paraId="4C329D60" w14:textId="77777777" w:rsidR="003F5B8A" w:rsidRDefault="003F5B8A" w:rsidP="003F5B8A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</w:p>
    <w:p w14:paraId="17336476" w14:textId="24296897" w:rsidR="0084766D" w:rsidRDefault="0084766D" w:rsidP="003F5B8A">
      <w:pPr>
        <w:pStyle w:val="ListeParagraf"/>
        <w:spacing w:after="0"/>
        <w:ind w:left="1701"/>
        <w:jc w:val="both"/>
        <w:rPr>
          <w:rFonts w:ascii="Times New Roman" w:hAnsi="Times New Roman" w:cs="Times New Roman"/>
        </w:rPr>
      </w:pPr>
      <w:r w:rsidRPr="003F5B8A">
        <w:rPr>
          <w:rFonts w:ascii="Times New Roman" w:hAnsi="Times New Roman" w:cs="Times New Roman"/>
        </w:rPr>
        <w:t>Öğrenci, Bölüm Staj Komisyonu ve Fakülte Staj Komisyonu</w:t>
      </w:r>
      <w:r w:rsidR="00682EF2">
        <w:rPr>
          <w:rFonts w:ascii="Times New Roman" w:hAnsi="Times New Roman" w:cs="Times New Roman"/>
        </w:rPr>
        <w:t>’</w:t>
      </w:r>
      <w:r w:rsidRPr="003F5B8A">
        <w:rPr>
          <w:rFonts w:ascii="Times New Roman" w:hAnsi="Times New Roman" w:cs="Times New Roman"/>
        </w:rPr>
        <w:t>nun karar</w:t>
      </w:r>
      <w:r w:rsidR="00E35F07">
        <w:rPr>
          <w:rFonts w:ascii="Times New Roman" w:hAnsi="Times New Roman" w:cs="Times New Roman"/>
        </w:rPr>
        <w:t>lar</w:t>
      </w:r>
      <w:r w:rsidRPr="003F5B8A">
        <w:rPr>
          <w:rFonts w:ascii="Times New Roman" w:hAnsi="Times New Roman" w:cs="Times New Roman"/>
        </w:rPr>
        <w:t>ına karşı, kararın ilan tarihini izleyen 5 işgünü içinde Dekanlığa yazılı olarak itirazda bulunabilir. İtiraz, Fakülte Staj Komisyonu tarafından değerlendirilir ve Yönetim Kurulu tarafından karara bağlanır.</w:t>
      </w:r>
    </w:p>
    <w:p w14:paraId="1987BCDA" w14:textId="36C0154D" w:rsidR="00787B46" w:rsidRDefault="00787B46" w:rsidP="00787B46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01FE05CA" w14:textId="77777777" w:rsidR="007E038F" w:rsidRPr="00787B46" w:rsidRDefault="007E038F" w:rsidP="00787B46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04F5953A" w14:textId="4CF01513" w:rsidR="00C05519" w:rsidRPr="00683055" w:rsidRDefault="00C05519" w:rsidP="00C05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DÖRDÜNCÜ BÖLÜM</w:t>
      </w:r>
    </w:p>
    <w:p w14:paraId="5C6A74D6" w14:textId="06D46A1D" w:rsidR="00C05519" w:rsidRDefault="00C05519" w:rsidP="00C05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Çeşitli ve Son Hükümler</w:t>
      </w:r>
    </w:p>
    <w:p w14:paraId="7B111A5E" w14:textId="5897E002" w:rsidR="00C05519" w:rsidRPr="005227C7" w:rsidRDefault="00787B46" w:rsidP="00C055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Hüküm Bulunmayan Haller</w:t>
      </w:r>
    </w:p>
    <w:p w14:paraId="73AA8E60" w14:textId="097AC003" w:rsidR="00B64C5B" w:rsidRPr="002C6D9D" w:rsidRDefault="004110A9" w:rsidP="00F83F81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4110A9">
        <w:rPr>
          <w:rFonts w:ascii="Times New Roman" w:hAnsi="Times New Roman" w:cs="Times New Roman"/>
        </w:rPr>
        <w:t xml:space="preserve">Bu Yönergede hüküm bulunmayan hâllerde </w:t>
      </w:r>
      <w:r w:rsidR="009841E3">
        <w:rPr>
          <w:rFonts w:ascii="Times New Roman" w:hAnsi="Times New Roman" w:cs="Times New Roman"/>
        </w:rPr>
        <w:t>04</w:t>
      </w:r>
      <w:r w:rsidRPr="004110A9">
        <w:rPr>
          <w:rFonts w:ascii="Times New Roman" w:hAnsi="Times New Roman" w:cs="Times New Roman"/>
        </w:rPr>
        <w:t>/</w:t>
      </w:r>
      <w:r w:rsidR="009841E3">
        <w:rPr>
          <w:rFonts w:ascii="Times New Roman" w:hAnsi="Times New Roman" w:cs="Times New Roman"/>
        </w:rPr>
        <w:t>10</w:t>
      </w:r>
      <w:r w:rsidRPr="004110A9">
        <w:rPr>
          <w:rFonts w:ascii="Times New Roman" w:hAnsi="Times New Roman" w:cs="Times New Roman"/>
        </w:rPr>
        <w:t>/201</w:t>
      </w:r>
      <w:r w:rsidR="009841E3">
        <w:rPr>
          <w:rFonts w:ascii="Times New Roman" w:hAnsi="Times New Roman" w:cs="Times New Roman"/>
        </w:rPr>
        <w:t>1</w:t>
      </w:r>
      <w:r w:rsidRPr="004110A9">
        <w:rPr>
          <w:rFonts w:ascii="Times New Roman" w:hAnsi="Times New Roman" w:cs="Times New Roman"/>
        </w:rPr>
        <w:t xml:space="preserve"> tarihli ve </w:t>
      </w:r>
      <w:r w:rsidR="009841E3">
        <w:rPr>
          <w:rFonts w:ascii="Times New Roman" w:hAnsi="Times New Roman" w:cs="Times New Roman"/>
        </w:rPr>
        <w:t>28074</w:t>
      </w:r>
      <w:r w:rsidRPr="004110A9">
        <w:rPr>
          <w:rFonts w:ascii="Times New Roman" w:hAnsi="Times New Roman" w:cs="Times New Roman"/>
        </w:rPr>
        <w:t xml:space="preserve"> sayılı Resmî Gazete’de yayımlanarak yürürlüğe giren </w:t>
      </w:r>
      <w:r w:rsidR="00DF7242" w:rsidRPr="00DF7242">
        <w:rPr>
          <w:rFonts w:ascii="Times New Roman" w:hAnsi="Times New Roman" w:cs="Times New Roman"/>
          <w:i/>
        </w:rPr>
        <w:t>Ahi Evran Üniversitesi Önlisans ve Lisans Eğitim-Öğretim ve Sınav Yönetmeliği</w:t>
      </w:r>
      <w:r w:rsidRPr="004110A9">
        <w:rPr>
          <w:rFonts w:ascii="Times New Roman" w:hAnsi="Times New Roman" w:cs="Times New Roman"/>
        </w:rPr>
        <w:t xml:space="preserve"> hükümleri ile 18/</w:t>
      </w:r>
      <w:r w:rsidR="00E24070">
        <w:rPr>
          <w:rFonts w:ascii="Times New Roman" w:hAnsi="Times New Roman" w:cs="Times New Roman"/>
        </w:rPr>
        <w:t>0</w:t>
      </w:r>
      <w:r w:rsidRPr="004110A9">
        <w:rPr>
          <w:rFonts w:ascii="Times New Roman" w:hAnsi="Times New Roman" w:cs="Times New Roman"/>
        </w:rPr>
        <w:t xml:space="preserve">8/2012 tarihli ve 28388 sayılı Resmî Gazete’de </w:t>
      </w:r>
      <w:r w:rsidR="00E24070" w:rsidRPr="004110A9">
        <w:rPr>
          <w:rFonts w:ascii="Times New Roman" w:hAnsi="Times New Roman" w:cs="Times New Roman"/>
        </w:rPr>
        <w:t xml:space="preserve">yayımlanarak yürürlüğe giren </w:t>
      </w:r>
      <w:r w:rsidRPr="00E24070">
        <w:rPr>
          <w:rFonts w:ascii="Times New Roman" w:hAnsi="Times New Roman" w:cs="Times New Roman"/>
          <w:i/>
        </w:rPr>
        <w:t xml:space="preserve">Yükseköğretim Kurumları Öğrenci Disiplin Yönetmeliği </w:t>
      </w:r>
      <w:r w:rsidRPr="004110A9">
        <w:rPr>
          <w:rFonts w:ascii="Times New Roman" w:hAnsi="Times New Roman" w:cs="Times New Roman"/>
        </w:rPr>
        <w:t>hükümleri uygulanır.</w:t>
      </w:r>
    </w:p>
    <w:p w14:paraId="0D40EE89" w14:textId="2D1A2B4F" w:rsidR="000E0489" w:rsidRPr="005227C7" w:rsidRDefault="000E0489" w:rsidP="000E0489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Yürürlük</w:t>
      </w:r>
    </w:p>
    <w:p w14:paraId="31C7CDC6" w14:textId="48F81A25" w:rsidR="00B64C5B" w:rsidRPr="002C6D9D" w:rsidRDefault="00EA5B1D" w:rsidP="00F83F81">
      <w:pPr>
        <w:pStyle w:val="ListeParagraf"/>
        <w:numPr>
          <w:ilvl w:val="0"/>
          <w:numId w:val="1"/>
        </w:numPr>
        <w:spacing w:after="0"/>
        <w:ind w:left="1701" w:hanging="1341"/>
        <w:jc w:val="both"/>
        <w:rPr>
          <w:rFonts w:ascii="Times New Roman" w:hAnsi="Times New Roman" w:cs="Times New Roman"/>
        </w:rPr>
      </w:pPr>
      <w:r w:rsidRPr="00EA5B1D">
        <w:rPr>
          <w:rFonts w:ascii="Times New Roman" w:hAnsi="Times New Roman" w:cs="Times New Roman"/>
        </w:rPr>
        <w:t>Bu Yönerge</w:t>
      </w:r>
      <w:r>
        <w:rPr>
          <w:rFonts w:ascii="Times New Roman" w:hAnsi="Times New Roman" w:cs="Times New Roman"/>
        </w:rPr>
        <w:t xml:space="preserve"> Kırşehir Ahi Evran</w:t>
      </w:r>
      <w:r w:rsidRPr="00EA5B1D">
        <w:rPr>
          <w:rFonts w:ascii="Times New Roman" w:hAnsi="Times New Roman" w:cs="Times New Roman"/>
        </w:rPr>
        <w:t xml:space="preserve"> Üniversitesi Senatosu tarafından kabul edildiği tarihten itibaren yürürlüğe girer</w:t>
      </w:r>
      <w:r w:rsidR="000E0489" w:rsidRPr="00CD1B1A">
        <w:rPr>
          <w:rFonts w:ascii="Times New Roman" w:hAnsi="Times New Roman" w:cs="Times New Roman"/>
        </w:rPr>
        <w:t>.</w:t>
      </w:r>
    </w:p>
    <w:p w14:paraId="5E9DBA5D" w14:textId="256281BA" w:rsidR="000E0489" w:rsidRPr="005227C7" w:rsidRDefault="000E0489" w:rsidP="000E0489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Yürütme</w:t>
      </w:r>
    </w:p>
    <w:p w14:paraId="250D2437" w14:textId="22002510" w:rsidR="00F83F81" w:rsidRDefault="0041248A" w:rsidP="003A0BE8">
      <w:pPr>
        <w:pStyle w:val="ListeParagraf"/>
        <w:numPr>
          <w:ilvl w:val="0"/>
          <w:numId w:val="1"/>
        </w:numPr>
        <w:spacing w:after="0" w:line="240" w:lineRule="auto"/>
        <w:ind w:left="1701" w:hanging="1341"/>
        <w:jc w:val="both"/>
        <w:rPr>
          <w:rFonts w:ascii="Times New Roman" w:hAnsi="Times New Roman" w:cs="Times New Roman"/>
        </w:rPr>
      </w:pPr>
      <w:r w:rsidRPr="003A0BE8">
        <w:rPr>
          <w:rFonts w:ascii="Times New Roman" w:hAnsi="Times New Roman" w:cs="Times New Roman"/>
        </w:rPr>
        <w:t>Bu Yönerge hükümlerini Kırşehir Ahi Evran Üniversitesi Rektörü</w:t>
      </w:r>
      <w:r w:rsidR="00EF541D" w:rsidRPr="003A0BE8">
        <w:rPr>
          <w:rFonts w:ascii="Times New Roman" w:hAnsi="Times New Roman" w:cs="Times New Roman"/>
        </w:rPr>
        <w:t xml:space="preserve"> adına Dekan</w:t>
      </w:r>
      <w:r w:rsidRPr="003A0BE8">
        <w:rPr>
          <w:rFonts w:ascii="Times New Roman" w:hAnsi="Times New Roman" w:cs="Times New Roman"/>
        </w:rPr>
        <w:t xml:space="preserve"> yürütür</w:t>
      </w:r>
      <w:r w:rsidR="003A0BE8">
        <w:rPr>
          <w:rFonts w:ascii="Times New Roman" w:hAnsi="Times New Roman" w:cs="Times New Roman"/>
        </w:rPr>
        <w:t>.</w:t>
      </w:r>
      <w:bookmarkStart w:id="2" w:name="_GoBack"/>
      <w:bookmarkEnd w:id="2"/>
    </w:p>
    <w:sectPr w:rsidR="00F83F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16432" w14:textId="77777777" w:rsidR="000261D7" w:rsidRDefault="000261D7" w:rsidP="0017342F">
      <w:pPr>
        <w:spacing w:after="0" w:line="240" w:lineRule="auto"/>
      </w:pPr>
      <w:r>
        <w:separator/>
      </w:r>
    </w:p>
  </w:endnote>
  <w:endnote w:type="continuationSeparator" w:id="0">
    <w:p w14:paraId="736414BC" w14:textId="77777777" w:rsidR="000261D7" w:rsidRDefault="000261D7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30EDD" w14:textId="77777777" w:rsidR="000261D7" w:rsidRDefault="000261D7" w:rsidP="0017342F">
      <w:pPr>
        <w:spacing w:after="0" w:line="240" w:lineRule="auto"/>
      </w:pPr>
      <w:r>
        <w:separator/>
      </w:r>
    </w:p>
  </w:footnote>
  <w:footnote w:type="continuationSeparator" w:id="0">
    <w:p w14:paraId="5E4430A7" w14:textId="77777777" w:rsidR="000261D7" w:rsidRDefault="000261D7" w:rsidP="001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1E3" w14:textId="72B6BD40" w:rsidR="006E010B" w:rsidRPr="003A0BE8" w:rsidRDefault="006E010B" w:rsidP="003A0B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261D7"/>
    <w:rsid w:val="000307A5"/>
    <w:rsid w:val="0003620A"/>
    <w:rsid w:val="000463A0"/>
    <w:rsid w:val="00046407"/>
    <w:rsid w:val="00050DA0"/>
    <w:rsid w:val="00053F0D"/>
    <w:rsid w:val="00053FA7"/>
    <w:rsid w:val="00055723"/>
    <w:rsid w:val="00056B50"/>
    <w:rsid w:val="00060908"/>
    <w:rsid w:val="00061A7D"/>
    <w:rsid w:val="0006337E"/>
    <w:rsid w:val="00065477"/>
    <w:rsid w:val="00067026"/>
    <w:rsid w:val="00071F0C"/>
    <w:rsid w:val="00072DB5"/>
    <w:rsid w:val="000807FA"/>
    <w:rsid w:val="0008322F"/>
    <w:rsid w:val="00083A53"/>
    <w:rsid w:val="00083AC2"/>
    <w:rsid w:val="00083F9E"/>
    <w:rsid w:val="000911FF"/>
    <w:rsid w:val="0009525C"/>
    <w:rsid w:val="00095FDD"/>
    <w:rsid w:val="00097FEE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790"/>
    <w:rsid w:val="000C44A7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F71"/>
    <w:rsid w:val="000F297D"/>
    <w:rsid w:val="000F5400"/>
    <w:rsid w:val="000F6988"/>
    <w:rsid w:val="001032E0"/>
    <w:rsid w:val="00104AC4"/>
    <w:rsid w:val="00104F67"/>
    <w:rsid w:val="001064CB"/>
    <w:rsid w:val="00106884"/>
    <w:rsid w:val="00112A19"/>
    <w:rsid w:val="00112C53"/>
    <w:rsid w:val="001130EA"/>
    <w:rsid w:val="00113646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52095"/>
    <w:rsid w:val="00153D3C"/>
    <w:rsid w:val="00156950"/>
    <w:rsid w:val="0015719E"/>
    <w:rsid w:val="001606D6"/>
    <w:rsid w:val="00164011"/>
    <w:rsid w:val="0016477D"/>
    <w:rsid w:val="001654FE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711F"/>
    <w:rsid w:val="00197DF9"/>
    <w:rsid w:val="001A4990"/>
    <w:rsid w:val="001A78AA"/>
    <w:rsid w:val="001B03C6"/>
    <w:rsid w:val="001B31D2"/>
    <w:rsid w:val="001B369A"/>
    <w:rsid w:val="001B4B0D"/>
    <w:rsid w:val="001C43CB"/>
    <w:rsid w:val="001C5CAC"/>
    <w:rsid w:val="001D0994"/>
    <w:rsid w:val="001D1286"/>
    <w:rsid w:val="001D425B"/>
    <w:rsid w:val="001D5F5D"/>
    <w:rsid w:val="001E14CB"/>
    <w:rsid w:val="001E529F"/>
    <w:rsid w:val="001F1E18"/>
    <w:rsid w:val="001F2F9C"/>
    <w:rsid w:val="001F36D8"/>
    <w:rsid w:val="001F550D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40C38"/>
    <w:rsid w:val="002415EB"/>
    <w:rsid w:val="00245ABF"/>
    <w:rsid w:val="00246087"/>
    <w:rsid w:val="002469F9"/>
    <w:rsid w:val="00251CFB"/>
    <w:rsid w:val="00255C2E"/>
    <w:rsid w:val="00260987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43A0"/>
    <w:rsid w:val="0027722F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B41"/>
    <w:rsid w:val="002B7670"/>
    <w:rsid w:val="002C18C5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22C8"/>
    <w:rsid w:val="002F2AC3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20B18"/>
    <w:rsid w:val="0032243F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18C4"/>
    <w:rsid w:val="00353647"/>
    <w:rsid w:val="00354C32"/>
    <w:rsid w:val="00356A4F"/>
    <w:rsid w:val="00365893"/>
    <w:rsid w:val="00365AA7"/>
    <w:rsid w:val="00370094"/>
    <w:rsid w:val="00370A5A"/>
    <w:rsid w:val="0037226E"/>
    <w:rsid w:val="003744EC"/>
    <w:rsid w:val="00374931"/>
    <w:rsid w:val="00376351"/>
    <w:rsid w:val="00376362"/>
    <w:rsid w:val="00376904"/>
    <w:rsid w:val="00383D1B"/>
    <w:rsid w:val="00384CD5"/>
    <w:rsid w:val="00385ADC"/>
    <w:rsid w:val="003921FD"/>
    <w:rsid w:val="00392F40"/>
    <w:rsid w:val="00394D2D"/>
    <w:rsid w:val="003A0104"/>
    <w:rsid w:val="003A041E"/>
    <w:rsid w:val="003A0BE8"/>
    <w:rsid w:val="003A0D23"/>
    <w:rsid w:val="003A178B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7AE5"/>
    <w:rsid w:val="004214B0"/>
    <w:rsid w:val="0042164A"/>
    <w:rsid w:val="004231EA"/>
    <w:rsid w:val="004238A8"/>
    <w:rsid w:val="00424827"/>
    <w:rsid w:val="00425CE4"/>
    <w:rsid w:val="00427BC9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B91"/>
    <w:rsid w:val="00464F89"/>
    <w:rsid w:val="0046562F"/>
    <w:rsid w:val="004660B7"/>
    <w:rsid w:val="004669DC"/>
    <w:rsid w:val="0047051B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A0928"/>
    <w:rsid w:val="004A0FF0"/>
    <w:rsid w:val="004A1666"/>
    <w:rsid w:val="004A19BF"/>
    <w:rsid w:val="004A2847"/>
    <w:rsid w:val="004A2C58"/>
    <w:rsid w:val="004A5453"/>
    <w:rsid w:val="004B6285"/>
    <w:rsid w:val="004B7792"/>
    <w:rsid w:val="004C0E05"/>
    <w:rsid w:val="004C12DD"/>
    <w:rsid w:val="004C1D32"/>
    <w:rsid w:val="004D3ED9"/>
    <w:rsid w:val="004D4534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66CA"/>
    <w:rsid w:val="005507B7"/>
    <w:rsid w:val="0055195D"/>
    <w:rsid w:val="005541F1"/>
    <w:rsid w:val="0055469C"/>
    <w:rsid w:val="0055778F"/>
    <w:rsid w:val="005623C5"/>
    <w:rsid w:val="0056241C"/>
    <w:rsid w:val="00562A8A"/>
    <w:rsid w:val="00562D26"/>
    <w:rsid w:val="005636BB"/>
    <w:rsid w:val="00565A52"/>
    <w:rsid w:val="00565D89"/>
    <w:rsid w:val="005660BB"/>
    <w:rsid w:val="005664F7"/>
    <w:rsid w:val="00566FBF"/>
    <w:rsid w:val="00570E00"/>
    <w:rsid w:val="00574A8F"/>
    <w:rsid w:val="0057557C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6DD8"/>
    <w:rsid w:val="005923ED"/>
    <w:rsid w:val="00593E06"/>
    <w:rsid w:val="00595308"/>
    <w:rsid w:val="005A031E"/>
    <w:rsid w:val="005A0649"/>
    <w:rsid w:val="005A37AD"/>
    <w:rsid w:val="005A3F46"/>
    <w:rsid w:val="005A5AE3"/>
    <w:rsid w:val="005B288C"/>
    <w:rsid w:val="005B5020"/>
    <w:rsid w:val="005C37CD"/>
    <w:rsid w:val="005C481D"/>
    <w:rsid w:val="005C5904"/>
    <w:rsid w:val="005C5A74"/>
    <w:rsid w:val="005C6184"/>
    <w:rsid w:val="005C78DB"/>
    <w:rsid w:val="005D6C1C"/>
    <w:rsid w:val="005E0A76"/>
    <w:rsid w:val="005E129E"/>
    <w:rsid w:val="005E14A1"/>
    <w:rsid w:val="005E6EAD"/>
    <w:rsid w:val="005E7804"/>
    <w:rsid w:val="005F36B4"/>
    <w:rsid w:val="005F6F15"/>
    <w:rsid w:val="00601DA3"/>
    <w:rsid w:val="00604723"/>
    <w:rsid w:val="00610FFE"/>
    <w:rsid w:val="006127DC"/>
    <w:rsid w:val="00613C98"/>
    <w:rsid w:val="00615263"/>
    <w:rsid w:val="00620096"/>
    <w:rsid w:val="00622F2C"/>
    <w:rsid w:val="00623802"/>
    <w:rsid w:val="0062460F"/>
    <w:rsid w:val="00626538"/>
    <w:rsid w:val="006270D2"/>
    <w:rsid w:val="0063141C"/>
    <w:rsid w:val="00635823"/>
    <w:rsid w:val="00636998"/>
    <w:rsid w:val="0064351F"/>
    <w:rsid w:val="00645465"/>
    <w:rsid w:val="00646080"/>
    <w:rsid w:val="00646654"/>
    <w:rsid w:val="00647078"/>
    <w:rsid w:val="006504AD"/>
    <w:rsid w:val="00651C4A"/>
    <w:rsid w:val="006533E7"/>
    <w:rsid w:val="0065440D"/>
    <w:rsid w:val="00656797"/>
    <w:rsid w:val="006570C5"/>
    <w:rsid w:val="006579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F88"/>
    <w:rsid w:val="00693060"/>
    <w:rsid w:val="00694261"/>
    <w:rsid w:val="00695936"/>
    <w:rsid w:val="00696BB0"/>
    <w:rsid w:val="006A14FF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7B99"/>
    <w:rsid w:val="006D174F"/>
    <w:rsid w:val="006D2ABA"/>
    <w:rsid w:val="006D2F8E"/>
    <w:rsid w:val="006D43FB"/>
    <w:rsid w:val="006E010B"/>
    <w:rsid w:val="006E4335"/>
    <w:rsid w:val="006E7B83"/>
    <w:rsid w:val="006F119F"/>
    <w:rsid w:val="006F3B2F"/>
    <w:rsid w:val="006F7846"/>
    <w:rsid w:val="00700AC7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398C"/>
    <w:rsid w:val="007340E8"/>
    <w:rsid w:val="007370CD"/>
    <w:rsid w:val="00740E85"/>
    <w:rsid w:val="00741281"/>
    <w:rsid w:val="00741485"/>
    <w:rsid w:val="007421CE"/>
    <w:rsid w:val="00742B16"/>
    <w:rsid w:val="00742BB4"/>
    <w:rsid w:val="00744994"/>
    <w:rsid w:val="00745A8B"/>
    <w:rsid w:val="00750C50"/>
    <w:rsid w:val="007511B8"/>
    <w:rsid w:val="00753A84"/>
    <w:rsid w:val="007544F3"/>
    <w:rsid w:val="00761A06"/>
    <w:rsid w:val="00761D8E"/>
    <w:rsid w:val="00762B9E"/>
    <w:rsid w:val="007679BF"/>
    <w:rsid w:val="0077273B"/>
    <w:rsid w:val="00774C3D"/>
    <w:rsid w:val="007766CC"/>
    <w:rsid w:val="007819ED"/>
    <w:rsid w:val="00782713"/>
    <w:rsid w:val="0078440C"/>
    <w:rsid w:val="00784D46"/>
    <w:rsid w:val="0078766D"/>
    <w:rsid w:val="00787B46"/>
    <w:rsid w:val="00791371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FCE"/>
    <w:rsid w:val="008004D9"/>
    <w:rsid w:val="0080127F"/>
    <w:rsid w:val="00803C01"/>
    <w:rsid w:val="008107C8"/>
    <w:rsid w:val="008108E8"/>
    <w:rsid w:val="00810F9A"/>
    <w:rsid w:val="00815550"/>
    <w:rsid w:val="00815F51"/>
    <w:rsid w:val="00821E68"/>
    <w:rsid w:val="00823370"/>
    <w:rsid w:val="00826C15"/>
    <w:rsid w:val="00827840"/>
    <w:rsid w:val="00827DA1"/>
    <w:rsid w:val="00834D22"/>
    <w:rsid w:val="00845BC7"/>
    <w:rsid w:val="0084766D"/>
    <w:rsid w:val="008479D7"/>
    <w:rsid w:val="0085266A"/>
    <w:rsid w:val="00854863"/>
    <w:rsid w:val="00857BE5"/>
    <w:rsid w:val="00860FCB"/>
    <w:rsid w:val="00861D4C"/>
    <w:rsid w:val="0086216D"/>
    <w:rsid w:val="00864EEC"/>
    <w:rsid w:val="00867773"/>
    <w:rsid w:val="00871E4A"/>
    <w:rsid w:val="00873145"/>
    <w:rsid w:val="008758B0"/>
    <w:rsid w:val="00877EF5"/>
    <w:rsid w:val="00877FA1"/>
    <w:rsid w:val="0089034C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20B7A"/>
    <w:rsid w:val="00923EF3"/>
    <w:rsid w:val="00925376"/>
    <w:rsid w:val="00925F70"/>
    <w:rsid w:val="00927C90"/>
    <w:rsid w:val="009313A0"/>
    <w:rsid w:val="00931EF3"/>
    <w:rsid w:val="00935A18"/>
    <w:rsid w:val="0094051B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8E6"/>
    <w:rsid w:val="009C0B7B"/>
    <w:rsid w:val="009C0D56"/>
    <w:rsid w:val="009C1EDD"/>
    <w:rsid w:val="009C21D5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44A8"/>
    <w:rsid w:val="009F5D74"/>
    <w:rsid w:val="00A01AD0"/>
    <w:rsid w:val="00A05024"/>
    <w:rsid w:val="00A058AA"/>
    <w:rsid w:val="00A07F88"/>
    <w:rsid w:val="00A14CE5"/>
    <w:rsid w:val="00A1552C"/>
    <w:rsid w:val="00A17547"/>
    <w:rsid w:val="00A23544"/>
    <w:rsid w:val="00A258F3"/>
    <w:rsid w:val="00A264DA"/>
    <w:rsid w:val="00A27417"/>
    <w:rsid w:val="00A30069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6ACC"/>
    <w:rsid w:val="00A57153"/>
    <w:rsid w:val="00A574C8"/>
    <w:rsid w:val="00A57FBD"/>
    <w:rsid w:val="00A619FA"/>
    <w:rsid w:val="00A6590E"/>
    <w:rsid w:val="00A7045B"/>
    <w:rsid w:val="00A719AD"/>
    <w:rsid w:val="00A7770F"/>
    <w:rsid w:val="00A77BA7"/>
    <w:rsid w:val="00A77E63"/>
    <w:rsid w:val="00A8684A"/>
    <w:rsid w:val="00A86F95"/>
    <w:rsid w:val="00A90381"/>
    <w:rsid w:val="00A90DAB"/>
    <w:rsid w:val="00A9147D"/>
    <w:rsid w:val="00A92E5B"/>
    <w:rsid w:val="00A95369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1425C"/>
    <w:rsid w:val="00B15387"/>
    <w:rsid w:val="00B1588E"/>
    <w:rsid w:val="00B17131"/>
    <w:rsid w:val="00B20D02"/>
    <w:rsid w:val="00B21D14"/>
    <w:rsid w:val="00B22467"/>
    <w:rsid w:val="00B35C77"/>
    <w:rsid w:val="00B3699E"/>
    <w:rsid w:val="00B37938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52EF"/>
    <w:rsid w:val="00BB6298"/>
    <w:rsid w:val="00BB7355"/>
    <w:rsid w:val="00BB78B9"/>
    <w:rsid w:val="00BC2B15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64E6"/>
    <w:rsid w:val="00C373C3"/>
    <w:rsid w:val="00C37F8B"/>
    <w:rsid w:val="00C40BA1"/>
    <w:rsid w:val="00C40BD7"/>
    <w:rsid w:val="00C427A3"/>
    <w:rsid w:val="00C45BFA"/>
    <w:rsid w:val="00C4779A"/>
    <w:rsid w:val="00C53104"/>
    <w:rsid w:val="00C54D0E"/>
    <w:rsid w:val="00C55884"/>
    <w:rsid w:val="00C6110E"/>
    <w:rsid w:val="00C61A98"/>
    <w:rsid w:val="00C62711"/>
    <w:rsid w:val="00C6309A"/>
    <w:rsid w:val="00C66D00"/>
    <w:rsid w:val="00C76965"/>
    <w:rsid w:val="00C772CB"/>
    <w:rsid w:val="00C774DE"/>
    <w:rsid w:val="00C830DC"/>
    <w:rsid w:val="00C83A54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3571"/>
    <w:rsid w:val="00D242AB"/>
    <w:rsid w:val="00D25CD7"/>
    <w:rsid w:val="00D27227"/>
    <w:rsid w:val="00D27336"/>
    <w:rsid w:val="00D27605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49EF"/>
    <w:rsid w:val="00DC5314"/>
    <w:rsid w:val="00DC53D3"/>
    <w:rsid w:val="00DC62AC"/>
    <w:rsid w:val="00DC760D"/>
    <w:rsid w:val="00DC7CEF"/>
    <w:rsid w:val="00DD0148"/>
    <w:rsid w:val="00DD0B08"/>
    <w:rsid w:val="00DD24A4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213"/>
    <w:rsid w:val="00E7251A"/>
    <w:rsid w:val="00E74051"/>
    <w:rsid w:val="00E74FB8"/>
    <w:rsid w:val="00E774F1"/>
    <w:rsid w:val="00E775D9"/>
    <w:rsid w:val="00E811D1"/>
    <w:rsid w:val="00E841E9"/>
    <w:rsid w:val="00E86978"/>
    <w:rsid w:val="00E86D9C"/>
    <w:rsid w:val="00E928C7"/>
    <w:rsid w:val="00E93061"/>
    <w:rsid w:val="00E93D67"/>
    <w:rsid w:val="00E94CF3"/>
    <w:rsid w:val="00EA34BD"/>
    <w:rsid w:val="00EA5B1D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4AD4"/>
    <w:rsid w:val="00EF2A8C"/>
    <w:rsid w:val="00EF5047"/>
    <w:rsid w:val="00EF541D"/>
    <w:rsid w:val="00F01114"/>
    <w:rsid w:val="00F02B30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40BA"/>
    <w:rsid w:val="00F679D3"/>
    <w:rsid w:val="00F702FA"/>
    <w:rsid w:val="00F7480F"/>
    <w:rsid w:val="00F74C14"/>
    <w:rsid w:val="00F7651A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B0073"/>
    <w:rsid w:val="00FB01EE"/>
    <w:rsid w:val="00FB2948"/>
    <w:rsid w:val="00FC179B"/>
    <w:rsid w:val="00FC62D1"/>
    <w:rsid w:val="00FD2F62"/>
    <w:rsid w:val="00FD63B5"/>
    <w:rsid w:val="00FD7A54"/>
    <w:rsid w:val="00FE1744"/>
    <w:rsid w:val="00FE4B8E"/>
    <w:rsid w:val="00FE4CCC"/>
    <w:rsid w:val="00FF0929"/>
    <w:rsid w:val="00FF0C7F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7520-47BE-48D9-817A-D90D3BBD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</cp:lastModifiedBy>
  <cp:revision>344</cp:revision>
  <cp:lastPrinted>2019-02-27T13:20:00Z</cp:lastPrinted>
  <dcterms:created xsi:type="dcterms:W3CDTF">2018-11-30T14:41:00Z</dcterms:created>
  <dcterms:modified xsi:type="dcterms:W3CDTF">2019-02-27T13:41:00Z</dcterms:modified>
</cp:coreProperties>
</file>