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22" w:rsidRPr="00713AA8" w:rsidRDefault="00CC1722" w:rsidP="009613A1">
      <w:pPr>
        <w:spacing w:line="276" w:lineRule="auto"/>
        <w:jc w:val="center"/>
        <w:rPr>
          <w:b/>
          <w:color w:val="000000" w:themeColor="text1"/>
          <w:sz w:val="22"/>
          <w:szCs w:val="22"/>
        </w:rPr>
      </w:pPr>
      <w:r w:rsidRPr="00713AA8">
        <w:rPr>
          <w:b/>
          <w:color w:val="000000" w:themeColor="text1"/>
          <w:sz w:val="22"/>
          <w:szCs w:val="22"/>
        </w:rPr>
        <w:t>T.C</w:t>
      </w:r>
    </w:p>
    <w:p w:rsidR="00CC1722" w:rsidRPr="00713AA8" w:rsidRDefault="00CC1722" w:rsidP="009613A1">
      <w:pPr>
        <w:spacing w:line="276" w:lineRule="auto"/>
        <w:jc w:val="center"/>
        <w:rPr>
          <w:b/>
          <w:color w:val="000000" w:themeColor="text1"/>
          <w:sz w:val="22"/>
          <w:szCs w:val="22"/>
        </w:rPr>
      </w:pPr>
      <w:r w:rsidRPr="00713AA8">
        <w:rPr>
          <w:b/>
          <w:color w:val="000000" w:themeColor="text1"/>
          <w:sz w:val="22"/>
          <w:szCs w:val="22"/>
        </w:rPr>
        <w:t>AHİ EVRAN ÜNİVERSİTESİ</w:t>
      </w:r>
    </w:p>
    <w:p w:rsidR="00CC1722" w:rsidRPr="00713AA8" w:rsidRDefault="00D437F0" w:rsidP="009613A1">
      <w:pPr>
        <w:spacing w:line="276" w:lineRule="auto"/>
        <w:jc w:val="center"/>
        <w:rPr>
          <w:b/>
          <w:color w:val="000000" w:themeColor="text1"/>
          <w:sz w:val="22"/>
          <w:szCs w:val="22"/>
        </w:rPr>
      </w:pPr>
      <w:r w:rsidRPr="00713AA8">
        <w:rPr>
          <w:b/>
          <w:color w:val="000000" w:themeColor="text1"/>
          <w:sz w:val="22"/>
          <w:szCs w:val="22"/>
        </w:rPr>
        <w:t>Sağlık Bilimleri Enstitüsü</w:t>
      </w:r>
    </w:p>
    <w:p w:rsidR="00CC1722" w:rsidRPr="00713AA8" w:rsidRDefault="00D437F0" w:rsidP="009613A1">
      <w:pPr>
        <w:spacing w:line="276" w:lineRule="auto"/>
        <w:jc w:val="center"/>
        <w:rPr>
          <w:b/>
          <w:color w:val="000000" w:themeColor="text1"/>
          <w:sz w:val="22"/>
          <w:szCs w:val="22"/>
        </w:rPr>
      </w:pPr>
      <w:r w:rsidRPr="00713AA8">
        <w:rPr>
          <w:b/>
          <w:color w:val="000000" w:themeColor="text1"/>
          <w:sz w:val="22"/>
          <w:szCs w:val="22"/>
        </w:rPr>
        <w:t>Lisansüstü Öğrenci Alım İlanı</w:t>
      </w:r>
    </w:p>
    <w:p w:rsidR="00966AFF" w:rsidRPr="00D437F0" w:rsidRDefault="00CC1722" w:rsidP="009613A1">
      <w:pPr>
        <w:spacing w:line="276" w:lineRule="auto"/>
        <w:ind w:right="-428"/>
        <w:jc w:val="center"/>
        <w:rPr>
          <w:sz w:val="20"/>
          <w:szCs w:val="20"/>
        </w:rPr>
      </w:pPr>
      <w:r w:rsidRPr="00D437F0">
        <w:rPr>
          <w:sz w:val="20"/>
          <w:szCs w:val="20"/>
        </w:rPr>
        <w:t xml:space="preserve">Ahi Evran Üniversitesi </w:t>
      </w:r>
      <w:r w:rsidRPr="00D437F0">
        <w:rPr>
          <w:b/>
          <w:sz w:val="20"/>
          <w:szCs w:val="20"/>
        </w:rPr>
        <w:t>Sağlık Bilimleri Enstitüsün</w:t>
      </w:r>
      <w:r w:rsidR="00D437F0">
        <w:rPr>
          <w:b/>
          <w:sz w:val="20"/>
          <w:szCs w:val="20"/>
        </w:rPr>
        <w:t>ün</w:t>
      </w:r>
      <w:r w:rsidRPr="00D437F0">
        <w:rPr>
          <w:sz w:val="20"/>
          <w:szCs w:val="20"/>
        </w:rPr>
        <w:t xml:space="preserve"> aşağıdaki belirtilen Lisansüstü</w:t>
      </w:r>
      <w:r w:rsidR="00713AA8" w:rsidRPr="00D437F0">
        <w:rPr>
          <w:sz w:val="20"/>
          <w:szCs w:val="20"/>
        </w:rPr>
        <w:t xml:space="preserve"> P</w:t>
      </w:r>
      <w:r w:rsidRPr="00D437F0">
        <w:rPr>
          <w:sz w:val="20"/>
          <w:szCs w:val="20"/>
        </w:rPr>
        <w:t xml:space="preserve">rogramlarına </w:t>
      </w:r>
    </w:p>
    <w:p w:rsidR="00CC1722" w:rsidRPr="00D437F0" w:rsidRDefault="00CC1722" w:rsidP="009613A1">
      <w:pPr>
        <w:spacing w:line="276" w:lineRule="auto"/>
        <w:ind w:right="-428"/>
        <w:jc w:val="center"/>
        <w:rPr>
          <w:sz w:val="20"/>
          <w:szCs w:val="20"/>
        </w:rPr>
      </w:pPr>
      <w:r w:rsidRPr="00D437F0">
        <w:rPr>
          <w:sz w:val="20"/>
          <w:szCs w:val="20"/>
        </w:rPr>
        <w:t>201</w:t>
      </w:r>
      <w:r w:rsidR="00F54556">
        <w:rPr>
          <w:sz w:val="20"/>
          <w:szCs w:val="20"/>
        </w:rPr>
        <w:t>7</w:t>
      </w:r>
      <w:r w:rsidRPr="00D437F0">
        <w:rPr>
          <w:sz w:val="20"/>
          <w:szCs w:val="20"/>
        </w:rPr>
        <w:t>-201</w:t>
      </w:r>
      <w:r w:rsidR="00F54556">
        <w:rPr>
          <w:sz w:val="20"/>
          <w:szCs w:val="20"/>
        </w:rPr>
        <w:t>8</w:t>
      </w:r>
      <w:r w:rsidRPr="00D437F0">
        <w:rPr>
          <w:sz w:val="20"/>
          <w:szCs w:val="20"/>
        </w:rPr>
        <w:t xml:space="preserve"> Öğretim Yılı </w:t>
      </w:r>
      <w:r w:rsidR="00D826B4">
        <w:rPr>
          <w:sz w:val="20"/>
          <w:szCs w:val="20"/>
        </w:rPr>
        <w:t xml:space="preserve">Bahar </w:t>
      </w:r>
      <w:r w:rsidRPr="00D437F0">
        <w:rPr>
          <w:sz w:val="20"/>
          <w:szCs w:val="20"/>
        </w:rPr>
        <w:t>Yarı</w:t>
      </w:r>
      <w:r w:rsidR="00713AA8" w:rsidRPr="00D437F0">
        <w:rPr>
          <w:sz w:val="20"/>
          <w:szCs w:val="20"/>
        </w:rPr>
        <w:t>yılı</w:t>
      </w:r>
      <w:r w:rsidRPr="00D437F0">
        <w:rPr>
          <w:sz w:val="20"/>
          <w:szCs w:val="20"/>
        </w:rPr>
        <w:t xml:space="preserve"> için öğrenciler alınacaktır.</w:t>
      </w:r>
      <w:bookmarkStart w:id="0" w:name="_GoBack"/>
      <w:bookmarkEnd w:id="0"/>
    </w:p>
    <w:tbl>
      <w:tblPr>
        <w:tblStyle w:val="TabloKlavuzu"/>
        <w:tblpPr w:leftFromText="141" w:rightFromText="141" w:vertAnchor="text" w:horzAnchor="margin" w:tblpX="-294" w:tblpY="99"/>
        <w:tblW w:w="10060" w:type="dxa"/>
        <w:tblLook w:val="04A0" w:firstRow="1" w:lastRow="0" w:firstColumn="1" w:lastColumn="0" w:noHBand="0" w:noVBand="1"/>
      </w:tblPr>
      <w:tblGrid>
        <w:gridCol w:w="1838"/>
        <w:gridCol w:w="8222"/>
      </w:tblGrid>
      <w:tr w:rsidR="00CC1722" w:rsidRPr="00966AFF" w:rsidTr="00E64B1E">
        <w:trPr>
          <w:trHeight w:val="990"/>
        </w:trPr>
        <w:tc>
          <w:tcPr>
            <w:tcW w:w="1838" w:type="dxa"/>
          </w:tcPr>
          <w:p w:rsidR="00CC1722" w:rsidRPr="00966AFF" w:rsidRDefault="00CC1722" w:rsidP="009613A1">
            <w:pPr>
              <w:spacing w:line="276" w:lineRule="auto"/>
              <w:rPr>
                <w:sz w:val="20"/>
                <w:szCs w:val="20"/>
              </w:rPr>
            </w:pPr>
            <w:r w:rsidRPr="00966AFF">
              <w:rPr>
                <w:sz w:val="20"/>
                <w:szCs w:val="20"/>
              </w:rPr>
              <w:t xml:space="preserve">Başvuru Tarihleri </w:t>
            </w:r>
          </w:p>
          <w:p w:rsidR="00CC1722" w:rsidRPr="00966AFF" w:rsidRDefault="00CC1722" w:rsidP="009613A1">
            <w:pPr>
              <w:spacing w:line="276" w:lineRule="auto"/>
              <w:rPr>
                <w:sz w:val="20"/>
                <w:szCs w:val="20"/>
              </w:rPr>
            </w:pPr>
          </w:p>
        </w:tc>
        <w:tc>
          <w:tcPr>
            <w:tcW w:w="8222" w:type="dxa"/>
          </w:tcPr>
          <w:p w:rsidR="00DA71EE" w:rsidRDefault="00CC1722" w:rsidP="005F0F3A">
            <w:pPr>
              <w:jc w:val="both"/>
              <w:rPr>
                <w:b/>
                <w:i/>
                <w:sz w:val="20"/>
                <w:szCs w:val="20"/>
              </w:rPr>
            </w:pPr>
            <w:r w:rsidRPr="00E64B1E">
              <w:rPr>
                <w:sz w:val="20"/>
                <w:szCs w:val="20"/>
              </w:rPr>
              <w:t xml:space="preserve">Başvurular </w:t>
            </w:r>
            <w:r w:rsidR="00035A64">
              <w:rPr>
                <w:b/>
                <w:sz w:val="20"/>
                <w:szCs w:val="20"/>
              </w:rPr>
              <w:t>22</w:t>
            </w:r>
            <w:r w:rsidR="00410FD2">
              <w:rPr>
                <w:b/>
                <w:sz w:val="20"/>
                <w:szCs w:val="20"/>
              </w:rPr>
              <w:t xml:space="preserve"> Ocak</w:t>
            </w:r>
            <w:r w:rsidR="005F0F3A">
              <w:rPr>
                <w:b/>
                <w:sz w:val="20"/>
                <w:szCs w:val="20"/>
              </w:rPr>
              <w:t xml:space="preserve"> </w:t>
            </w:r>
            <w:r w:rsidR="00035A64">
              <w:rPr>
                <w:b/>
                <w:sz w:val="20"/>
                <w:szCs w:val="20"/>
              </w:rPr>
              <w:t>01</w:t>
            </w:r>
            <w:r w:rsidRPr="00E64B1E">
              <w:rPr>
                <w:b/>
                <w:sz w:val="20"/>
                <w:szCs w:val="20"/>
              </w:rPr>
              <w:t xml:space="preserve"> </w:t>
            </w:r>
            <w:r w:rsidR="00035A64">
              <w:rPr>
                <w:b/>
                <w:sz w:val="20"/>
                <w:szCs w:val="20"/>
              </w:rPr>
              <w:t>Şubat 2018</w:t>
            </w:r>
            <w:r w:rsidR="005F0F3A">
              <w:rPr>
                <w:b/>
                <w:sz w:val="20"/>
                <w:szCs w:val="20"/>
              </w:rPr>
              <w:t xml:space="preserve"> (</w:t>
            </w:r>
            <w:r w:rsidR="00035A64">
              <w:rPr>
                <w:b/>
                <w:sz w:val="20"/>
                <w:szCs w:val="20"/>
              </w:rPr>
              <w:t>01</w:t>
            </w:r>
            <w:r w:rsidR="00035A64" w:rsidRPr="00E64B1E">
              <w:rPr>
                <w:b/>
                <w:sz w:val="20"/>
                <w:szCs w:val="20"/>
              </w:rPr>
              <w:t xml:space="preserve"> </w:t>
            </w:r>
            <w:r w:rsidR="00035A64">
              <w:rPr>
                <w:b/>
                <w:sz w:val="20"/>
                <w:szCs w:val="20"/>
              </w:rPr>
              <w:t>Şubat saat</w:t>
            </w:r>
            <w:r w:rsidRPr="00E64B1E">
              <w:rPr>
                <w:b/>
                <w:sz w:val="20"/>
                <w:szCs w:val="20"/>
              </w:rPr>
              <w:t xml:space="preserve"> 15.00’a kadar)</w:t>
            </w:r>
            <w:r w:rsidRPr="00E64B1E">
              <w:rPr>
                <w:sz w:val="20"/>
                <w:szCs w:val="20"/>
              </w:rPr>
              <w:t xml:space="preserve"> tarihleri arasında</w:t>
            </w:r>
            <w:r w:rsidR="005F0F3A">
              <w:rPr>
                <w:sz w:val="20"/>
                <w:szCs w:val="20"/>
              </w:rPr>
              <w:t>,</w:t>
            </w:r>
            <w:r w:rsidRPr="00E64B1E">
              <w:rPr>
                <w:sz w:val="20"/>
                <w:szCs w:val="20"/>
              </w:rPr>
              <w:t xml:space="preserve"> </w:t>
            </w:r>
            <w:r w:rsidRPr="00E64B1E">
              <w:rPr>
                <w:b/>
                <w:sz w:val="20"/>
                <w:szCs w:val="20"/>
              </w:rPr>
              <w:t xml:space="preserve">Sağlık Bilimleri Enstitüsü Müdürlüğüne </w:t>
            </w:r>
            <w:proofErr w:type="gramStart"/>
            <w:r w:rsidR="008F7F9E" w:rsidRPr="00E64B1E">
              <w:rPr>
                <w:b/>
                <w:sz w:val="20"/>
                <w:szCs w:val="20"/>
              </w:rPr>
              <w:t>online</w:t>
            </w:r>
            <w:proofErr w:type="gramEnd"/>
            <w:r w:rsidR="008F7F9E" w:rsidRPr="00E64B1E">
              <w:rPr>
                <w:b/>
                <w:sz w:val="20"/>
                <w:szCs w:val="20"/>
              </w:rPr>
              <w:t xml:space="preserve"> </w:t>
            </w:r>
            <w:r w:rsidR="00713AA8" w:rsidRPr="00E64B1E">
              <w:rPr>
                <w:b/>
                <w:sz w:val="20"/>
                <w:szCs w:val="20"/>
              </w:rPr>
              <w:t>olarak</w:t>
            </w:r>
            <w:r w:rsidR="009613A1" w:rsidRPr="00E64B1E">
              <w:rPr>
                <w:b/>
                <w:sz w:val="20"/>
                <w:szCs w:val="20"/>
              </w:rPr>
              <w:t>,</w:t>
            </w:r>
            <w:r w:rsidR="00713AA8" w:rsidRPr="00E64B1E">
              <w:rPr>
                <w:b/>
                <w:sz w:val="20"/>
                <w:szCs w:val="20"/>
              </w:rPr>
              <w:t xml:space="preserve"> </w:t>
            </w:r>
            <w:r w:rsidR="00713AA8" w:rsidRPr="00421435">
              <w:rPr>
                <w:b/>
                <w:sz w:val="20"/>
                <w:szCs w:val="20"/>
              </w:rPr>
              <w:t>https</w:t>
            </w:r>
            <w:r w:rsidR="00421435">
              <w:rPr>
                <w:b/>
                <w:sz w:val="20"/>
                <w:szCs w:val="20"/>
              </w:rPr>
              <w:t>://kayit.ahievran.edu.tr</w:t>
            </w:r>
            <w:r w:rsidR="00713AA8" w:rsidRPr="00E64B1E">
              <w:rPr>
                <w:b/>
                <w:sz w:val="20"/>
                <w:szCs w:val="20"/>
              </w:rPr>
              <w:t xml:space="preserve"> </w:t>
            </w:r>
            <w:r w:rsidR="00BE0D64">
              <w:rPr>
                <w:b/>
                <w:sz w:val="20"/>
                <w:szCs w:val="20"/>
              </w:rPr>
              <w:t xml:space="preserve">adresinden </w:t>
            </w:r>
            <w:r w:rsidR="005F0F3A" w:rsidRPr="005F0F3A">
              <w:rPr>
                <w:sz w:val="20"/>
                <w:szCs w:val="20"/>
              </w:rPr>
              <w:t>yapılacaktır.</w:t>
            </w:r>
            <w:r w:rsidR="00E64B1E" w:rsidRPr="003F2FDD">
              <w:rPr>
                <w:b/>
                <w:i/>
                <w:sz w:val="20"/>
                <w:szCs w:val="20"/>
              </w:rPr>
              <w:t xml:space="preserve"> </w:t>
            </w:r>
          </w:p>
          <w:p w:rsidR="00CC1722" w:rsidRPr="00966AFF" w:rsidRDefault="00E64B1E" w:rsidP="005F0F3A">
            <w:pPr>
              <w:jc w:val="both"/>
              <w:rPr>
                <w:sz w:val="20"/>
                <w:szCs w:val="20"/>
              </w:rPr>
            </w:pPr>
            <w:r w:rsidRPr="003F2FDD">
              <w:rPr>
                <w:sz w:val="20"/>
                <w:szCs w:val="20"/>
              </w:rPr>
              <w:t xml:space="preserve">Yatay geçiş kontenjanlarına </w:t>
            </w:r>
            <w:proofErr w:type="gramStart"/>
            <w:r w:rsidRPr="00DA71EE">
              <w:rPr>
                <w:b/>
                <w:sz w:val="20"/>
                <w:szCs w:val="20"/>
              </w:rPr>
              <w:t>online</w:t>
            </w:r>
            <w:proofErr w:type="gramEnd"/>
            <w:r w:rsidRPr="00DA71EE">
              <w:rPr>
                <w:b/>
                <w:sz w:val="20"/>
                <w:szCs w:val="20"/>
              </w:rPr>
              <w:t xml:space="preserve"> başvuru yapılmayacak</w:t>
            </w:r>
            <w:r w:rsidRPr="003F2FDD">
              <w:rPr>
                <w:sz w:val="20"/>
                <w:szCs w:val="20"/>
              </w:rPr>
              <w:t xml:space="preserve"> olup, başvuru doğrudan </w:t>
            </w:r>
            <w:r w:rsidRPr="00DA71EE">
              <w:rPr>
                <w:b/>
                <w:sz w:val="20"/>
                <w:szCs w:val="20"/>
              </w:rPr>
              <w:t>enstitü müdürlüğüne</w:t>
            </w:r>
            <w:r w:rsidRPr="003F2FDD">
              <w:rPr>
                <w:sz w:val="20"/>
                <w:szCs w:val="20"/>
              </w:rPr>
              <w:t xml:space="preserve"> yapılacaktır.</w:t>
            </w:r>
          </w:p>
        </w:tc>
      </w:tr>
      <w:tr w:rsidR="00CC1722" w:rsidRPr="00966AFF" w:rsidTr="009613A1">
        <w:trPr>
          <w:trHeight w:val="693"/>
        </w:trPr>
        <w:tc>
          <w:tcPr>
            <w:tcW w:w="1838" w:type="dxa"/>
          </w:tcPr>
          <w:p w:rsidR="00CC1722" w:rsidRPr="00966AFF" w:rsidRDefault="00CC1722" w:rsidP="009613A1">
            <w:pPr>
              <w:spacing w:line="276" w:lineRule="auto"/>
              <w:rPr>
                <w:sz w:val="20"/>
                <w:szCs w:val="20"/>
              </w:rPr>
            </w:pPr>
            <w:r w:rsidRPr="00966AFF">
              <w:rPr>
                <w:sz w:val="20"/>
                <w:szCs w:val="20"/>
              </w:rPr>
              <w:t>Mülakata hak kazanan adayların ilanı</w:t>
            </w:r>
          </w:p>
        </w:tc>
        <w:tc>
          <w:tcPr>
            <w:tcW w:w="8222" w:type="dxa"/>
          </w:tcPr>
          <w:p w:rsidR="00CC1722" w:rsidRPr="00966AFF" w:rsidRDefault="00035A64" w:rsidP="00035A64">
            <w:pPr>
              <w:spacing w:line="276" w:lineRule="auto"/>
              <w:jc w:val="both"/>
              <w:rPr>
                <w:sz w:val="20"/>
                <w:szCs w:val="20"/>
              </w:rPr>
            </w:pPr>
            <w:r>
              <w:rPr>
                <w:b/>
                <w:sz w:val="20"/>
                <w:szCs w:val="20"/>
              </w:rPr>
              <w:t>02</w:t>
            </w:r>
            <w:r w:rsidR="00CC1722" w:rsidRPr="00966AFF">
              <w:rPr>
                <w:b/>
                <w:sz w:val="20"/>
                <w:szCs w:val="20"/>
              </w:rPr>
              <w:t xml:space="preserve"> </w:t>
            </w:r>
            <w:r>
              <w:rPr>
                <w:b/>
                <w:sz w:val="20"/>
                <w:szCs w:val="20"/>
              </w:rPr>
              <w:t>Şubat 2018</w:t>
            </w:r>
            <w:r w:rsidR="00CC1722" w:rsidRPr="00966AFF">
              <w:rPr>
                <w:b/>
                <w:sz w:val="20"/>
                <w:szCs w:val="20"/>
              </w:rPr>
              <w:t xml:space="preserve"> Saat:1</w:t>
            </w:r>
            <w:r w:rsidR="00713AA8" w:rsidRPr="00966AFF">
              <w:rPr>
                <w:b/>
                <w:sz w:val="20"/>
                <w:szCs w:val="20"/>
              </w:rPr>
              <w:t>5</w:t>
            </w:r>
            <w:r w:rsidR="00CC1722" w:rsidRPr="00966AFF">
              <w:rPr>
                <w:b/>
                <w:sz w:val="20"/>
                <w:szCs w:val="20"/>
              </w:rPr>
              <w:t>.00</w:t>
            </w:r>
            <w:r w:rsidR="00CC1722" w:rsidRPr="00966AFF">
              <w:rPr>
                <w:sz w:val="20"/>
                <w:szCs w:val="20"/>
              </w:rPr>
              <w:t xml:space="preserve"> Mülakata girmeye hak kazanan öğrenci listesinin ilanı </w:t>
            </w:r>
            <w:hyperlink r:id="rId7" w:history="1">
              <w:r w:rsidR="00CC1722" w:rsidRPr="00966AFF">
                <w:rPr>
                  <w:rStyle w:val="Kpr"/>
                  <w:b/>
                  <w:sz w:val="20"/>
                  <w:szCs w:val="20"/>
                </w:rPr>
                <w:t>www.ahievran.edu.tr</w:t>
              </w:r>
            </w:hyperlink>
            <w:r w:rsidR="00CC1722" w:rsidRPr="00966AFF">
              <w:rPr>
                <w:sz w:val="20"/>
                <w:szCs w:val="20"/>
              </w:rPr>
              <w:t xml:space="preserve">  </w:t>
            </w:r>
            <w:r w:rsidR="009613A1" w:rsidRPr="00966AFF">
              <w:rPr>
                <w:sz w:val="20"/>
                <w:szCs w:val="20"/>
              </w:rPr>
              <w:t xml:space="preserve"> </w:t>
            </w:r>
            <w:r w:rsidR="00BE0D64" w:rsidRPr="00966AFF">
              <w:rPr>
                <w:sz w:val="20"/>
                <w:szCs w:val="20"/>
              </w:rPr>
              <w:t xml:space="preserve">ve </w:t>
            </w:r>
            <w:r w:rsidR="00BE0D64" w:rsidRPr="00966AFF">
              <w:rPr>
                <w:b/>
                <w:sz w:val="20"/>
                <w:szCs w:val="20"/>
              </w:rPr>
              <w:t>saglikbe</w:t>
            </w:r>
            <w:r w:rsidR="009613A1" w:rsidRPr="00966AFF">
              <w:rPr>
                <w:sz w:val="20"/>
                <w:szCs w:val="20"/>
              </w:rPr>
              <w:t>.</w:t>
            </w:r>
            <w:r w:rsidR="009613A1" w:rsidRPr="00966AFF">
              <w:rPr>
                <w:b/>
                <w:sz w:val="20"/>
                <w:szCs w:val="20"/>
              </w:rPr>
              <w:t xml:space="preserve">ahievran.edu.tr </w:t>
            </w:r>
            <w:r w:rsidR="00CC1722" w:rsidRPr="00966AFF">
              <w:rPr>
                <w:sz w:val="20"/>
                <w:szCs w:val="20"/>
              </w:rPr>
              <w:t>adresinden duyurulacaktır</w:t>
            </w:r>
            <w:r w:rsidR="00713AA8" w:rsidRPr="00966AFF">
              <w:rPr>
                <w:sz w:val="20"/>
                <w:szCs w:val="20"/>
              </w:rPr>
              <w:t>.</w:t>
            </w:r>
          </w:p>
        </w:tc>
      </w:tr>
      <w:tr w:rsidR="00CC1722" w:rsidRPr="00966AFF" w:rsidTr="009613A1">
        <w:trPr>
          <w:trHeight w:val="274"/>
        </w:trPr>
        <w:tc>
          <w:tcPr>
            <w:tcW w:w="1838" w:type="dxa"/>
          </w:tcPr>
          <w:p w:rsidR="00CC1722" w:rsidRPr="00966AFF" w:rsidRDefault="00CC1722" w:rsidP="009613A1">
            <w:pPr>
              <w:spacing w:line="276" w:lineRule="auto"/>
              <w:rPr>
                <w:sz w:val="20"/>
                <w:szCs w:val="20"/>
              </w:rPr>
            </w:pPr>
            <w:r w:rsidRPr="00966AFF">
              <w:rPr>
                <w:sz w:val="20"/>
                <w:szCs w:val="20"/>
              </w:rPr>
              <w:t>Mülakat Yeri</w:t>
            </w:r>
          </w:p>
        </w:tc>
        <w:tc>
          <w:tcPr>
            <w:tcW w:w="8222" w:type="dxa"/>
          </w:tcPr>
          <w:p w:rsidR="00CC1722" w:rsidRPr="00966AFF" w:rsidRDefault="00CC1722" w:rsidP="009613A1">
            <w:pPr>
              <w:spacing w:line="276" w:lineRule="auto"/>
              <w:rPr>
                <w:sz w:val="20"/>
                <w:szCs w:val="20"/>
              </w:rPr>
            </w:pPr>
            <w:r w:rsidRPr="00966AFF">
              <w:rPr>
                <w:sz w:val="20"/>
                <w:szCs w:val="20"/>
              </w:rPr>
              <w:t>Ahi Evran Üniversitesi Sağlık Bilimleri</w:t>
            </w:r>
            <w:r w:rsidR="00713AA8" w:rsidRPr="00966AFF">
              <w:rPr>
                <w:sz w:val="20"/>
                <w:szCs w:val="20"/>
              </w:rPr>
              <w:t xml:space="preserve"> Enstitüsü T</w:t>
            </w:r>
            <w:r w:rsidRPr="00966AFF">
              <w:rPr>
                <w:sz w:val="20"/>
                <w:szCs w:val="20"/>
              </w:rPr>
              <w:t>oplantı Salon</w:t>
            </w:r>
            <w:r w:rsidR="00713AA8" w:rsidRPr="00966AFF">
              <w:rPr>
                <w:sz w:val="20"/>
                <w:szCs w:val="20"/>
              </w:rPr>
              <w:t>ları</w:t>
            </w:r>
            <w:r w:rsidR="00DA71EE">
              <w:rPr>
                <w:sz w:val="20"/>
                <w:szCs w:val="20"/>
              </w:rPr>
              <w:t>, Giriş Kat Salon</w:t>
            </w:r>
            <w:r w:rsidR="00C4358E">
              <w:rPr>
                <w:sz w:val="20"/>
                <w:szCs w:val="20"/>
              </w:rPr>
              <w:t xml:space="preserve"> 1-2.</w:t>
            </w:r>
            <w:r w:rsidR="00713AA8" w:rsidRPr="00966AFF">
              <w:rPr>
                <w:sz w:val="20"/>
                <w:szCs w:val="20"/>
              </w:rPr>
              <w:t xml:space="preserve"> </w:t>
            </w:r>
          </w:p>
        </w:tc>
      </w:tr>
      <w:tr w:rsidR="00CC1722" w:rsidRPr="00966AFF" w:rsidTr="009613A1">
        <w:trPr>
          <w:trHeight w:val="229"/>
        </w:trPr>
        <w:tc>
          <w:tcPr>
            <w:tcW w:w="1838" w:type="dxa"/>
            <w:vMerge w:val="restart"/>
          </w:tcPr>
          <w:p w:rsidR="00CC1722" w:rsidRPr="00966AFF" w:rsidRDefault="00CC1722" w:rsidP="009613A1">
            <w:pPr>
              <w:spacing w:line="276" w:lineRule="auto"/>
              <w:rPr>
                <w:sz w:val="20"/>
                <w:szCs w:val="20"/>
              </w:rPr>
            </w:pPr>
            <w:r w:rsidRPr="00966AFF">
              <w:rPr>
                <w:sz w:val="20"/>
                <w:szCs w:val="20"/>
              </w:rPr>
              <w:t>Mülakat Tarihi</w:t>
            </w:r>
          </w:p>
        </w:tc>
        <w:tc>
          <w:tcPr>
            <w:tcW w:w="8222" w:type="dxa"/>
          </w:tcPr>
          <w:p w:rsidR="00CC1722" w:rsidRPr="00966AFF" w:rsidRDefault="00CC1722" w:rsidP="00410FD2">
            <w:pPr>
              <w:spacing w:line="276" w:lineRule="auto"/>
              <w:rPr>
                <w:sz w:val="20"/>
                <w:szCs w:val="20"/>
              </w:rPr>
            </w:pPr>
            <w:r w:rsidRPr="00966AFF">
              <w:rPr>
                <w:sz w:val="20"/>
                <w:szCs w:val="20"/>
              </w:rPr>
              <w:t xml:space="preserve">Yüksek Lisans Mülakatı </w:t>
            </w:r>
            <w:r w:rsidR="00410FD2">
              <w:rPr>
                <w:b/>
                <w:sz w:val="20"/>
                <w:szCs w:val="20"/>
              </w:rPr>
              <w:t>06</w:t>
            </w:r>
            <w:r w:rsidRPr="00966AFF">
              <w:rPr>
                <w:b/>
                <w:sz w:val="20"/>
                <w:szCs w:val="20"/>
              </w:rPr>
              <w:t xml:space="preserve"> </w:t>
            </w:r>
            <w:r w:rsidR="00035A64">
              <w:rPr>
                <w:b/>
                <w:sz w:val="20"/>
                <w:szCs w:val="20"/>
              </w:rPr>
              <w:t>Şubat 2018</w:t>
            </w:r>
            <w:r w:rsidRPr="00966AFF">
              <w:rPr>
                <w:b/>
                <w:sz w:val="20"/>
                <w:szCs w:val="20"/>
              </w:rPr>
              <w:t xml:space="preserve"> </w:t>
            </w:r>
            <w:r w:rsidR="00410FD2">
              <w:rPr>
                <w:b/>
                <w:sz w:val="20"/>
                <w:szCs w:val="20"/>
              </w:rPr>
              <w:t>Salı</w:t>
            </w:r>
            <w:r w:rsidRPr="00966AFF">
              <w:rPr>
                <w:b/>
                <w:color w:val="7030A0"/>
                <w:sz w:val="20"/>
                <w:szCs w:val="20"/>
              </w:rPr>
              <w:t xml:space="preserve"> </w:t>
            </w:r>
            <w:r w:rsidRPr="00966AFF">
              <w:rPr>
                <w:b/>
                <w:sz w:val="20"/>
                <w:szCs w:val="20"/>
              </w:rPr>
              <w:t xml:space="preserve">saat </w:t>
            </w:r>
            <w:r w:rsidR="00713AA8" w:rsidRPr="009613A1">
              <w:rPr>
                <w:b/>
                <w:color w:val="002060"/>
                <w:sz w:val="20"/>
                <w:szCs w:val="20"/>
              </w:rPr>
              <w:t>10</w:t>
            </w:r>
            <w:r w:rsidRPr="009613A1">
              <w:rPr>
                <w:b/>
                <w:color w:val="002060"/>
                <w:sz w:val="20"/>
                <w:szCs w:val="20"/>
              </w:rPr>
              <w:t>.00</w:t>
            </w:r>
          </w:p>
        </w:tc>
      </w:tr>
      <w:tr w:rsidR="00CC1722" w:rsidRPr="00966AFF" w:rsidTr="009613A1">
        <w:trPr>
          <w:trHeight w:val="390"/>
        </w:trPr>
        <w:tc>
          <w:tcPr>
            <w:tcW w:w="1838" w:type="dxa"/>
            <w:vMerge/>
          </w:tcPr>
          <w:p w:rsidR="00CC1722" w:rsidRPr="00966AFF" w:rsidRDefault="00CC1722" w:rsidP="009613A1">
            <w:pPr>
              <w:spacing w:line="276" w:lineRule="auto"/>
              <w:rPr>
                <w:sz w:val="20"/>
                <w:szCs w:val="20"/>
              </w:rPr>
            </w:pPr>
          </w:p>
        </w:tc>
        <w:tc>
          <w:tcPr>
            <w:tcW w:w="8222" w:type="dxa"/>
          </w:tcPr>
          <w:p w:rsidR="00CC1722" w:rsidRPr="00966AFF" w:rsidRDefault="00CC1722" w:rsidP="00410FD2">
            <w:pPr>
              <w:spacing w:line="276" w:lineRule="auto"/>
              <w:jc w:val="both"/>
              <w:rPr>
                <w:sz w:val="20"/>
                <w:szCs w:val="20"/>
              </w:rPr>
            </w:pPr>
            <w:r w:rsidRPr="00966AFF">
              <w:rPr>
                <w:sz w:val="20"/>
                <w:szCs w:val="20"/>
              </w:rPr>
              <w:t xml:space="preserve">Doktora Mülakatı </w:t>
            </w:r>
            <w:r w:rsidR="00410FD2">
              <w:rPr>
                <w:b/>
                <w:sz w:val="20"/>
                <w:szCs w:val="20"/>
              </w:rPr>
              <w:t>06</w:t>
            </w:r>
            <w:r w:rsidR="00035A64" w:rsidRPr="00966AFF">
              <w:rPr>
                <w:b/>
                <w:sz w:val="20"/>
                <w:szCs w:val="20"/>
              </w:rPr>
              <w:t xml:space="preserve"> </w:t>
            </w:r>
            <w:r w:rsidR="00035A64">
              <w:rPr>
                <w:b/>
                <w:sz w:val="20"/>
                <w:szCs w:val="20"/>
              </w:rPr>
              <w:t>Şubat 2018</w:t>
            </w:r>
            <w:r w:rsidR="00035A64" w:rsidRPr="00966AFF">
              <w:rPr>
                <w:b/>
                <w:sz w:val="20"/>
                <w:szCs w:val="20"/>
              </w:rPr>
              <w:t xml:space="preserve"> </w:t>
            </w:r>
            <w:r w:rsidR="00410FD2">
              <w:rPr>
                <w:b/>
                <w:sz w:val="20"/>
                <w:szCs w:val="20"/>
              </w:rPr>
              <w:t xml:space="preserve">Salı </w:t>
            </w:r>
            <w:r w:rsidRPr="00966AFF">
              <w:rPr>
                <w:b/>
                <w:sz w:val="20"/>
                <w:szCs w:val="20"/>
              </w:rPr>
              <w:t xml:space="preserve">saat </w:t>
            </w:r>
            <w:r w:rsidR="00713AA8" w:rsidRPr="00966AFF">
              <w:rPr>
                <w:b/>
                <w:sz w:val="20"/>
                <w:szCs w:val="20"/>
              </w:rPr>
              <w:t>11</w:t>
            </w:r>
            <w:r w:rsidRPr="00966AFF">
              <w:rPr>
                <w:b/>
                <w:sz w:val="20"/>
                <w:szCs w:val="20"/>
              </w:rPr>
              <w:t>:00</w:t>
            </w:r>
          </w:p>
        </w:tc>
      </w:tr>
      <w:tr w:rsidR="00CC1722" w:rsidRPr="00966AFF" w:rsidTr="009613A1">
        <w:trPr>
          <w:trHeight w:val="486"/>
        </w:trPr>
        <w:tc>
          <w:tcPr>
            <w:tcW w:w="1838" w:type="dxa"/>
          </w:tcPr>
          <w:p w:rsidR="00CC1722" w:rsidRPr="00966AFF" w:rsidRDefault="00CC1722" w:rsidP="009613A1">
            <w:pPr>
              <w:spacing w:line="276" w:lineRule="auto"/>
              <w:rPr>
                <w:sz w:val="20"/>
                <w:szCs w:val="20"/>
              </w:rPr>
            </w:pPr>
            <w:r w:rsidRPr="00966AFF">
              <w:rPr>
                <w:sz w:val="20"/>
                <w:szCs w:val="20"/>
              </w:rPr>
              <w:t>Sonuçların ilanı</w:t>
            </w:r>
          </w:p>
        </w:tc>
        <w:tc>
          <w:tcPr>
            <w:tcW w:w="8222" w:type="dxa"/>
          </w:tcPr>
          <w:p w:rsidR="00CC1722" w:rsidRPr="00966AFF" w:rsidRDefault="00410FD2" w:rsidP="00035A64">
            <w:pPr>
              <w:spacing w:line="276" w:lineRule="auto"/>
              <w:rPr>
                <w:sz w:val="20"/>
                <w:szCs w:val="20"/>
              </w:rPr>
            </w:pPr>
            <w:r>
              <w:rPr>
                <w:b/>
                <w:sz w:val="20"/>
                <w:szCs w:val="20"/>
              </w:rPr>
              <w:t>06</w:t>
            </w:r>
            <w:r w:rsidR="00035A64" w:rsidRPr="00966AFF">
              <w:rPr>
                <w:b/>
                <w:sz w:val="20"/>
                <w:szCs w:val="20"/>
              </w:rPr>
              <w:t xml:space="preserve"> </w:t>
            </w:r>
            <w:r w:rsidR="00035A64">
              <w:rPr>
                <w:b/>
                <w:sz w:val="20"/>
                <w:szCs w:val="20"/>
              </w:rPr>
              <w:t>Şubat 2018</w:t>
            </w:r>
            <w:r w:rsidR="00035A64" w:rsidRPr="00966AFF">
              <w:rPr>
                <w:b/>
                <w:sz w:val="20"/>
                <w:szCs w:val="20"/>
              </w:rPr>
              <w:t xml:space="preserve"> </w:t>
            </w:r>
            <w:r w:rsidR="00035A64">
              <w:rPr>
                <w:b/>
                <w:sz w:val="20"/>
                <w:szCs w:val="20"/>
              </w:rPr>
              <w:t>Pazartesi</w:t>
            </w:r>
            <w:r w:rsidR="00DA71EE">
              <w:rPr>
                <w:b/>
                <w:sz w:val="20"/>
                <w:szCs w:val="20"/>
              </w:rPr>
              <w:t xml:space="preserve"> </w:t>
            </w:r>
            <w:r w:rsidR="00CC1722" w:rsidRPr="00966AFF">
              <w:rPr>
                <w:b/>
                <w:sz w:val="20"/>
                <w:szCs w:val="20"/>
              </w:rPr>
              <w:t>saat 17.00’da</w:t>
            </w:r>
            <w:r w:rsidR="00CC1722" w:rsidRPr="00966AFF">
              <w:rPr>
                <w:sz w:val="20"/>
                <w:szCs w:val="20"/>
              </w:rPr>
              <w:t xml:space="preserve"> </w:t>
            </w:r>
            <w:hyperlink r:id="rId8" w:history="1">
              <w:r w:rsidR="00CC1722" w:rsidRPr="00966AFF">
                <w:rPr>
                  <w:rStyle w:val="Kpr"/>
                  <w:sz w:val="20"/>
                  <w:szCs w:val="20"/>
                </w:rPr>
                <w:t>www.ahievran.edu.tr</w:t>
              </w:r>
            </w:hyperlink>
            <w:r w:rsidR="00CC1722" w:rsidRPr="00966AFF">
              <w:rPr>
                <w:sz w:val="20"/>
                <w:szCs w:val="20"/>
              </w:rPr>
              <w:t xml:space="preserve">  </w:t>
            </w:r>
            <w:r w:rsidR="00BE0D64" w:rsidRPr="00966AFF">
              <w:rPr>
                <w:sz w:val="20"/>
                <w:szCs w:val="20"/>
              </w:rPr>
              <w:t xml:space="preserve">ve </w:t>
            </w:r>
            <w:r w:rsidR="00BE0D64" w:rsidRPr="00966AFF">
              <w:rPr>
                <w:b/>
                <w:sz w:val="20"/>
                <w:szCs w:val="20"/>
              </w:rPr>
              <w:t>saglikbe</w:t>
            </w:r>
            <w:r w:rsidR="00CC1722" w:rsidRPr="00966AFF">
              <w:rPr>
                <w:sz w:val="20"/>
                <w:szCs w:val="20"/>
              </w:rPr>
              <w:t>.</w:t>
            </w:r>
            <w:r w:rsidR="00CC1722" w:rsidRPr="00966AFF">
              <w:rPr>
                <w:b/>
                <w:sz w:val="20"/>
                <w:szCs w:val="20"/>
              </w:rPr>
              <w:t xml:space="preserve">ahievran.edu.tr </w:t>
            </w:r>
            <w:r w:rsidR="00CC1722" w:rsidRPr="00966AFF">
              <w:rPr>
                <w:sz w:val="20"/>
                <w:szCs w:val="20"/>
              </w:rPr>
              <w:t>adresinden duyurulacaktır.</w:t>
            </w:r>
          </w:p>
        </w:tc>
      </w:tr>
      <w:tr w:rsidR="00CC1722" w:rsidRPr="00966AFF" w:rsidTr="009613A1">
        <w:trPr>
          <w:trHeight w:val="407"/>
        </w:trPr>
        <w:tc>
          <w:tcPr>
            <w:tcW w:w="1838" w:type="dxa"/>
          </w:tcPr>
          <w:p w:rsidR="00CC1722" w:rsidRPr="00966AFF" w:rsidRDefault="00CC1722" w:rsidP="009613A1">
            <w:pPr>
              <w:spacing w:line="276" w:lineRule="auto"/>
              <w:rPr>
                <w:sz w:val="20"/>
                <w:szCs w:val="20"/>
              </w:rPr>
            </w:pPr>
            <w:r w:rsidRPr="00966AFF">
              <w:rPr>
                <w:sz w:val="20"/>
                <w:szCs w:val="20"/>
              </w:rPr>
              <w:t>Kesin Kay</w:t>
            </w:r>
            <w:r w:rsidR="00713AA8" w:rsidRPr="00966AFF">
              <w:rPr>
                <w:sz w:val="20"/>
                <w:szCs w:val="20"/>
              </w:rPr>
              <w:t>ı</w:t>
            </w:r>
            <w:r w:rsidRPr="00966AFF">
              <w:rPr>
                <w:sz w:val="20"/>
                <w:szCs w:val="20"/>
              </w:rPr>
              <w:t>t Tarihi</w:t>
            </w:r>
          </w:p>
        </w:tc>
        <w:tc>
          <w:tcPr>
            <w:tcW w:w="8222" w:type="dxa"/>
          </w:tcPr>
          <w:p w:rsidR="00CC1722" w:rsidRPr="00966AFF" w:rsidRDefault="00410FD2" w:rsidP="00035A64">
            <w:pPr>
              <w:spacing w:line="276" w:lineRule="auto"/>
              <w:rPr>
                <w:sz w:val="20"/>
                <w:szCs w:val="20"/>
              </w:rPr>
            </w:pPr>
            <w:r>
              <w:rPr>
                <w:b/>
                <w:sz w:val="20"/>
                <w:szCs w:val="20"/>
              </w:rPr>
              <w:t>07</w:t>
            </w:r>
            <w:r w:rsidR="00CC1722" w:rsidRPr="00966AFF">
              <w:rPr>
                <w:b/>
                <w:sz w:val="20"/>
                <w:szCs w:val="20"/>
              </w:rPr>
              <w:t>-</w:t>
            </w:r>
            <w:r>
              <w:rPr>
                <w:b/>
                <w:sz w:val="20"/>
                <w:szCs w:val="20"/>
              </w:rPr>
              <w:t>08</w:t>
            </w:r>
            <w:r w:rsidR="00CC1722" w:rsidRPr="00966AFF">
              <w:rPr>
                <w:b/>
                <w:sz w:val="20"/>
                <w:szCs w:val="20"/>
              </w:rPr>
              <w:t xml:space="preserve"> </w:t>
            </w:r>
            <w:r w:rsidR="00035A64">
              <w:rPr>
                <w:b/>
                <w:sz w:val="20"/>
                <w:szCs w:val="20"/>
              </w:rPr>
              <w:t>Şubat 2018</w:t>
            </w:r>
            <w:r w:rsidR="00CC1722" w:rsidRPr="00966AFF">
              <w:rPr>
                <w:sz w:val="20"/>
                <w:szCs w:val="20"/>
              </w:rPr>
              <w:t xml:space="preserve"> tarihlerinde mesai saatleri içerisinde kayıt yapılacaktır.</w:t>
            </w:r>
          </w:p>
        </w:tc>
      </w:tr>
      <w:tr w:rsidR="00CC1722" w:rsidRPr="00966AFF" w:rsidTr="009613A1">
        <w:trPr>
          <w:trHeight w:val="284"/>
        </w:trPr>
        <w:tc>
          <w:tcPr>
            <w:tcW w:w="1838" w:type="dxa"/>
          </w:tcPr>
          <w:p w:rsidR="00CC1722" w:rsidRPr="00966AFF" w:rsidRDefault="00CC1722" w:rsidP="009613A1">
            <w:pPr>
              <w:spacing w:line="276" w:lineRule="auto"/>
              <w:rPr>
                <w:sz w:val="20"/>
                <w:szCs w:val="20"/>
              </w:rPr>
            </w:pPr>
            <w:r w:rsidRPr="00966AFF">
              <w:rPr>
                <w:sz w:val="20"/>
                <w:szCs w:val="20"/>
              </w:rPr>
              <w:t>Yedek İlanı</w:t>
            </w:r>
          </w:p>
        </w:tc>
        <w:tc>
          <w:tcPr>
            <w:tcW w:w="8222" w:type="dxa"/>
          </w:tcPr>
          <w:p w:rsidR="00CC1722" w:rsidRPr="00966AFF" w:rsidRDefault="00410FD2" w:rsidP="009613A1">
            <w:pPr>
              <w:spacing w:line="276" w:lineRule="auto"/>
              <w:rPr>
                <w:b/>
                <w:sz w:val="20"/>
                <w:szCs w:val="20"/>
              </w:rPr>
            </w:pPr>
            <w:r>
              <w:rPr>
                <w:b/>
                <w:sz w:val="20"/>
                <w:szCs w:val="20"/>
              </w:rPr>
              <w:t>08</w:t>
            </w:r>
            <w:r w:rsidR="00035A64" w:rsidRPr="00966AFF">
              <w:rPr>
                <w:b/>
                <w:sz w:val="20"/>
                <w:szCs w:val="20"/>
              </w:rPr>
              <w:t xml:space="preserve"> </w:t>
            </w:r>
            <w:r w:rsidR="00035A64">
              <w:rPr>
                <w:b/>
                <w:sz w:val="20"/>
                <w:szCs w:val="20"/>
              </w:rPr>
              <w:t>Şubat 2018</w:t>
            </w:r>
            <w:r w:rsidR="00035A64" w:rsidRPr="00966AFF">
              <w:rPr>
                <w:sz w:val="20"/>
                <w:szCs w:val="20"/>
              </w:rPr>
              <w:t xml:space="preserve"> </w:t>
            </w:r>
            <w:r w:rsidR="00CC1722" w:rsidRPr="00966AFF">
              <w:rPr>
                <w:b/>
                <w:sz w:val="20"/>
                <w:szCs w:val="20"/>
              </w:rPr>
              <w:t>Saat:17.00</w:t>
            </w:r>
          </w:p>
        </w:tc>
      </w:tr>
      <w:tr w:rsidR="00CC1722" w:rsidRPr="00966AFF" w:rsidTr="009613A1">
        <w:trPr>
          <w:trHeight w:val="545"/>
        </w:trPr>
        <w:tc>
          <w:tcPr>
            <w:tcW w:w="1838" w:type="dxa"/>
          </w:tcPr>
          <w:p w:rsidR="00CC1722" w:rsidRPr="00966AFF" w:rsidRDefault="00CC1722" w:rsidP="009613A1">
            <w:pPr>
              <w:spacing w:line="276" w:lineRule="auto"/>
              <w:rPr>
                <w:sz w:val="20"/>
                <w:szCs w:val="20"/>
              </w:rPr>
            </w:pPr>
            <w:r w:rsidRPr="00966AFF">
              <w:rPr>
                <w:sz w:val="20"/>
                <w:szCs w:val="20"/>
              </w:rPr>
              <w:t>Yedek Kayıt</w:t>
            </w:r>
          </w:p>
        </w:tc>
        <w:tc>
          <w:tcPr>
            <w:tcW w:w="8222" w:type="dxa"/>
          </w:tcPr>
          <w:p w:rsidR="00CC1722" w:rsidRPr="00966AFF" w:rsidRDefault="00410FD2" w:rsidP="009613A1">
            <w:pPr>
              <w:spacing w:line="276" w:lineRule="auto"/>
              <w:jc w:val="both"/>
              <w:rPr>
                <w:sz w:val="20"/>
                <w:szCs w:val="20"/>
              </w:rPr>
            </w:pPr>
            <w:r>
              <w:rPr>
                <w:b/>
                <w:sz w:val="20"/>
                <w:szCs w:val="20"/>
              </w:rPr>
              <w:t>09</w:t>
            </w:r>
            <w:r w:rsidR="00035A64" w:rsidRPr="00966AFF">
              <w:rPr>
                <w:b/>
                <w:sz w:val="20"/>
                <w:szCs w:val="20"/>
              </w:rPr>
              <w:t xml:space="preserve"> </w:t>
            </w:r>
            <w:r w:rsidR="00035A64">
              <w:rPr>
                <w:b/>
                <w:sz w:val="20"/>
                <w:szCs w:val="20"/>
              </w:rPr>
              <w:t>Şubat 2018</w:t>
            </w:r>
            <w:r w:rsidR="00035A64" w:rsidRPr="00966AFF">
              <w:rPr>
                <w:sz w:val="20"/>
                <w:szCs w:val="20"/>
              </w:rPr>
              <w:t xml:space="preserve"> </w:t>
            </w:r>
            <w:r w:rsidR="00CC1722" w:rsidRPr="00966AFF">
              <w:rPr>
                <w:sz w:val="20"/>
                <w:szCs w:val="20"/>
              </w:rPr>
              <w:t>tarihinde kayıt yaptırmayan öğrencilerin yerine yedek öğrenci listesinden boş kalan öğrenci sayısı kadar, yedekteki sırası dikkate alınarak kayıt yapılacaktır.</w:t>
            </w:r>
          </w:p>
        </w:tc>
      </w:tr>
    </w:tbl>
    <w:tbl>
      <w:tblPr>
        <w:tblStyle w:val="KlavuzTablo6-Renkli-Vurgu51"/>
        <w:tblW w:w="10065"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88"/>
        <w:gridCol w:w="1559"/>
        <w:gridCol w:w="709"/>
        <w:gridCol w:w="850"/>
        <w:gridCol w:w="5959"/>
      </w:tblGrid>
      <w:tr w:rsidR="00966AFF" w:rsidRPr="00D437F0" w:rsidTr="00BE0D64">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065" w:type="dxa"/>
            <w:gridSpan w:val="5"/>
            <w:tcBorders>
              <w:bottom w:val="single" w:sz="4" w:space="0" w:color="000000" w:themeColor="text1"/>
            </w:tcBorders>
            <w:shd w:val="clear" w:color="auto" w:fill="FFFFFF" w:themeFill="background1"/>
            <w:vAlign w:val="center"/>
          </w:tcPr>
          <w:p w:rsidR="00966AFF" w:rsidRPr="009613A1" w:rsidRDefault="009613A1" w:rsidP="009613A1">
            <w:pPr>
              <w:jc w:val="center"/>
              <w:rPr>
                <w:rFonts w:ascii="Times New Roman" w:hAnsi="Times New Roman" w:cs="Times New Roman"/>
                <w:i/>
                <w:color w:val="000000" w:themeColor="text1"/>
                <w:sz w:val="20"/>
                <w:szCs w:val="20"/>
              </w:rPr>
            </w:pPr>
            <w:r w:rsidRPr="00BE0D64">
              <w:rPr>
                <w:rFonts w:ascii="Times New Roman" w:hAnsi="Times New Roman" w:cs="Times New Roman"/>
                <w:color w:val="auto"/>
                <w:sz w:val="20"/>
                <w:szCs w:val="20"/>
              </w:rPr>
              <w:t xml:space="preserve">BAŞVURU ŞARTLARI </w:t>
            </w:r>
            <w:r w:rsidRPr="00BE0D64">
              <w:rPr>
                <w:color w:val="auto"/>
                <w:sz w:val="20"/>
                <w:szCs w:val="20"/>
              </w:rPr>
              <w:t>V</w:t>
            </w:r>
            <w:r w:rsidRPr="00BE0D64">
              <w:rPr>
                <w:rFonts w:ascii="Times New Roman" w:hAnsi="Times New Roman" w:cs="Times New Roman"/>
                <w:color w:val="auto"/>
                <w:sz w:val="20"/>
                <w:szCs w:val="20"/>
              </w:rPr>
              <w:t>E KONTENJANLAR</w:t>
            </w:r>
          </w:p>
        </w:tc>
      </w:tr>
      <w:tr w:rsidR="00966AFF" w:rsidRPr="00D437F0" w:rsidTr="009613A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88" w:type="dxa"/>
            <w:tcBorders>
              <w:bottom w:val="single" w:sz="4" w:space="0" w:color="000000" w:themeColor="text1"/>
            </w:tcBorders>
            <w:shd w:val="clear" w:color="auto" w:fill="auto"/>
            <w:vAlign w:val="center"/>
          </w:tcPr>
          <w:p w:rsidR="00966AFF" w:rsidRPr="00D437F0" w:rsidRDefault="00966AFF" w:rsidP="009613A1">
            <w:pPr>
              <w:ind w:left="-113" w:right="-107"/>
              <w:jc w:val="center"/>
              <w:rPr>
                <w:rFonts w:ascii="Times New Roman" w:hAnsi="Times New Roman" w:cs="Times New Roman"/>
                <w:color w:val="000000" w:themeColor="text1"/>
                <w:sz w:val="20"/>
                <w:szCs w:val="20"/>
              </w:rPr>
            </w:pPr>
            <w:r w:rsidRPr="00D437F0">
              <w:rPr>
                <w:rFonts w:ascii="Times New Roman" w:hAnsi="Times New Roman" w:cs="Times New Roman"/>
                <w:color w:val="000000" w:themeColor="text1"/>
                <w:sz w:val="20"/>
                <w:szCs w:val="20"/>
              </w:rPr>
              <w:t>Anabilim Dalı</w:t>
            </w:r>
          </w:p>
        </w:tc>
        <w:tc>
          <w:tcPr>
            <w:tcW w:w="1559" w:type="dxa"/>
            <w:tcBorders>
              <w:bottom w:val="single" w:sz="4" w:space="0" w:color="000000" w:themeColor="text1"/>
            </w:tcBorders>
            <w:shd w:val="clear" w:color="auto" w:fill="auto"/>
            <w:vAlign w:val="center"/>
          </w:tcPr>
          <w:p w:rsidR="00966AFF" w:rsidRPr="00D437F0" w:rsidRDefault="00966AFF" w:rsidP="005D45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D437F0">
              <w:rPr>
                <w:rFonts w:ascii="Times New Roman" w:hAnsi="Times New Roman" w:cs="Times New Roman"/>
                <w:b/>
                <w:color w:val="000000" w:themeColor="text1"/>
                <w:sz w:val="20"/>
                <w:szCs w:val="20"/>
              </w:rPr>
              <w:t>Program Türü</w:t>
            </w:r>
          </w:p>
        </w:tc>
        <w:tc>
          <w:tcPr>
            <w:tcW w:w="709" w:type="dxa"/>
            <w:tcBorders>
              <w:bottom w:val="single" w:sz="4" w:space="0" w:color="000000" w:themeColor="text1"/>
            </w:tcBorders>
            <w:shd w:val="clear" w:color="auto" w:fill="auto"/>
            <w:vAlign w:val="center"/>
          </w:tcPr>
          <w:p w:rsidR="00966AFF" w:rsidRPr="00D437F0" w:rsidRDefault="00966AFF" w:rsidP="005D45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D437F0">
              <w:rPr>
                <w:rFonts w:ascii="Times New Roman" w:hAnsi="Times New Roman" w:cs="Times New Roman"/>
                <w:b/>
                <w:color w:val="000000" w:themeColor="text1"/>
                <w:sz w:val="20"/>
                <w:szCs w:val="20"/>
              </w:rPr>
              <w:t>Kont.</w:t>
            </w:r>
          </w:p>
        </w:tc>
        <w:tc>
          <w:tcPr>
            <w:tcW w:w="850" w:type="dxa"/>
            <w:tcBorders>
              <w:bottom w:val="single" w:sz="4" w:space="0" w:color="000000" w:themeColor="text1"/>
            </w:tcBorders>
            <w:shd w:val="clear" w:color="auto" w:fill="FFFFFF" w:themeFill="background1"/>
          </w:tcPr>
          <w:p w:rsidR="00966AFF" w:rsidRPr="00D437F0" w:rsidRDefault="00966AFF" w:rsidP="009613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sidRPr="00D437F0">
              <w:rPr>
                <w:rFonts w:ascii="Times New Roman" w:hAnsi="Times New Roman" w:cs="Times New Roman"/>
                <w:b/>
                <w:color w:val="000000" w:themeColor="text1"/>
                <w:sz w:val="20"/>
                <w:szCs w:val="20"/>
              </w:rPr>
              <w:t>ALES Puan Türü</w:t>
            </w:r>
          </w:p>
        </w:tc>
        <w:tc>
          <w:tcPr>
            <w:tcW w:w="5959" w:type="dxa"/>
            <w:tcBorders>
              <w:bottom w:val="single" w:sz="4" w:space="0" w:color="000000" w:themeColor="text1"/>
            </w:tcBorders>
            <w:shd w:val="clear" w:color="auto" w:fill="FFFFFF" w:themeFill="background1"/>
          </w:tcPr>
          <w:p w:rsidR="00966AFF" w:rsidRPr="00D437F0" w:rsidRDefault="00DB7538" w:rsidP="009613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AÇIKLAMA</w:t>
            </w:r>
          </w:p>
        </w:tc>
      </w:tr>
      <w:tr w:rsidR="00966AFF" w:rsidRPr="00D437F0" w:rsidTr="009613A1">
        <w:trPr>
          <w:trHeight w:val="449"/>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auto"/>
            <w:textDirection w:val="btLr"/>
            <w:vAlign w:val="center"/>
          </w:tcPr>
          <w:p w:rsidR="00966AFF" w:rsidRPr="00D437F0" w:rsidRDefault="00966AFF" w:rsidP="009613A1">
            <w:pPr>
              <w:ind w:left="113" w:right="113"/>
              <w:jc w:val="center"/>
              <w:rPr>
                <w:rFonts w:ascii="Times New Roman" w:hAnsi="Times New Roman" w:cs="Times New Roman"/>
                <w:b w:val="0"/>
                <w:color w:val="000000" w:themeColor="text1"/>
                <w:sz w:val="20"/>
                <w:szCs w:val="20"/>
              </w:rPr>
            </w:pPr>
            <w:r w:rsidRPr="00D437F0">
              <w:rPr>
                <w:rFonts w:ascii="Times New Roman" w:hAnsi="Times New Roman" w:cs="Times New Roman"/>
                <w:color w:val="000000" w:themeColor="text1"/>
                <w:sz w:val="20"/>
                <w:szCs w:val="20"/>
              </w:rPr>
              <w:t xml:space="preserve">Fizyoterapi ve Rehabilitasyon </w:t>
            </w:r>
          </w:p>
        </w:tc>
        <w:tc>
          <w:tcPr>
            <w:tcW w:w="1559" w:type="dxa"/>
            <w:shd w:val="clear" w:color="auto" w:fill="auto"/>
          </w:tcPr>
          <w:p w:rsidR="00966AFF" w:rsidRPr="00D437F0" w:rsidRDefault="00966AFF" w:rsidP="005D45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D437F0">
              <w:rPr>
                <w:rFonts w:ascii="Times New Roman" w:hAnsi="Times New Roman" w:cs="Times New Roman"/>
                <w:b/>
                <w:color w:val="000000" w:themeColor="text1"/>
                <w:sz w:val="20"/>
                <w:szCs w:val="20"/>
              </w:rPr>
              <w:t>Yüksek Lisans</w:t>
            </w:r>
          </w:p>
        </w:tc>
        <w:tc>
          <w:tcPr>
            <w:tcW w:w="709" w:type="dxa"/>
            <w:shd w:val="clear" w:color="auto" w:fill="auto"/>
          </w:tcPr>
          <w:p w:rsidR="00966AFF" w:rsidRPr="00D437F0" w:rsidRDefault="00410FD2" w:rsidP="005D45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p>
        </w:tc>
        <w:tc>
          <w:tcPr>
            <w:tcW w:w="850" w:type="dxa"/>
            <w:shd w:val="clear" w:color="auto" w:fill="FFFFFF" w:themeFill="background1"/>
          </w:tcPr>
          <w:p w:rsidR="00966AFF" w:rsidRPr="00D437F0" w:rsidRDefault="00966AFF" w:rsidP="00961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37F0">
              <w:rPr>
                <w:rFonts w:ascii="Times New Roman" w:hAnsi="Times New Roman" w:cs="Times New Roman"/>
                <w:color w:val="000000" w:themeColor="text1"/>
                <w:sz w:val="20"/>
                <w:szCs w:val="20"/>
              </w:rPr>
              <w:t>Sayısal</w:t>
            </w:r>
          </w:p>
        </w:tc>
        <w:tc>
          <w:tcPr>
            <w:tcW w:w="5959" w:type="dxa"/>
            <w:shd w:val="clear" w:color="auto" w:fill="FFFFFF" w:themeFill="background1"/>
          </w:tcPr>
          <w:p w:rsidR="00966AFF" w:rsidRPr="00D437F0" w:rsidRDefault="00966AFF" w:rsidP="00410F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437F0">
              <w:rPr>
                <w:rFonts w:ascii="Times New Roman" w:hAnsi="Times New Roman" w:cs="Times New Roman"/>
                <w:color w:val="000000" w:themeColor="text1"/>
                <w:sz w:val="20"/>
                <w:szCs w:val="20"/>
              </w:rPr>
              <w:t xml:space="preserve">Fizik Tedavi ve Rehabilitasyon Yüksekokullarının mezunları ile Sağlık Yüksekokulları ve Sağlık Bilimleri Fakültelerinin Fizyoterapi ve Rehabilitasyon </w:t>
            </w:r>
            <w:r w:rsidR="00D437F0" w:rsidRPr="00D437F0">
              <w:rPr>
                <w:rFonts w:ascii="Times New Roman" w:hAnsi="Times New Roman" w:cs="Times New Roman"/>
                <w:color w:val="000000" w:themeColor="text1"/>
                <w:sz w:val="20"/>
                <w:szCs w:val="20"/>
              </w:rPr>
              <w:t xml:space="preserve">Lisans Programı </w:t>
            </w:r>
            <w:r w:rsidRPr="00D437F0">
              <w:rPr>
                <w:rFonts w:ascii="Times New Roman" w:hAnsi="Times New Roman" w:cs="Times New Roman"/>
                <w:color w:val="000000" w:themeColor="text1"/>
                <w:sz w:val="20"/>
                <w:szCs w:val="20"/>
              </w:rPr>
              <w:t>mezunu olmak</w:t>
            </w:r>
            <w:r w:rsidR="00410FD2">
              <w:rPr>
                <w:rFonts w:ascii="Times New Roman" w:hAnsi="Times New Roman" w:cs="Times New Roman"/>
                <w:color w:val="000000" w:themeColor="text1"/>
                <w:sz w:val="20"/>
                <w:szCs w:val="20"/>
              </w:rPr>
              <w:t xml:space="preserve">, </w:t>
            </w:r>
            <w:r w:rsidR="00410FD2" w:rsidRPr="00D437F0">
              <w:rPr>
                <w:rFonts w:ascii="Times New Roman" w:hAnsi="Times New Roman" w:cs="Times New Roman"/>
                <w:color w:val="000000" w:themeColor="text1"/>
                <w:sz w:val="20"/>
                <w:szCs w:val="20"/>
              </w:rPr>
              <w:t xml:space="preserve"> ALES sınavından en az 70 puan almış olmak ve</w:t>
            </w:r>
            <w:r w:rsidR="00410FD2">
              <w:rPr>
                <w:rFonts w:ascii="Times New Roman" w:hAnsi="Times New Roman" w:cs="Times New Roman"/>
                <w:color w:val="000000" w:themeColor="text1"/>
                <w:sz w:val="20"/>
                <w:szCs w:val="20"/>
              </w:rPr>
              <w:t xml:space="preserve"> </w:t>
            </w:r>
            <w:r w:rsidR="00410FD2" w:rsidRPr="00A538C4">
              <w:rPr>
                <w:rFonts w:ascii="Times New Roman" w:hAnsi="Times New Roman" w:cs="Times New Roman"/>
                <w:color w:val="auto"/>
                <w:sz w:val="20"/>
                <w:szCs w:val="20"/>
              </w:rPr>
              <w:t xml:space="preserve">Yabancı </w:t>
            </w:r>
            <w:r w:rsidR="00410FD2">
              <w:rPr>
                <w:rFonts w:ascii="Times New Roman" w:hAnsi="Times New Roman" w:cs="Times New Roman"/>
                <w:color w:val="auto"/>
                <w:sz w:val="20"/>
                <w:szCs w:val="20"/>
              </w:rPr>
              <w:t>D</w:t>
            </w:r>
            <w:r w:rsidR="00410FD2" w:rsidRPr="00A538C4">
              <w:rPr>
                <w:rFonts w:ascii="Times New Roman" w:hAnsi="Times New Roman" w:cs="Times New Roman"/>
                <w:color w:val="auto"/>
                <w:sz w:val="20"/>
                <w:szCs w:val="20"/>
              </w:rPr>
              <w:t xml:space="preserve">il (YDS, YÖKDİL) sınavından en az </w:t>
            </w:r>
            <w:r w:rsidR="00410FD2">
              <w:rPr>
                <w:rFonts w:ascii="Times New Roman" w:hAnsi="Times New Roman" w:cs="Times New Roman"/>
                <w:color w:val="auto"/>
                <w:sz w:val="20"/>
                <w:szCs w:val="20"/>
              </w:rPr>
              <w:t>40</w:t>
            </w:r>
            <w:r w:rsidR="00410FD2" w:rsidRPr="00A538C4">
              <w:rPr>
                <w:rFonts w:ascii="Times New Roman" w:hAnsi="Times New Roman" w:cs="Times New Roman"/>
                <w:color w:val="auto"/>
                <w:sz w:val="20"/>
                <w:szCs w:val="20"/>
              </w:rPr>
              <w:t xml:space="preserve"> puan veya YÖK tarafından eşdeğerliği kabul edilen bir yabancı dil sınavından muadili olan bir puan almak</w:t>
            </w:r>
            <w:r w:rsidR="00410FD2">
              <w:rPr>
                <w:rFonts w:ascii="Times New Roman" w:hAnsi="Times New Roman" w:cs="Times New Roman"/>
                <w:color w:val="auto"/>
                <w:sz w:val="20"/>
                <w:szCs w:val="20"/>
              </w:rPr>
              <w:t>,</w:t>
            </w:r>
          </w:p>
        </w:tc>
      </w:tr>
      <w:tr w:rsidR="00966AFF" w:rsidRPr="00D437F0" w:rsidTr="009613A1">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rsidR="00966AFF" w:rsidRPr="00D437F0" w:rsidRDefault="00966AFF" w:rsidP="009613A1">
            <w:pPr>
              <w:jc w:val="center"/>
              <w:rPr>
                <w:rFonts w:ascii="Times New Roman" w:hAnsi="Times New Roman" w:cs="Times New Roman"/>
                <w:b w:val="0"/>
                <w:bCs w:val="0"/>
                <w:color w:val="000000" w:themeColor="text1"/>
                <w:sz w:val="20"/>
                <w:szCs w:val="20"/>
              </w:rPr>
            </w:pPr>
          </w:p>
        </w:tc>
        <w:tc>
          <w:tcPr>
            <w:tcW w:w="1559" w:type="dxa"/>
            <w:shd w:val="clear" w:color="auto" w:fill="auto"/>
          </w:tcPr>
          <w:p w:rsidR="00966AFF" w:rsidRPr="00D437F0" w:rsidRDefault="00966AFF" w:rsidP="005D45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0"/>
                <w:szCs w:val="20"/>
              </w:rPr>
            </w:pPr>
            <w:r w:rsidRPr="00D437F0">
              <w:rPr>
                <w:rFonts w:ascii="Times New Roman" w:hAnsi="Times New Roman" w:cs="Times New Roman"/>
                <w:b/>
                <w:bCs/>
                <w:color w:val="000000" w:themeColor="text1"/>
                <w:sz w:val="20"/>
                <w:szCs w:val="20"/>
              </w:rPr>
              <w:t>Doktora</w:t>
            </w:r>
          </w:p>
        </w:tc>
        <w:tc>
          <w:tcPr>
            <w:tcW w:w="709" w:type="dxa"/>
            <w:shd w:val="clear" w:color="auto" w:fill="auto"/>
          </w:tcPr>
          <w:p w:rsidR="00966AFF" w:rsidRPr="00D437F0" w:rsidRDefault="00966AFF" w:rsidP="005D45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sidRPr="00D437F0">
              <w:rPr>
                <w:rFonts w:ascii="Times New Roman" w:hAnsi="Times New Roman" w:cs="Times New Roman"/>
                <w:b/>
                <w:color w:val="000000" w:themeColor="text1"/>
                <w:sz w:val="20"/>
                <w:szCs w:val="20"/>
              </w:rPr>
              <w:t>2</w:t>
            </w:r>
          </w:p>
        </w:tc>
        <w:tc>
          <w:tcPr>
            <w:tcW w:w="850" w:type="dxa"/>
            <w:shd w:val="clear" w:color="auto" w:fill="FFFFFF" w:themeFill="background1"/>
          </w:tcPr>
          <w:p w:rsidR="00966AFF" w:rsidRPr="00D437F0" w:rsidRDefault="00966AFF" w:rsidP="00961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37F0">
              <w:rPr>
                <w:rFonts w:ascii="Times New Roman" w:hAnsi="Times New Roman" w:cs="Times New Roman"/>
                <w:color w:val="000000" w:themeColor="text1"/>
                <w:sz w:val="20"/>
                <w:szCs w:val="20"/>
              </w:rPr>
              <w:t>Sayısal</w:t>
            </w:r>
          </w:p>
        </w:tc>
        <w:tc>
          <w:tcPr>
            <w:tcW w:w="5959" w:type="dxa"/>
            <w:shd w:val="clear" w:color="auto" w:fill="FFFFFF" w:themeFill="background1"/>
          </w:tcPr>
          <w:p w:rsidR="00966AFF" w:rsidRPr="00D437F0" w:rsidRDefault="00410FD2" w:rsidP="00410FD2">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A538C4">
              <w:rPr>
                <w:rFonts w:ascii="Times New Roman" w:hAnsi="Times New Roman" w:cs="Times New Roman"/>
                <w:color w:val="auto"/>
                <w:sz w:val="20"/>
                <w:szCs w:val="20"/>
              </w:rPr>
              <w:t>Fizyoterapi ve Rehabilitasyon Anabilim Dalı Yüksek Lisans Programı mezunu olmak</w:t>
            </w:r>
            <w:r>
              <w:rPr>
                <w:rFonts w:ascii="Times New Roman" w:hAnsi="Times New Roman" w:cs="Times New Roman"/>
                <w:color w:val="auto"/>
                <w:sz w:val="20"/>
                <w:szCs w:val="20"/>
              </w:rPr>
              <w:t>,</w:t>
            </w:r>
            <w:r w:rsidRPr="00A538C4">
              <w:rPr>
                <w:rFonts w:ascii="Times New Roman" w:hAnsi="Times New Roman" w:cs="Times New Roman"/>
                <w:color w:val="auto"/>
                <w:sz w:val="20"/>
                <w:szCs w:val="20"/>
              </w:rPr>
              <w:t xml:space="preserve"> </w:t>
            </w:r>
            <w:r>
              <w:rPr>
                <w:rFonts w:ascii="Times New Roman" w:hAnsi="Times New Roman" w:cs="Times New Roman"/>
                <w:color w:val="auto"/>
                <w:sz w:val="20"/>
                <w:szCs w:val="20"/>
              </w:rPr>
              <w:t>ALES sınavından en az 7</w:t>
            </w:r>
            <w:r w:rsidR="00C4358E" w:rsidRPr="00A538C4">
              <w:rPr>
                <w:rFonts w:ascii="Times New Roman" w:hAnsi="Times New Roman" w:cs="Times New Roman"/>
                <w:color w:val="auto"/>
                <w:sz w:val="20"/>
                <w:szCs w:val="20"/>
              </w:rPr>
              <w:t>0 puan</w:t>
            </w:r>
            <w:r w:rsidR="00A538C4" w:rsidRPr="00A538C4">
              <w:rPr>
                <w:rFonts w:ascii="Times New Roman" w:hAnsi="Times New Roman" w:cs="Times New Roman"/>
                <w:color w:val="auto"/>
                <w:sz w:val="20"/>
                <w:szCs w:val="20"/>
              </w:rPr>
              <w:t xml:space="preserve">, Yabancı </w:t>
            </w:r>
            <w:r>
              <w:rPr>
                <w:rFonts w:ascii="Times New Roman" w:hAnsi="Times New Roman" w:cs="Times New Roman"/>
                <w:color w:val="auto"/>
                <w:sz w:val="20"/>
                <w:szCs w:val="20"/>
              </w:rPr>
              <w:t>D</w:t>
            </w:r>
            <w:r w:rsidR="00A538C4" w:rsidRPr="00A538C4">
              <w:rPr>
                <w:rFonts w:ascii="Times New Roman" w:hAnsi="Times New Roman" w:cs="Times New Roman"/>
                <w:color w:val="auto"/>
                <w:sz w:val="20"/>
                <w:szCs w:val="20"/>
              </w:rPr>
              <w:t xml:space="preserve">il (YDS, YÖKDİL) sınavından en az </w:t>
            </w:r>
            <w:r>
              <w:rPr>
                <w:rFonts w:ascii="Times New Roman" w:hAnsi="Times New Roman" w:cs="Times New Roman"/>
                <w:color w:val="auto"/>
                <w:sz w:val="20"/>
                <w:szCs w:val="20"/>
              </w:rPr>
              <w:t>60</w:t>
            </w:r>
            <w:r w:rsidR="00A538C4" w:rsidRPr="00A538C4">
              <w:rPr>
                <w:rFonts w:ascii="Times New Roman" w:hAnsi="Times New Roman" w:cs="Times New Roman"/>
                <w:color w:val="auto"/>
                <w:sz w:val="20"/>
                <w:szCs w:val="20"/>
              </w:rPr>
              <w:t xml:space="preserve"> puan veya YÖK tarafından eşdeğerliği kabul edilen bir yabancı dil sınavından muadili olan bir puan almak</w:t>
            </w:r>
            <w:r w:rsidR="00A538C4">
              <w:rPr>
                <w:rFonts w:ascii="Times New Roman" w:hAnsi="Times New Roman" w:cs="Times New Roman"/>
                <w:color w:val="auto"/>
                <w:sz w:val="20"/>
                <w:szCs w:val="20"/>
              </w:rPr>
              <w:t>,</w:t>
            </w:r>
            <w:r w:rsidR="00C4358E" w:rsidRPr="00A538C4">
              <w:rPr>
                <w:rFonts w:ascii="Times New Roman" w:hAnsi="Times New Roman" w:cs="Times New Roman"/>
                <w:color w:val="auto"/>
                <w:sz w:val="20"/>
                <w:szCs w:val="20"/>
              </w:rPr>
              <w:t xml:space="preserve"> </w:t>
            </w:r>
          </w:p>
        </w:tc>
      </w:tr>
      <w:tr w:rsidR="00966AFF" w:rsidRPr="00D437F0" w:rsidTr="009613A1">
        <w:trPr>
          <w:trHeight w:val="320"/>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auto"/>
            <w:textDirection w:val="btLr"/>
            <w:vAlign w:val="center"/>
          </w:tcPr>
          <w:p w:rsidR="00966AFF" w:rsidRPr="00D437F0" w:rsidRDefault="00966AFF" w:rsidP="009613A1">
            <w:pPr>
              <w:ind w:left="113" w:right="113"/>
              <w:jc w:val="center"/>
              <w:rPr>
                <w:rFonts w:ascii="Times New Roman" w:hAnsi="Times New Roman" w:cs="Times New Roman"/>
                <w:b w:val="0"/>
                <w:bCs w:val="0"/>
                <w:color w:val="000000" w:themeColor="text1"/>
                <w:sz w:val="20"/>
                <w:szCs w:val="20"/>
              </w:rPr>
            </w:pPr>
            <w:r w:rsidRPr="00D437F0">
              <w:rPr>
                <w:rFonts w:ascii="Times New Roman" w:hAnsi="Times New Roman" w:cs="Times New Roman"/>
                <w:color w:val="000000" w:themeColor="text1"/>
                <w:sz w:val="20"/>
                <w:szCs w:val="20"/>
              </w:rPr>
              <w:t xml:space="preserve">Moleküler Tıp </w:t>
            </w:r>
          </w:p>
        </w:tc>
        <w:tc>
          <w:tcPr>
            <w:tcW w:w="1559" w:type="dxa"/>
            <w:shd w:val="clear" w:color="auto" w:fill="auto"/>
          </w:tcPr>
          <w:p w:rsidR="00966AFF" w:rsidRPr="00D437F0" w:rsidRDefault="00966AFF" w:rsidP="005D45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D437F0">
              <w:rPr>
                <w:rFonts w:ascii="Times New Roman" w:hAnsi="Times New Roman" w:cs="Times New Roman"/>
                <w:b/>
                <w:color w:val="000000" w:themeColor="text1"/>
                <w:sz w:val="20"/>
                <w:szCs w:val="20"/>
              </w:rPr>
              <w:t>Yüksek Lisans</w:t>
            </w:r>
          </w:p>
        </w:tc>
        <w:tc>
          <w:tcPr>
            <w:tcW w:w="709" w:type="dxa"/>
            <w:shd w:val="clear" w:color="auto" w:fill="auto"/>
          </w:tcPr>
          <w:p w:rsidR="00966AFF" w:rsidRPr="00D437F0" w:rsidRDefault="00795F40" w:rsidP="005D45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p>
        </w:tc>
        <w:tc>
          <w:tcPr>
            <w:tcW w:w="850" w:type="dxa"/>
            <w:shd w:val="clear" w:color="auto" w:fill="FFFFFF" w:themeFill="background1"/>
          </w:tcPr>
          <w:p w:rsidR="00966AFF" w:rsidRPr="00D437F0" w:rsidRDefault="00966AFF" w:rsidP="00961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37F0">
              <w:rPr>
                <w:rFonts w:ascii="Times New Roman" w:hAnsi="Times New Roman" w:cs="Times New Roman"/>
                <w:color w:val="000000" w:themeColor="text1"/>
                <w:sz w:val="20"/>
                <w:szCs w:val="20"/>
              </w:rPr>
              <w:t>Sayısal</w:t>
            </w:r>
          </w:p>
        </w:tc>
        <w:tc>
          <w:tcPr>
            <w:tcW w:w="5959" w:type="dxa"/>
            <w:shd w:val="clear" w:color="auto" w:fill="FFFFFF" w:themeFill="background1"/>
          </w:tcPr>
          <w:p w:rsidR="00966AFF" w:rsidRPr="00D437F0" w:rsidRDefault="00410FD2" w:rsidP="00410F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Tıp Fakültesi, Veteriner Fakültesi, Eczacılık Fakültesi, Sağlık Bilimleri Fakültesi ile </w:t>
            </w:r>
            <w:r w:rsidRPr="00D437F0">
              <w:rPr>
                <w:rFonts w:ascii="Times New Roman" w:hAnsi="Times New Roman" w:cs="Times New Roman"/>
                <w:color w:val="000000" w:themeColor="text1"/>
                <w:sz w:val="20"/>
                <w:szCs w:val="20"/>
              </w:rPr>
              <w:t>Sağlık Bilimleri ile ilgili bir lisans programından mezun olmak</w:t>
            </w:r>
            <w:r>
              <w:rPr>
                <w:rFonts w:ascii="Times New Roman" w:hAnsi="Times New Roman" w:cs="Times New Roman"/>
                <w:color w:val="000000" w:themeColor="text1"/>
                <w:sz w:val="20"/>
                <w:szCs w:val="20"/>
              </w:rPr>
              <w:t>,</w:t>
            </w:r>
            <w:r w:rsidRPr="00D437F0">
              <w:rPr>
                <w:rFonts w:ascii="Times New Roman" w:hAnsi="Times New Roman" w:cs="Times New Roman"/>
                <w:color w:val="000000" w:themeColor="text1"/>
                <w:sz w:val="20"/>
                <w:szCs w:val="20"/>
              </w:rPr>
              <w:t xml:space="preserve"> </w:t>
            </w:r>
            <w:r w:rsidR="00966AFF" w:rsidRPr="00D437F0">
              <w:rPr>
                <w:rFonts w:ascii="Times New Roman" w:hAnsi="Times New Roman" w:cs="Times New Roman"/>
                <w:color w:val="000000" w:themeColor="text1"/>
                <w:sz w:val="20"/>
                <w:szCs w:val="20"/>
              </w:rPr>
              <w:t>ALES sınavından en az 65 puan al</w:t>
            </w:r>
            <w:r w:rsidR="00D437F0" w:rsidRPr="00D437F0">
              <w:rPr>
                <w:rFonts w:ascii="Times New Roman" w:hAnsi="Times New Roman" w:cs="Times New Roman"/>
                <w:color w:val="000000" w:themeColor="text1"/>
                <w:sz w:val="20"/>
                <w:szCs w:val="20"/>
              </w:rPr>
              <w:t>mış olmak</w:t>
            </w:r>
            <w:r w:rsidR="003F2FDD">
              <w:rPr>
                <w:rFonts w:ascii="Times New Roman" w:hAnsi="Times New Roman" w:cs="Times New Roman"/>
                <w:color w:val="000000" w:themeColor="text1"/>
                <w:sz w:val="20"/>
                <w:szCs w:val="20"/>
              </w:rPr>
              <w:t xml:space="preserve">, </w:t>
            </w:r>
          </w:p>
        </w:tc>
      </w:tr>
      <w:tr w:rsidR="00D437F0" w:rsidRPr="00D437F0" w:rsidTr="009613A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rsidR="00D437F0" w:rsidRPr="00D437F0" w:rsidRDefault="00D437F0" w:rsidP="009613A1">
            <w:pPr>
              <w:jc w:val="center"/>
              <w:rPr>
                <w:rFonts w:ascii="Times New Roman" w:hAnsi="Times New Roman" w:cs="Times New Roman"/>
                <w:b w:val="0"/>
                <w:bCs w:val="0"/>
                <w:color w:val="000000" w:themeColor="text1"/>
                <w:sz w:val="20"/>
                <w:szCs w:val="20"/>
              </w:rPr>
            </w:pPr>
          </w:p>
        </w:tc>
        <w:tc>
          <w:tcPr>
            <w:tcW w:w="1559" w:type="dxa"/>
            <w:shd w:val="clear" w:color="auto" w:fill="auto"/>
          </w:tcPr>
          <w:p w:rsidR="00D437F0" w:rsidRPr="00D437F0" w:rsidRDefault="00D437F0" w:rsidP="005D45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sidRPr="00D437F0">
              <w:rPr>
                <w:rFonts w:ascii="Times New Roman" w:hAnsi="Times New Roman" w:cs="Times New Roman"/>
                <w:b/>
                <w:color w:val="000000" w:themeColor="text1"/>
                <w:sz w:val="20"/>
                <w:szCs w:val="20"/>
              </w:rPr>
              <w:t xml:space="preserve">Yüksek Lisans </w:t>
            </w:r>
            <w:r w:rsidR="005D45A6" w:rsidRPr="00D437F0">
              <w:rPr>
                <w:rFonts w:ascii="Times New Roman" w:hAnsi="Times New Roman" w:cs="Times New Roman"/>
                <w:b/>
                <w:color w:val="000000" w:themeColor="text1"/>
                <w:sz w:val="20"/>
                <w:szCs w:val="20"/>
              </w:rPr>
              <w:t>(YABANCI UYRUKLU)</w:t>
            </w:r>
          </w:p>
        </w:tc>
        <w:tc>
          <w:tcPr>
            <w:tcW w:w="709" w:type="dxa"/>
            <w:shd w:val="clear" w:color="auto" w:fill="auto"/>
          </w:tcPr>
          <w:p w:rsidR="00D437F0" w:rsidRPr="00D437F0" w:rsidRDefault="00D826B4" w:rsidP="005D45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850" w:type="dxa"/>
            <w:shd w:val="clear" w:color="auto" w:fill="FFFFFF" w:themeFill="background1"/>
          </w:tcPr>
          <w:p w:rsidR="00D437F0" w:rsidRPr="00D437F0" w:rsidRDefault="003F2FDD" w:rsidP="003F2F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5959" w:type="dxa"/>
            <w:shd w:val="clear" w:color="auto" w:fill="FFFFFF" w:themeFill="background1"/>
          </w:tcPr>
          <w:p w:rsidR="00D437F0" w:rsidRPr="00D437F0" w:rsidRDefault="00D437F0" w:rsidP="00A538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D437F0">
              <w:rPr>
                <w:rFonts w:ascii="Times New Roman" w:hAnsi="Times New Roman"/>
                <w:color w:val="000000" w:themeColor="text1"/>
                <w:sz w:val="20"/>
                <w:szCs w:val="20"/>
              </w:rPr>
              <w:t xml:space="preserve">YÖK tarafından denkliği olan yurt dışındaki </w:t>
            </w:r>
            <w:r w:rsidR="00170D8F">
              <w:rPr>
                <w:rFonts w:ascii="Times New Roman" w:hAnsi="Times New Roman" w:cs="Times New Roman"/>
                <w:color w:val="000000" w:themeColor="text1"/>
                <w:sz w:val="20"/>
                <w:szCs w:val="20"/>
              </w:rPr>
              <w:t xml:space="preserve">Sağlık Bilimleri ile ilgili </w:t>
            </w:r>
            <w:r w:rsidRPr="00D437F0">
              <w:rPr>
                <w:rFonts w:ascii="Times New Roman" w:hAnsi="Times New Roman"/>
                <w:color w:val="000000" w:themeColor="text1"/>
                <w:sz w:val="20"/>
                <w:szCs w:val="20"/>
              </w:rPr>
              <w:t xml:space="preserve">lisans programlarından mezun olan yabancı uyruklu adaylar ile lisans eğitiminin tamamını yurt dışında tamamlayan Türkiye </w:t>
            </w:r>
            <w:r w:rsidRPr="00D437F0">
              <w:rPr>
                <w:rFonts w:ascii="Times New Roman" w:eastAsia="ヒラギノ明朝 Pro W3" w:hAnsi="Times New Roman"/>
                <w:color w:val="000000" w:themeColor="text1"/>
                <w:sz w:val="20"/>
                <w:szCs w:val="20"/>
              </w:rPr>
              <w:t>Cumhuriyeti</w:t>
            </w:r>
            <w:r w:rsidRPr="00D437F0">
              <w:rPr>
                <w:rFonts w:ascii="Times New Roman" w:hAnsi="Times New Roman"/>
                <w:color w:val="000000" w:themeColor="text1"/>
                <w:sz w:val="20"/>
                <w:szCs w:val="20"/>
              </w:rPr>
              <w:t xml:space="preserve"> vatandaşı adayları, Başvuru esnasında YÖK tarafından verilen denklik belgesini ibraz edemeyen adaylara, 9 (dokuz) ay süre verilerek, şartlı kayıt gerçekleştirilir. Bu sürenin sonunda söz konusu denklik belgesini ibraz edemeyen adayın ilişiği kesilir.</w:t>
            </w:r>
          </w:p>
        </w:tc>
      </w:tr>
      <w:tr w:rsidR="00D437F0" w:rsidRPr="00D437F0" w:rsidTr="00DA71EE">
        <w:trPr>
          <w:trHeight w:val="562"/>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rsidR="00D437F0" w:rsidRPr="00D437F0" w:rsidRDefault="00D437F0" w:rsidP="009613A1">
            <w:pPr>
              <w:jc w:val="center"/>
              <w:rPr>
                <w:rFonts w:ascii="Times New Roman" w:hAnsi="Times New Roman" w:cs="Times New Roman"/>
                <w:b w:val="0"/>
                <w:bCs w:val="0"/>
                <w:color w:val="000000" w:themeColor="text1"/>
                <w:sz w:val="20"/>
                <w:szCs w:val="20"/>
              </w:rPr>
            </w:pPr>
          </w:p>
        </w:tc>
        <w:tc>
          <w:tcPr>
            <w:tcW w:w="1559" w:type="dxa"/>
            <w:shd w:val="clear" w:color="auto" w:fill="auto"/>
          </w:tcPr>
          <w:p w:rsidR="00D437F0" w:rsidRPr="00D437F0" w:rsidRDefault="00D437F0" w:rsidP="005D45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D437F0">
              <w:rPr>
                <w:rFonts w:ascii="Times New Roman" w:hAnsi="Times New Roman" w:cs="Times New Roman"/>
                <w:b/>
                <w:bCs/>
                <w:color w:val="000000" w:themeColor="text1"/>
                <w:sz w:val="20"/>
                <w:szCs w:val="20"/>
              </w:rPr>
              <w:t>Yüksek Lisans (Yatay Geçiş)</w:t>
            </w:r>
          </w:p>
        </w:tc>
        <w:tc>
          <w:tcPr>
            <w:tcW w:w="709" w:type="dxa"/>
            <w:shd w:val="clear" w:color="auto" w:fill="auto"/>
          </w:tcPr>
          <w:p w:rsidR="00D437F0" w:rsidRPr="00D437F0" w:rsidRDefault="00D437F0" w:rsidP="005D45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D437F0">
              <w:rPr>
                <w:rFonts w:ascii="Times New Roman" w:hAnsi="Times New Roman" w:cs="Times New Roman"/>
                <w:b/>
                <w:color w:val="000000" w:themeColor="text1"/>
                <w:sz w:val="20"/>
                <w:szCs w:val="20"/>
              </w:rPr>
              <w:t>2</w:t>
            </w:r>
          </w:p>
        </w:tc>
        <w:tc>
          <w:tcPr>
            <w:tcW w:w="850" w:type="dxa"/>
            <w:shd w:val="clear" w:color="auto" w:fill="FFFFFF" w:themeFill="background1"/>
          </w:tcPr>
          <w:p w:rsidR="00D437F0" w:rsidRPr="00D437F0" w:rsidRDefault="003F2FDD" w:rsidP="003F2F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sz w:val="20"/>
                <w:szCs w:val="20"/>
              </w:rPr>
              <w:t>-</w:t>
            </w:r>
          </w:p>
        </w:tc>
        <w:tc>
          <w:tcPr>
            <w:tcW w:w="5959" w:type="dxa"/>
            <w:shd w:val="clear" w:color="auto" w:fill="FFFFFF" w:themeFill="background1"/>
          </w:tcPr>
          <w:p w:rsidR="00D437F0" w:rsidRPr="00D437F0" w:rsidRDefault="00D437F0" w:rsidP="00961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u w:val="single"/>
              </w:rPr>
            </w:pPr>
            <w:r w:rsidRPr="00D437F0">
              <w:rPr>
                <w:rFonts w:ascii="Times New Roman" w:hAnsi="Times New Roman" w:cs="Times New Roman"/>
                <w:bCs/>
                <w:color w:val="000000" w:themeColor="text1"/>
                <w:sz w:val="20"/>
                <w:szCs w:val="20"/>
              </w:rPr>
              <w:t>Aynı program öğrencileri başvurabilir.</w:t>
            </w:r>
          </w:p>
        </w:tc>
      </w:tr>
    </w:tbl>
    <w:p w:rsidR="00C4358E" w:rsidRDefault="00C4358E" w:rsidP="00C4358E">
      <w:pPr>
        <w:ind w:firstLine="360"/>
        <w:rPr>
          <w:b/>
          <w:sz w:val="22"/>
          <w:szCs w:val="22"/>
        </w:rPr>
      </w:pPr>
      <w:bookmarkStart w:id="1" w:name="_Toc422521708"/>
    </w:p>
    <w:p w:rsidR="00C4358E" w:rsidRDefault="00C4358E" w:rsidP="00C4358E">
      <w:pPr>
        <w:ind w:firstLine="360"/>
        <w:rPr>
          <w:b/>
          <w:sz w:val="22"/>
          <w:szCs w:val="22"/>
        </w:rPr>
      </w:pPr>
    </w:p>
    <w:p w:rsidR="00410FD2" w:rsidRDefault="00410FD2" w:rsidP="00C4358E">
      <w:pPr>
        <w:ind w:firstLine="360"/>
        <w:rPr>
          <w:b/>
          <w:sz w:val="22"/>
          <w:szCs w:val="22"/>
        </w:rPr>
      </w:pPr>
    </w:p>
    <w:p w:rsidR="00410FD2" w:rsidRDefault="00410FD2" w:rsidP="00C4358E">
      <w:pPr>
        <w:ind w:firstLine="360"/>
        <w:rPr>
          <w:b/>
          <w:sz w:val="22"/>
          <w:szCs w:val="22"/>
        </w:rPr>
      </w:pPr>
    </w:p>
    <w:p w:rsidR="00410FD2" w:rsidRDefault="00410FD2" w:rsidP="00C4358E">
      <w:pPr>
        <w:ind w:firstLine="360"/>
        <w:rPr>
          <w:b/>
          <w:sz w:val="22"/>
          <w:szCs w:val="22"/>
        </w:rPr>
      </w:pPr>
    </w:p>
    <w:p w:rsidR="00410FD2" w:rsidRDefault="00410FD2" w:rsidP="00C4358E">
      <w:pPr>
        <w:ind w:firstLine="360"/>
        <w:rPr>
          <w:b/>
          <w:sz w:val="22"/>
          <w:szCs w:val="22"/>
        </w:rPr>
      </w:pPr>
    </w:p>
    <w:p w:rsidR="00410FD2" w:rsidRDefault="00410FD2" w:rsidP="00C4358E">
      <w:pPr>
        <w:ind w:firstLine="360"/>
        <w:rPr>
          <w:b/>
          <w:sz w:val="22"/>
          <w:szCs w:val="22"/>
        </w:rPr>
      </w:pPr>
    </w:p>
    <w:p w:rsidR="00C4358E" w:rsidRDefault="00C4358E" w:rsidP="00C4358E">
      <w:pPr>
        <w:ind w:firstLine="360"/>
        <w:rPr>
          <w:b/>
          <w:sz w:val="22"/>
          <w:szCs w:val="22"/>
        </w:rPr>
      </w:pPr>
    </w:p>
    <w:p w:rsidR="00DA55DE" w:rsidRPr="00C4358E" w:rsidRDefault="00DA55DE" w:rsidP="00C4358E">
      <w:pPr>
        <w:ind w:firstLine="360"/>
        <w:rPr>
          <w:b/>
          <w:sz w:val="22"/>
          <w:szCs w:val="22"/>
        </w:rPr>
      </w:pPr>
      <w:r w:rsidRPr="00C4358E">
        <w:rPr>
          <w:b/>
          <w:sz w:val="22"/>
          <w:szCs w:val="22"/>
        </w:rPr>
        <w:t>Başvuruda İzlenecek Yol</w:t>
      </w:r>
      <w:bookmarkEnd w:id="1"/>
    </w:p>
    <w:p w:rsidR="00DA55DE" w:rsidRPr="00C4358E" w:rsidRDefault="00DA55DE" w:rsidP="00C4358E">
      <w:pPr>
        <w:pStyle w:val="ListeParagraf"/>
        <w:numPr>
          <w:ilvl w:val="0"/>
          <w:numId w:val="9"/>
        </w:numPr>
        <w:rPr>
          <w:sz w:val="22"/>
          <w:szCs w:val="22"/>
        </w:rPr>
      </w:pPr>
      <w:r w:rsidRPr="00C4358E">
        <w:rPr>
          <w:sz w:val="22"/>
          <w:szCs w:val="22"/>
        </w:rPr>
        <w:t>Başvurular dört adımda yapılacak ve değerlendirilecektir.</w:t>
      </w:r>
    </w:p>
    <w:p w:rsidR="00DA55DE" w:rsidRPr="00C4358E" w:rsidRDefault="00DA55DE" w:rsidP="00C4358E">
      <w:pPr>
        <w:pStyle w:val="ListeParagraf"/>
        <w:numPr>
          <w:ilvl w:val="0"/>
          <w:numId w:val="9"/>
        </w:numPr>
        <w:jc w:val="both"/>
        <w:rPr>
          <w:sz w:val="22"/>
          <w:szCs w:val="22"/>
        </w:rPr>
      </w:pPr>
      <w:r w:rsidRPr="00C4358E">
        <w:rPr>
          <w:sz w:val="22"/>
          <w:szCs w:val="22"/>
        </w:rPr>
        <w:t xml:space="preserve">Ön değerlendirme sonucunda mülakat sınavına girmeye hak kazanan adaylar “Başvuru İçin Gerekli Belgeler” kısmında belirtilen belgeler Sağlık Bilimleri Enstitüsü’ne </w:t>
      </w:r>
      <w:proofErr w:type="gramStart"/>
      <w:r w:rsidRPr="00C4358E">
        <w:rPr>
          <w:sz w:val="22"/>
          <w:szCs w:val="22"/>
        </w:rPr>
        <w:t>online</w:t>
      </w:r>
      <w:proofErr w:type="gramEnd"/>
      <w:r w:rsidRPr="00C4358E">
        <w:rPr>
          <w:sz w:val="22"/>
          <w:szCs w:val="22"/>
        </w:rPr>
        <w:t xml:space="preserve"> ulaştırılacaktır.</w:t>
      </w:r>
    </w:p>
    <w:p w:rsidR="00DA55DE" w:rsidRPr="00C4358E" w:rsidRDefault="00DA55DE" w:rsidP="00C4358E">
      <w:pPr>
        <w:pStyle w:val="ListeParagraf"/>
        <w:numPr>
          <w:ilvl w:val="0"/>
          <w:numId w:val="9"/>
        </w:numPr>
        <w:jc w:val="both"/>
        <w:rPr>
          <w:sz w:val="22"/>
          <w:szCs w:val="22"/>
        </w:rPr>
      </w:pPr>
      <w:r w:rsidRPr="00C4358E">
        <w:rPr>
          <w:sz w:val="22"/>
          <w:szCs w:val="22"/>
        </w:rPr>
        <w:t>Başvuran adaylar aşağıda “Sınav Tarihleri” kısmında belirtilen tarihlerde mülakat sınavına alınacaktır.</w:t>
      </w:r>
    </w:p>
    <w:p w:rsidR="00C4358E" w:rsidRDefault="00C4358E" w:rsidP="00C4358E">
      <w:pPr>
        <w:jc w:val="both"/>
        <w:rPr>
          <w:b/>
          <w:sz w:val="22"/>
          <w:szCs w:val="22"/>
        </w:rPr>
      </w:pPr>
    </w:p>
    <w:p w:rsidR="003A13B2" w:rsidRPr="00C4358E" w:rsidRDefault="00DB7538" w:rsidP="00C4358E">
      <w:pPr>
        <w:ind w:firstLine="360"/>
        <w:jc w:val="both"/>
        <w:rPr>
          <w:b/>
          <w:sz w:val="22"/>
          <w:szCs w:val="22"/>
        </w:rPr>
      </w:pPr>
      <w:r w:rsidRPr="00C4358E">
        <w:rPr>
          <w:b/>
          <w:sz w:val="22"/>
          <w:szCs w:val="22"/>
        </w:rPr>
        <w:t xml:space="preserve">Önemli Notlar </w:t>
      </w:r>
    </w:p>
    <w:p w:rsidR="003A13B2" w:rsidRPr="00C4358E" w:rsidRDefault="003A13B2" w:rsidP="00C4358E">
      <w:pPr>
        <w:pStyle w:val="ListeParagraf"/>
        <w:numPr>
          <w:ilvl w:val="0"/>
          <w:numId w:val="10"/>
        </w:numPr>
        <w:jc w:val="both"/>
        <w:rPr>
          <w:sz w:val="22"/>
          <w:szCs w:val="22"/>
        </w:rPr>
      </w:pPr>
      <w:r w:rsidRPr="00C4358E">
        <w:rPr>
          <w:sz w:val="22"/>
          <w:szCs w:val="22"/>
        </w:rPr>
        <w:t>Adayların sadece bir (1) anabilim dalına tercih yapma hakları vardır.</w:t>
      </w:r>
    </w:p>
    <w:p w:rsidR="00DA55DE" w:rsidRPr="00C4358E" w:rsidRDefault="003A13B2" w:rsidP="00C4358E">
      <w:pPr>
        <w:pStyle w:val="ListeParagraf"/>
        <w:numPr>
          <w:ilvl w:val="0"/>
          <w:numId w:val="10"/>
        </w:numPr>
        <w:rPr>
          <w:sz w:val="22"/>
          <w:szCs w:val="22"/>
        </w:rPr>
      </w:pPr>
      <w:r w:rsidRPr="00C4358E">
        <w:rPr>
          <w:sz w:val="22"/>
          <w:szCs w:val="22"/>
        </w:rPr>
        <w:t>Başka bir lisansüstü programda kaydı bulunanlar başvuramaz.</w:t>
      </w:r>
    </w:p>
    <w:p w:rsidR="003A13B2" w:rsidRPr="00C4358E" w:rsidRDefault="003A13B2" w:rsidP="00C4358E">
      <w:pPr>
        <w:pStyle w:val="Balk1"/>
        <w:spacing w:line="240" w:lineRule="auto"/>
        <w:ind w:firstLine="360"/>
        <w:rPr>
          <w:rFonts w:ascii="Times New Roman" w:hAnsi="Times New Roman" w:cs="Times New Roman"/>
          <w:color w:val="auto"/>
          <w:sz w:val="22"/>
          <w:szCs w:val="22"/>
        </w:rPr>
      </w:pPr>
      <w:r w:rsidRPr="00C4358E">
        <w:rPr>
          <w:rFonts w:ascii="Times New Roman" w:hAnsi="Times New Roman" w:cs="Times New Roman"/>
          <w:color w:val="auto"/>
          <w:sz w:val="22"/>
          <w:szCs w:val="22"/>
        </w:rPr>
        <w:t>Doktora / Yüksek Lisans Programı Başvuru Sırasında İstenecek Belgeler</w:t>
      </w:r>
    </w:p>
    <w:p w:rsidR="003A13B2" w:rsidRPr="00C4358E" w:rsidRDefault="003F2FDD" w:rsidP="00C4358E">
      <w:pPr>
        <w:pStyle w:val="ListeParagraf"/>
        <w:numPr>
          <w:ilvl w:val="0"/>
          <w:numId w:val="4"/>
        </w:numPr>
        <w:jc w:val="both"/>
        <w:rPr>
          <w:sz w:val="22"/>
          <w:szCs w:val="22"/>
        </w:rPr>
      </w:pPr>
      <w:r w:rsidRPr="00C4358E">
        <w:rPr>
          <w:sz w:val="22"/>
          <w:szCs w:val="22"/>
        </w:rPr>
        <w:t>Nüfus cüzdanının fotokopisi</w:t>
      </w:r>
    </w:p>
    <w:p w:rsidR="003A13B2" w:rsidRPr="00C4358E" w:rsidRDefault="003A13B2" w:rsidP="00C4358E">
      <w:pPr>
        <w:pStyle w:val="ListeParagraf"/>
        <w:numPr>
          <w:ilvl w:val="0"/>
          <w:numId w:val="4"/>
        </w:numPr>
        <w:jc w:val="both"/>
        <w:rPr>
          <w:sz w:val="22"/>
          <w:szCs w:val="22"/>
        </w:rPr>
      </w:pPr>
      <w:r w:rsidRPr="00C4358E">
        <w:rPr>
          <w:sz w:val="22"/>
          <w:szCs w:val="22"/>
        </w:rPr>
        <w:t xml:space="preserve">Diploma veya Geçici </w:t>
      </w:r>
      <w:r w:rsidR="003F2FDD" w:rsidRPr="00C4358E">
        <w:rPr>
          <w:sz w:val="22"/>
          <w:szCs w:val="22"/>
        </w:rPr>
        <w:t>Mezuniyet Belgesinin fotokopisi</w:t>
      </w:r>
    </w:p>
    <w:p w:rsidR="003A13B2" w:rsidRPr="00C4358E" w:rsidRDefault="003A13B2" w:rsidP="00C4358E">
      <w:pPr>
        <w:pStyle w:val="ListeParagraf"/>
        <w:numPr>
          <w:ilvl w:val="0"/>
          <w:numId w:val="4"/>
        </w:numPr>
        <w:jc w:val="both"/>
        <w:rPr>
          <w:sz w:val="22"/>
          <w:szCs w:val="22"/>
        </w:rPr>
      </w:pPr>
      <w:r w:rsidRPr="00C4358E">
        <w:rPr>
          <w:sz w:val="22"/>
          <w:szCs w:val="22"/>
        </w:rPr>
        <w:t>Yurtdışındaki yükseköğretim kurumlarından mezun olanlar için Yüksek Öğretim Kur</w:t>
      </w:r>
      <w:r w:rsidR="003F2FDD" w:rsidRPr="00C4358E">
        <w:rPr>
          <w:sz w:val="22"/>
          <w:szCs w:val="22"/>
        </w:rPr>
        <w:t>ulu’ndan alınan denklik belgesi</w:t>
      </w:r>
    </w:p>
    <w:p w:rsidR="003A13B2" w:rsidRPr="00C4358E" w:rsidRDefault="003A13B2" w:rsidP="00C4358E">
      <w:pPr>
        <w:pStyle w:val="ListeParagraf"/>
        <w:numPr>
          <w:ilvl w:val="0"/>
          <w:numId w:val="4"/>
        </w:numPr>
        <w:jc w:val="both"/>
        <w:rPr>
          <w:sz w:val="22"/>
          <w:szCs w:val="22"/>
        </w:rPr>
      </w:pPr>
      <w:r w:rsidRPr="00C4358E">
        <w:rPr>
          <w:sz w:val="22"/>
          <w:szCs w:val="22"/>
        </w:rPr>
        <w:t>Not döküm belgesi fotokopisi (</w:t>
      </w:r>
      <w:r w:rsidR="003F2FDD" w:rsidRPr="00C4358E">
        <w:rPr>
          <w:sz w:val="22"/>
          <w:szCs w:val="22"/>
        </w:rPr>
        <w:t>t</w:t>
      </w:r>
      <w:r w:rsidRPr="00C4358E">
        <w:rPr>
          <w:sz w:val="22"/>
          <w:szCs w:val="22"/>
        </w:rPr>
        <w:t>ranskript)</w:t>
      </w:r>
    </w:p>
    <w:p w:rsidR="003A13B2" w:rsidRPr="00C4358E" w:rsidRDefault="003A13B2" w:rsidP="00C4358E">
      <w:pPr>
        <w:pStyle w:val="ListeParagraf"/>
        <w:numPr>
          <w:ilvl w:val="0"/>
          <w:numId w:val="4"/>
        </w:numPr>
        <w:jc w:val="both"/>
        <w:rPr>
          <w:sz w:val="22"/>
          <w:szCs w:val="22"/>
        </w:rPr>
      </w:pPr>
      <w:r w:rsidRPr="00C4358E">
        <w:rPr>
          <w:sz w:val="22"/>
          <w:szCs w:val="22"/>
        </w:rPr>
        <w:t>Yüksek Lisans not döküm belgesi fotokopisi (</w:t>
      </w:r>
      <w:r w:rsidR="003F2FDD" w:rsidRPr="00C4358E">
        <w:rPr>
          <w:sz w:val="22"/>
          <w:szCs w:val="22"/>
        </w:rPr>
        <w:t>t</w:t>
      </w:r>
      <w:r w:rsidRPr="00C4358E">
        <w:rPr>
          <w:sz w:val="22"/>
          <w:szCs w:val="22"/>
        </w:rPr>
        <w:t>ranskript)</w:t>
      </w:r>
    </w:p>
    <w:p w:rsidR="003F2FDD" w:rsidRPr="00C4358E" w:rsidRDefault="003A13B2" w:rsidP="00C4358E">
      <w:pPr>
        <w:pStyle w:val="ListeParagraf"/>
        <w:numPr>
          <w:ilvl w:val="0"/>
          <w:numId w:val="4"/>
        </w:numPr>
        <w:jc w:val="both"/>
        <w:rPr>
          <w:sz w:val="22"/>
          <w:szCs w:val="22"/>
        </w:rPr>
      </w:pPr>
      <w:r w:rsidRPr="00C4358E">
        <w:rPr>
          <w:sz w:val="22"/>
          <w:szCs w:val="22"/>
        </w:rPr>
        <w:t xml:space="preserve">Not döküm belgeleri 4’lük sisteme göre hazırlanmış adayların 100’lük siteme çevrim işlemi YÖK eşdeğerlilik tablosu esas alınarak yapılır. </w:t>
      </w:r>
    </w:p>
    <w:p w:rsidR="003A13B2" w:rsidRPr="00C4358E" w:rsidRDefault="003A13B2" w:rsidP="00C4358E">
      <w:pPr>
        <w:pStyle w:val="ListeParagraf"/>
        <w:numPr>
          <w:ilvl w:val="0"/>
          <w:numId w:val="4"/>
        </w:numPr>
        <w:jc w:val="both"/>
        <w:rPr>
          <w:sz w:val="22"/>
          <w:szCs w:val="22"/>
        </w:rPr>
      </w:pPr>
      <w:r w:rsidRPr="00C4358E">
        <w:rPr>
          <w:sz w:val="22"/>
          <w:szCs w:val="22"/>
        </w:rPr>
        <w:t>Ahi Evran Üniversitesi öğrencilerin not çevrim işlemi üniversite senatosunun kabul ettiği tablo uyarınca yapılır.</w:t>
      </w:r>
    </w:p>
    <w:p w:rsidR="003A13B2" w:rsidRPr="00C4358E" w:rsidRDefault="003F2FDD" w:rsidP="00C4358E">
      <w:pPr>
        <w:pStyle w:val="ListeParagraf"/>
        <w:numPr>
          <w:ilvl w:val="0"/>
          <w:numId w:val="4"/>
        </w:numPr>
        <w:jc w:val="both"/>
        <w:rPr>
          <w:sz w:val="22"/>
          <w:szCs w:val="22"/>
        </w:rPr>
      </w:pPr>
      <w:r w:rsidRPr="00C4358E">
        <w:rPr>
          <w:sz w:val="22"/>
          <w:szCs w:val="22"/>
        </w:rPr>
        <w:t xml:space="preserve">Geçerli </w:t>
      </w:r>
      <w:r w:rsidR="003A13B2" w:rsidRPr="00C4358E">
        <w:rPr>
          <w:sz w:val="22"/>
          <w:szCs w:val="22"/>
        </w:rPr>
        <w:t xml:space="preserve">ALES sonuç belgesi fotokopisi </w:t>
      </w:r>
    </w:p>
    <w:p w:rsidR="00DA55DE" w:rsidRPr="00C4358E" w:rsidRDefault="003A13B2" w:rsidP="00C4358E">
      <w:pPr>
        <w:pStyle w:val="ListeParagraf"/>
        <w:numPr>
          <w:ilvl w:val="0"/>
          <w:numId w:val="4"/>
        </w:numPr>
        <w:rPr>
          <w:sz w:val="22"/>
          <w:szCs w:val="22"/>
        </w:rPr>
      </w:pPr>
      <w:r w:rsidRPr="00C4358E">
        <w:rPr>
          <w:sz w:val="22"/>
          <w:szCs w:val="22"/>
        </w:rPr>
        <w:t>Yabancı Dil Belgesi</w:t>
      </w:r>
      <w:r w:rsidR="003F2FDD" w:rsidRPr="00C4358E">
        <w:rPr>
          <w:sz w:val="22"/>
          <w:szCs w:val="22"/>
        </w:rPr>
        <w:t>nin</w:t>
      </w:r>
      <w:r w:rsidRPr="00C4358E">
        <w:rPr>
          <w:sz w:val="22"/>
          <w:szCs w:val="22"/>
        </w:rPr>
        <w:t xml:space="preserve"> (YDS, YÖKDİL)</w:t>
      </w:r>
      <w:r w:rsidR="003F2FDD" w:rsidRPr="00C4358E">
        <w:rPr>
          <w:sz w:val="22"/>
          <w:szCs w:val="22"/>
        </w:rPr>
        <w:t xml:space="preserve"> </w:t>
      </w:r>
      <w:r w:rsidRPr="00C4358E">
        <w:rPr>
          <w:sz w:val="22"/>
          <w:szCs w:val="22"/>
        </w:rPr>
        <w:t>aslı veya onaylı sureti</w:t>
      </w:r>
    </w:p>
    <w:p w:rsidR="003A13B2" w:rsidRPr="00C4358E" w:rsidRDefault="003A13B2" w:rsidP="00C4358E">
      <w:pPr>
        <w:pStyle w:val="Balk1"/>
        <w:spacing w:line="240" w:lineRule="auto"/>
        <w:ind w:firstLine="360"/>
        <w:rPr>
          <w:rFonts w:ascii="Times New Roman" w:hAnsi="Times New Roman" w:cs="Times New Roman"/>
          <w:color w:val="auto"/>
          <w:sz w:val="22"/>
          <w:szCs w:val="22"/>
        </w:rPr>
      </w:pPr>
      <w:bookmarkStart w:id="2" w:name="_Toc422521713"/>
      <w:r w:rsidRPr="00C4358E">
        <w:rPr>
          <w:rFonts w:ascii="Times New Roman" w:hAnsi="Times New Roman" w:cs="Times New Roman"/>
          <w:color w:val="auto"/>
          <w:sz w:val="22"/>
          <w:szCs w:val="22"/>
        </w:rPr>
        <w:t>Doktora / Yüksek Lisans Programı Kesin Kayıt Esnasında İstenecek Belgeler</w:t>
      </w:r>
      <w:bookmarkEnd w:id="2"/>
    </w:p>
    <w:p w:rsidR="003A13B2" w:rsidRPr="00C4358E" w:rsidRDefault="003A13B2" w:rsidP="00C4358E">
      <w:pPr>
        <w:pStyle w:val="ListeParagraf"/>
        <w:numPr>
          <w:ilvl w:val="0"/>
          <w:numId w:val="5"/>
        </w:numPr>
        <w:jc w:val="both"/>
        <w:rPr>
          <w:sz w:val="22"/>
          <w:szCs w:val="22"/>
        </w:rPr>
      </w:pPr>
      <w:r w:rsidRPr="00C4358E">
        <w:rPr>
          <w:sz w:val="22"/>
          <w:szCs w:val="22"/>
        </w:rPr>
        <w:t>Yüksek Lisans/Lisans Diploması veya Geçici Mezuniyet Belgesi as</w:t>
      </w:r>
      <w:r w:rsidR="003F2FDD" w:rsidRPr="00C4358E">
        <w:rPr>
          <w:sz w:val="22"/>
          <w:szCs w:val="22"/>
        </w:rPr>
        <w:t>lı ya da okul onaylı fotokopisi</w:t>
      </w:r>
    </w:p>
    <w:p w:rsidR="003A13B2" w:rsidRPr="00C4358E" w:rsidRDefault="003F2FDD" w:rsidP="00C4358E">
      <w:pPr>
        <w:pStyle w:val="ListeParagraf"/>
        <w:numPr>
          <w:ilvl w:val="0"/>
          <w:numId w:val="5"/>
        </w:numPr>
        <w:jc w:val="both"/>
        <w:rPr>
          <w:sz w:val="22"/>
          <w:szCs w:val="22"/>
        </w:rPr>
      </w:pPr>
      <w:r w:rsidRPr="00C4358E">
        <w:rPr>
          <w:sz w:val="22"/>
          <w:szCs w:val="22"/>
        </w:rPr>
        <w:t>Nüfus cüzdanının fotokopisi</w:t>
      </w:r>
    </w:p>
    <w:p w:rsidR="003A13B2" w:rsidRPr="00C4358E" w:rsidRDefault="003A13B2" w:rsidP="00C4358E">
      <w:pPr>
        <w:pStyle w:val="ListeParagraf"/>
        <w:numPr>
          <w:ilvl w:val="0"/>
          <w:numId w:val="5"/>
        </w:numPr>
        <w:jc w:val="both"/>
        <w:rPr>
          <w:sz w:val="22"/>
          <w:szCs w:val="22"/>
        </w:rPr>
      </w:pPr>
      <w:r w:rsidRPr="00C4358E">
        <w:rPr>
          <w:sz w:val="22"/>
          <w:szCs w:val="22"/>
        </w:rPr>
        <w:t xml:space="preserve">ALES sonuç </w:t>
      </w:r>
      <w:r w:rsidR="003F2FDD" w:rsidRPr="00C4358E">
        <w:rPr>
          <w:sz w:val="22"/>
          <w:szCs w:val="22"/>
        </w:rPr>
        <w:t>belgesi</w:t>
      </w:r>
    </w:p>
    <w:p w:rsidR="003A13B2" w:rsidRPr="00C4358E" w:rsidRDefault="003A13B2" w:rsidP="00C4358E">
      <w:pPr>
        <w:pStyle w:val="ListeParagraf"/>
        <w:numPr>
          <w:ilvl w:val="0"/>
          <w:numId w:val="5"/>
        </w:numPr>
        <w:jc w:val="both"/>
        <w:rPr>
          <w:sz w:val="22"/>
          <w:szCs w:val="22"/>
        </w:rPr>
      </w:pPr>
      <w:r w:rsidRPr="00C4358E">
        <w:rPr>
          <w:sz w:val="22"/>
          <w:szCs w:val="22"/>
        </w:rPr>
        <w:t>Yabancı Dil Belgesi</w:t>
      </w:r>
      <w:r w:rsidR="003F2FDD" w:rsidRPr="00C4358E">
        <w:rPr>
          <w:sz w:val="22"/>
          <w:szCs w:val="22"/>
        </w:rPr>
        <w:t xml:space="preserve">nin </w:t>
      </w:r>
      <w:r w:rsidRPr="00C4358E">
        <w:rPr>
          <w:sz w:val="22"/>
          <w:szCs w:val="22"/>
        </w:rPr>
        <w:t>(YDS, YÖKDİ</w:t>
      </w:r>
      <w:r w:rsidR="003F2FDD" w:rsidRPr="00C4358E">
        <w:rPr>
          <w:sz w:val="22"/>
          <w:szCs w:val="22"/>
        </w:rPr>
        <w:t>L) aslı veya onaylı sureti</w:t>
      </w:r>
    </w:p>
    <w:p w:rsidR="003A13B2" w:rsidRPr="00C4358E" w:rsidRDefault="003F2FDD" w:rsidP="00C4358E">
      <w:pPr>
        <w:pStyle w:val="ListeParagraf"/>
        <w:numPr>
          <w:ilvl w:val="0"/>
          <w:numId w:val="5"/>
        </w:numPr>
        <w:jc w:val="both"/>
        <w:rPr>
          <w:sz w:val="22"/>
          <w:szCs w:val="22"/>
        </w:rPr>
      </w:pPr>
      <w:r w:rsidRPr="00C4358E">
        <w:rPr>
          <w:sz w:val="22"/>
          <w:szCs w:val="22"/>
        </w:rPr>
        <w:t>4 adet vesikalık fotoğraf</w:t>
      </w:r>
    </w:p>
    <w:p w:rsidR="003A13B2" w:rsidRPr="00C4358E" w:rsidRDefault="003A13B2" w:rsidP="00C4358E">
      <w:pPr>
        <w:pStyle w:val="ListeParagraf"/>
        <w:numPr>
          <w:ilvl w:val="0"/>
          <w:numId w:val="5"/>
        </w:numPr>
        <w:jc w:val="both"/>
        <w:rPr>
          <w:sz w:val="22"/>
          <w:szCs w:val="22"/>
        </w:rPr>
      </w:pPr>
      <w:r w:rsidRPr="00C4358E">
        <w:rPr>
          <w:sz w:val="22"/>
          <w:szCs w:val="22"/>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3A13B2" w:rsidRPr="00C4358E" w:rsidRDefault="003A13B2" w:rsidP="00C4358E">
      <w:pPr>
        <w:pStyle w:val="Balk1"/>
        <w:spacing w:line="240" w:lineRule="auto"/>
        <w:ind w:firstLine="360"/>
        <w:rPr>
          <w:rFonts w:ascii="Times New Roman" w:hAnsi="Times New Roman" w:cs="Times New Roman"/>
          <w:color w:val="auto"/>
          <w:sz w:val="22"/>
          <w:szCs w:val="22"/>
        </w:rPr>
      </w:pPr>
      <w:bookmarkStart w:id="3" w:name="_Toc422521714"/>
      <w:r w:rsidRPr="00C4358E">
        <w:rPr>
          <w:rFonts w:ascii="Times New Roman" w:hAnsi="Times New Roman" w:cs="Times New Roman"/>
          <w:color w:val="auto"/>
          <w:sz w:val="22"/>
          <w:szCs w:val="22"/>
        </w:rPr>
        <w:t>Yüksek Lisans Programı Başvurularında Aranacak Şartlar</w:t>
      </w:r>
      <w:bookmarkEnd w:id="3"/>
    </w:p>
    <w:p w:rsidR="003A13B2" w:rsidRPr="00C4358E" w:rsidRDefault="003A13B2" w:rsidP="00C4358E">
      <w:pPr>
        <w:pStyle w:val="ListeParagraf"/>
        <w:numPr>
          <w:ilvl w:val="0"/>
          <w:numId w:val="2"/>
        </w:numPr>
        <w:jc w:val="both"/>
        <w:rPr>
          <w:sz w:val="22"/>
          <w:szCs w:val="22"/>
        </w:rPr>
      </w:pPr>
      <w:r w:rsidRPr="00C4358E">
        <w:rPr>
          <w:sz w:val="22"/>
          <w:szCs w:val="22"/>
        </w:rPr>
        <w:t>Başvuracak adayların bir lisans diplomasına sahip olmaları gerekir. Lisans öğreniminin yurt dışında tamamla</w:t>
      </w:r>
      <w:r w:rsidR="003F2FDD" w:rsidRPr="00C4358E">
        <w:rPr>
          <w:sz w:val="22"/>
          <w:szCs w:val="22"/>
        </w:rPr>
        <w:t xml:space="preserve">yanlarda </w:t>
      </w:r>
      <w:r w:rsidRPr="00C4358E">
        <w:rPr>
          <w:sz w:val="22"/>
          <w:szCs w:val="22"/>
        </w:rPr>
        <w:t>Yükseköğretim Kurulunca verilmiş denklik belgesi aranır.</w:t>
      </w:r>
    </w:p>
    <w:p w:rsidR="003A13B2" w:rsidRPr="00C4358E" w:rsidRDefault="003A13B2" w:rsidP="00C4358E">
      <w:pPr>
        <w:pStyle w:val="ListeParagraf"/>
        <w:numPr>
          <w:ilvl w:val="0"/>
          <w:numId w:val="2"/>
        </w:numPr>
        <w:jc w:val="both"/>
        <w:rPr>
          <w:sz w:val="22"/>
          <w:szCs w:val="22"/>
        </w:rPr>
      </w:pPr>
      <w:proofErr w:type="spellStart"/>
      <w:r w:rsidRPr="00C4358E">
        <w:rPr>
          <w:sz w:val="22"/>
          <w:szCs w:val="22"/>
        </w:rPr>
        <w:t>ALES’ten</w:t>
      </w:r>
      <w:proofErr w:type="spellEnd"/>
      <w:r w:rsidRPr="00C4358E">
        <w:rPr>
          <w:sz w:val="22"/>
          <w:szCs w:val="22"/>
        </w:rPr>
        <w:t xml:space="preserve"> başvurduğu programın taban puanına karşılık gösterilen GMAT, GRE veya benzeri diğer sınav sonuçları da kabul edilir.</w:t>
      </w:r>
    </w:p>
    <w:p w:rsidR="003A13B2" w:rsidRPr="00C4358E" w:rsidRDefault="003A13B2" w:rsidP="00C4358E">
      <w:pPr>
        <w:pStyle w:val="ListeParagraf"/>
        <w:numPr>
          <w:ilvl w:val="0"/>
          <w:numId w:val="5"/>
        </w:numPr>
        <w:jc w:val="both"/>
        <w:rPr>
          <w:sz w:val="22"/>
          <w:szCs w:val="22"/>
        </w:rPr>
      </w:pPr>
      <w:r w:rsidRPr="00C4358E">
        <w:rPr>
          <w:sz w:val="22"/>
          <w:szCs w:val="22"/>
        </w:rPr>
        <w:t>Yabancı dil sonuç belgesi. Eğer yoksa yabancı dil puanı sıfır (0) kabul edilerek hesaplama yapılır.</w:t>
      </w:r>
    </w:p>
    <w:p w:rsidR="003A13B2" w:rsidRPr="00C4358E" w:rsidRDefault="003A13B2" w:rsidP="00C4358E">
      <w:pPr>
        <w:pStyle w:val="Balk1"/>
        <w:spacing w:line="240" w:lineRule="auto"/>
        <w:ind w:left="142" w:firstLine="218"/>
        <w:rPr>
          <w:rFonts w:ascii="Times New Roman" w:hAnsi="Times New Roman" w:cs="Times New Roman"/>
          <w:color w:val="auto"/>
          <w:sz w:val="22"/>
          <w:szCs w:val="22"/>
        </w:rPr>
      </w:pPr>
      <w:bookmarkStart w:id="4" w:name="_Toc422521715"/>
      <w:r w:rsidRPr="00C4358E">
        <w:rPr>
          <w:rFonts w:ascii="Times New Roman" w:hAnsi="Times New Roman" w:cs="Times New Roman"/>
          <w:color w:val="auto"/>
          <w:sz w:val="22"/>
          <w:szCs w:val="22"/>
        </w:rPr>
        <w:t>Doktora Programı Başvurularında Aranacak Şartlar</w:t>
      </w:r>
      <w:bookmarkEnd w:id="4"/>
    </w:p>
    <w:p w:rsidR="003A13B2" w:rsidRPr="00C4358E" w:rsidRDefault="003A13B2" w:rsidP="00C4358E">
      <w:pPr>
        <w:pStyle w:val="ListeParagraf"/>
        <w:numPr>
          <w:ilvl w:val="0"/>
          <w:numId w:val="3"/>
        </w:numPr>
        <w:jc w:val="both"/>
        <w:rPr>
          <w:sz w:val="22"/>
          <w:szCs w:val="22"/>
        </w:rPr>
      </w:pPr>
      <w:r w:rsidRPr="00C4358E">
        <w:rPr>
          <w:sz w:val="22"/>
          <w:szCs w:val="22"/>
        </w:rPr>
        <w:t>Başvuracak adayların bir lisans/yüksek lisans diplomasına veya mezuniyet belgesine sahip olmaları gerekir. Lisans/yüksek lisans öğreniminin yurt dışında tamamlanmış olması durumunda ayrıca Yükseköğretim Kurulunca verilmiş denklik belgesi aranır</w:t>
      </w:r>
    </w:p>
    <w:p w:rsidR="003A13B2" w:rsidRPr="00C4358E" w:rsidRDefault="003A13B2" w:rsidP="00C4358E">
      <w:pPr>
        <w:pStyle w:val="ListeParagraf"/>
        <w:numPr>
          <w:ilvl w:val="0"/>
          <w:numId w:val="3"/>
        </w:numPr>
        <w:jc w:val="both"/>
        <w:rPr>
          <w:sz w:val="22"/>
          <w:szCs w:val="22"/>
        </w:rPr>
      </w:pPr>
      <w:r w:rsidRPr="00C4358E">
        <w:rPr>
          <w:sz w:val="22"/>
          <w:szCs w:val="22"/>
        </w:rPr>
        <w:t>Yüksek lisanstan başvuracak adayların bir yüksek lisans diplomasına sahip olmaları, yüksek lisans mezuniyet notunun tezli yüksek lisans programından mezun olanlar için 100 tam puan üzerinden en az 68, 4 tam puan üzerinden en az 2,5 harfli sistemde en az CB olması gerekir.</w:t>
      </w:r>
    </w:p>
    <w:p w:rsidR="003A13B2" w:rsidRPr="00C4358E" w:rsidRDefault="003A13B2" w:rsidP="00C4358E">
      <w:pPr>
        <w:pStyle w:val="ListeParagraf"/>
        <w:numPr>
          <w:ilvl w:val="0"/>
          <w:numId w:val="3"/>
        </w:numPr>
        <w:jc w:val="both"/>
        <w:rPr>
          <w:sz w:val="22"/>
          <w:szCs w:val="22"/>
        </w:rPr>
      </w:pPr>
      <w:r w:rsidRPr="00C4358E">
        <w:rPr>
          <w:sz w:val="22"/>
          <w:szCs w:val="22"/>
        </w:rPr>
        <w:t>Lisans derecesiyle doktora programına başvuranların lisans mezuniyet not ortalamalarının 4 üzerinden en az 3 veya muadili bir puana sahip olmaları gerekir</w:t>
      </w:r>
    </w:p>
    <w:p w:rsidR="003A13B2" w:rsidRPr="00C4358E" w:rsidRDefault="00C4358E" w:rsidP="00C4358E">
      <w:pPr>
        <w:pStyle w:val="ListeParagraf"/>
        <w:numPr>
          <w:ilvl w:val="0"/>
          <w:numId w:val="3"/>
        </w:numPr>
        <w:jc w:val="both"/>
        <w:rPr>
          <w:sz w:val="22"/>
          <w:szCs w:val="22"/>
        </w:rPr>
      </w:pPr>
      <w:r w:rsidRPr="00C4358E">
        <w:rPr>
          <w:sz w:val="22"/>
          <w:szCs w:val="22"/>
        </w:rPr>
        <w:lastRenderedPageBreak/>
        <w:t xml:space="preserve">Doktoraya yüksek lisans derecesinden başvuranlar için en az </w:t>
      </w:r>
      <w:r w:rsidR="00EE4E53">
        <w:rPr>
          <w:sz w:val="22"/>
          <w:szCs w:val="22"/>
        </w:rPr>
        <w:t>7</w:t>
      </w:r>
      <w:r w:rsidR="003A13B2" w:rsidRPr="00C4358E">
        <w:rPr>
          <w:sz w:val="22"/>
          <w:szCs w:val="22"/>
        </w:rPr>
        <w:t xml:space="preserve">0 </w:t>
      </w:r>
      <w:r w:rsidRPr="00C4358E">
        <w:rPr>
          <w:sz w:val="22"/>
          <w:szCs w:val="22"/>
        </w:rPr>
        <w:t xml:space="preserve">ALES taban </w:t>
      </w:r>
      <w:r w:rsidR="003A13B2" w:rsidRPr="00C4358E">
        <w:rPr>
          <w:sz w:val="22"/>
          <w:szCs w:val="22"/>
        </w:rPr>
        <w:t>puan</w:t>
      </w:r>
      <w:r w:rsidRPr="00C4358E">
        <w:rPr>
          <w:sz w:val="22"/>
          <w:szCs w:val="22"/>
        </w:rPr>
        <w:t>ı</w:t>
      </w:r>
      <w:r w:rsidR="003A13B2" w:rsidRPr="00C4358E">
        <w:rPr>
          <w:sz w:val="22"/>
          <w:szCs w:val="22"/>
        </w:rPr>
        <w:t>, lisanstan başvuracaklar için</w:t>
      </w:r>
      <w:r w:rsidRPr="00C4358E">
        <w:rPr>
          <w:sz w:val="22"/>
          <w:szCs w:val="22"/>
        </w:rPr>
        <w:t xml:space="preserve"> ise e</w:t>
      </w:r>
      <w:r w:rsidR="003A13B2" w:rsidRPr="00C4358E">
        <w:rPr>
          <w:sz w:val="22"/>
          <w:szCs w:val="22"/>
        </w:rPr>
        <w:t>n az 80 puan alması gerekir. ALES puanına karşılık gösterilen GMAT, GRE veya benzeri diğer sınav sonuçları da kabul edilir.</w:t>
      </w:r>
    </w:p>
    <w:p w:rsidR="003A13B2" w:rsidRPr="00C4358E" w:rsidRDefault="003A13B2" w:rsidP="00C4358E">
      <w:pPr>
        <w:numPr>
          <w:ilvl w:val="0"/>
          <w:numId w:val="3"/>
        </w:numPr>
        <w:tabs>
          <w:tab w:val="left" w:pos="851"/>
        </w:tabs>
        <w:jc w:val="both"/>
        <w:rPr>
          <w:sz w:val="22"/>
          <w:szCs w:val="22"/>
        </w:rPr>
      </w:pPr>
      <w:r w:rsidRPr="00C4358E">
        <w:rPr>
          <w:sz w:val="22"/>
          <w:szCs w:val="22"/>
        </w:rPr>
        <w:t>Yabancı dil (YDS, YÖKDİL) sınavından en az 55 puan veya YÖK tarafından eşdeğerliği kabul edilen bir yabancı dil sınavından muadili olan bir puanı belirtir yabancı dil belgesinin olması gerekir.</w:t>
      </w:r>
    </w:p>
    <w:p w:rsidR="003A13B2" w:rsidRPr="00C4358E" w:rsidRDefault="003A13B2" w:rsidP="00C4358E">
      <w:pPr>
        <w:pStyle w:val="Balk1"/>
        <w:spacing w:line="240" w:lineRule="auto"/>
        <w:ind w:firstLine="360"/>
        <w:rPr>
          <w:rFonts w:ascii="Times New Roman" w:hAnsi="Times New Roman" w:cs="Times New Roman"/>
          <w:color w:val="auto"/>
          <w:sz w:val="22"/>
          <w:szCs w:val="22"/>
        </w:rPr>
      </w:pPr>
      <w:bookmarkStart w:id="5" w:name="_Toc422521717"/>
      <w:r w:rsidRPr="00C4358E">
        <w:rPr>
          <w:rFonts w:ascii="Times New Roman" w:hAnsi="Times New Roman" w:cs="Times New Roman"/>
          <w:color w:val="auto"/>
          <w:sz w:val="22"/>
          <w:szCs w:val="22"/>
        </w:rPr>
        <w:t>Mülakata Gireceklerin Değerlendirilme Esasları</w:t>
      </w:r>
      <w:bookmarkEnd w:id="5"/>
    </w:p>
    <w:p w:rsidR="003A13B2" w:rsidRPr="00C4358E" w:rsidRDefault="003A13B2" w:rsidP="00C4358E">
      <w:pPr>
        <w:pStyle w:val="ListeParagraf"/>
        <w:numPr>
          <w:ilvl w:val="0"/>
          <w:numId w:val="7"/>
        </w:numPr>
        <w:jc w:val="both"/>
        <w:rPr>
          <w:sz w:val="22"/>
          <w:szCs w:val="22"/>
        </w:rPr>
      </w:pPr>
      <w:r w:rsidRPr="00C4358E">
        <w:rPr>
          <w:sz w:val="22"/>
          <w:szCs w:val="22"/>
        </w:rPr>
        <w:t xml:space="preserve">Programlara başvuran adaylardan mülakata alınacaklar, program için ilan edilen kontenjanın üç katı ile sınırlıdır. Mülakat sınavına girecek adayların belirlenmesinde ALES puanlarının % 50’si, Lisans, Yüksek Lisans mezuniyet notunun % 10’u ve yabancı dil sınavından aldıkları </w:t>
      </w:r>
      <w:r w:rsidR="00DB7538" w:rsidRPr="00C4358E">
        <w:rPr>
          <w:sz w:val="22"/>
          <w:szCs w:val="22"/>
        </w:rPr>
        <w:t>puanın %</w:t>
      </w:r>
      <w:r w:rsidRPr="00C4358E">
        <w:rPr>
          <w:sz w:val="22"/>
          <w:szCs w:val="22"/>
        </w:rPr>
        <w:t xml:space="preserve"> 20’si,’inin toplamı ile bulunacak puanları, en yüksek puandan </w:t>
      </w:r>
      <w:r w:rsidR="00DB7538" w:rsidRPr="00C4358E">
        <w:rPr>
          <w:sz w:val="22"/>
          <w:szCs w:val="22"/>
        </w:rPr>
        <w:t>başlayarak, kontenjanın</w:t>
      </w:r>
      <w:r w:rsidRPr="00C4358E">
        <w:rPr>
          <w:sz w:val="22"/>
          <w:szCs w:val="22"/>
        </w:rPr>
        <w:t xml:space="preserve"> üç katına kadar sıralanarak Yüksek Lisans ve Doktora programı için mülakata girecekler belirlenir.</w:t>
      </w:r>
    </w:p>
    <w:p w:rsidR="003A13B2" w:rsidRPr="00C4358E" w:rsidRDefault="003A13B2" w:rsidP="00C4358E">
      <w:pPr>
        <w:pStyle w:val="Balk1"/>
        <w:spacing w:line="240" w:lineRule="auto"/>
        <w:ind w:firstLine="360"/>
        <w:rPr>
          <w:rFonts w:ascii="Times New Roman" w:hAnsi="Times New Roman" w:cs="Times New Roman"/>
          <w:color w:val="auto"/>
          <w:sz w:val="22"/>
          <w:szCs w:val="22"/>
        </w:rPr>
      </w:pPr>
      <w:bookmarkStart w:id="6" w:name="_Toc422521718"/>
      <w:r w:rsidRPr="00C4358E">
        <w:rPr>
          <w:rFonts w:ascii="Times New Roman" w:hAnsi="Times New Roman" w:cs="Times New Roman"/>
          <w:color w:val="auto"/>
          <w:sz w:val="22"/>
          <w:szCs w:val="22"/>
        </w:rPr>
        <w:t>Değerlendirilme</w:t>
      </w:r>
      <w:bookmarkEnd w:id="6"/>
    </w:p>
    <w:p w:rsidR="003A13B2" w:rsidRPr="00C4358E" w:rsidRDefault="003A13B2" w:rsidP="00C4358E">
      <w:pPr>
        <w:pStyle w:val="ListeParagraf"/>
        <w:numPr>
          <w:ilvl w:val="0"/>
          <w:numId w:val="6"/>
        </w:numPr>
        <w:jc w:val="both"/>
        <w:rPr>
          <w:sz w:val="22"/>
          <w:szCs w:val="22"/>
        </w:rPr>
      </w:pPr>
      <w:r w:rsidRPr="00C4358E">
        <w:rPr>
          <w:sz w:val="22"/>
          <w:szCs w:val="22"/>
        </w:rPr>
        <w:t>Yüksek lisans programlarına başvuran adayların giriş sınavı başarı notunun hesaplanmasında ALES puanına % 50, lisans mezuniyet notuna % 10, yabancı dil puanına % 20, mülakat sonucuna % 20 ağırlık verilir. Yabancı dil belgesi bulunmayan adayların, yabancı dil puanı sıfır (0) kabul edilerek hesaplama yapılır. Genel puanı 100 üzerinden 60’ın altında olan adaylar başarısız kabul edilirler.</w:t>
      </w:r>
    </w:p>
    <w:p w:rsidR="003A13B2" w:rsidRPr="00C4358E" w:rsidRDefault="003A13B2" w:rsidP="00C4358E">
      <w:pPr>
        <w:pStyle w:val="ListeParagraf"/>
        <w:numPr>
          <w:ilvl w:val="0"/>
          <w:numId w:val="6"/>
        </w:numPr>
        <w:jc w:val="both"/>
        <w:rPr>
          <w:sz w:val="22"/>
          <w:szCs w:val="22"/>
        </w:rPr>
      </w:pPr>
      <w:r w:rsidRPr="00C4358E">
        <w:rPr>
          <w:sz w:val="22"/>
          <w:szCs w:val="22"/>
        </w:rPr>
        <w:t>Doktora programlarına öğrenci kabulünde; ALES puanına % 50, lisans/yüksek lisans mezuniyet notuna % 10, yabancı dil puanına % 20, mülakat sonucuna % 20 ağırlık verilir. Genel puanı 100 üzerinden 65’in altında olan adaylar başarısız kabul edilirler.</w:t>
      </w:r>
    </w:p>
    <w:p w:rsidR="003A13B2" w:rsidRPr="00C4358E" w:rsidRDefault="003A13B2" w:rsidP="00C4358E">
      <w:pPr>
        <w:pStyle w:val="ListeParagraf"/>
        <w:numPr>
          <w:ilvl w:val="0"/>
          <w:numId w:val="6"/>
        </w:numPr>
        <w:jc w:val="both"/>
        <w:rPr>
          <w:sz w:val="22"/>
          <w:szCs w:val="22"/>
        </w:rPr>
      </w:pPr>
      <w:r w:rsidRPr="00C4358E">
        <w:rPr>
          <w:sz w:val="22"/>
          <w:szCs w:val="22"/>
        </w:rPr>
        <w:t>Mülakat puanı 100 üzerinden hesaplanır ve 50’nin altında alan adaylar başarısız kabul edilir.</w:t>
      </w:r>
    </w:p>
    <w:p w:rsidR="003A13B2" w:rsidRPr="00C4358E" w:rsidRDefault="003A13B2" w:rsidP="00C4358E">
      <w:pPr>
        <w:pStyle w:val="ListeParagraf"/>
        <w:numPr>
          <w:ilvl w:val="0"/>
          <w:numId w:val="6"/>
        </w:numPr>
        <w:jc w:val="both"/>
        <w:rPr>
          <w:sz w:val="22"/>
          <w:szCs w:val="22"/>
        </w:rPr>
      </w:pPr>
      <w:r w:rsidRPr="00C4358E">
        <w:rPr>
          <w:sz w:val="22"/>
          <w:szCs w:val="22"/>
        </w:rPr>
        <w:t>Kontenjanlar, giriş sınavı başarı notu en yüksek olan öğrenciden başlanmak suretiyle doldurulur. Giriş sınavı başarı notlarının eşit olması hâlinde; sırasıyla ALES, lisans mezuniyet notu, mülakat notu yüksek olan adaya öncelik tanınır.</w:t>
      </w:r>
    </w:p>
    <w:p w:rsidR="00DB7538" w:rsidRPr="00C4358E" w:rsidRDefault="003A13B2" w:rsidP="00C4358E">
      <w:pPr>
        <w:pStyle w:val="ListeParagraf"/>
        <w:numPr>
          <w:ilvl w:val="0"/>
          <w:numId w:val="6"/>
        </w:numPr>
        <w:jc w:val="both"/>
        <w:rPr>
          <w:sz w:val="22"/>
          <w:szCs w:val="22"/>
        </w:rPr>
      </w:pPr>
      <w:r w:rsidRPr="00C4358E">
        <w:rPr>
          <w:sz w:val="22"/>
          <w:szCs w:val="22"/>
        </w:rPr>
        <w:t xml:space="preserve">Yatay </w:t>
      </w:r>
      <w:r w:rsidR="00DB7538" w:rsidRPr="00C4358E">
        <w:rPr>
          <w:sz w:val="22"/>
          <w:szCs w:val="22"/>
        </w:rPr>
        <w:t>g</w:t>
      </w:r>
      <w:r w:rsidRPr="00C4358E">
        <w:rPr>
          <w:sz w:val="22"/>
          <w:szCs w:val="22"/>
        </w:rPr>
        <w:t xml:space="preserve">eçiş </w:t>
      </w:r>
      <w:r w:rsidR="00DB7538" w:rsidRPr="00C4358E">
        <w:rPr>
          <w:sz w:val="22"/>
          <w:szCs w:val="22"/>
        </w:rPr>
        <w:t>başvuruları,</w:t>
      </w:r>
      <w:r w:rsidRPr="00C4358E">
        <w:rPr>
          <w:sz w:val="22"/>
          <w:szCs w:val="22"/>
        </w:rPr>
        <w:t xml:space="preserve"> Ahi Evran Üniversitesi Lisansüstü Eğitim Öğretim ve Sınav Yönetmeliğinin 12. Maddesi çerçevesinde değerlendirilir ve sonuçlandırılır.</w:t>
      </w:r>
      <w:r w:rsidR="00DB7538" w:rsidRPr="00C4358E">
        <w:rPr>
          <w:sz w:val="22"/>
          <w:szCs w:val="22"/>
        </w:rPr>
        <w:t xml:space="preserve"> </w:t>
      </w:r>
    </w:p>
    <w:p w:rsidR="003A13B2" w:rsidRPr="00C4358E" w:rsidRDefault="003A13B2" w:rsidP="00C4358E">
      <w:pPr>
        <w:pStyle w:val="ListeParagraf"/>
        <w:numPr>
          <w:ilvl w:val="0"/>
          <w:numId w:val="6"/>
        </w:numPr>
        <w:jc w:val="both"/>
        <w:rPr>
          <w:sz w:val="22"/>
          <w:szCs w:val="22"/>
        </w:rPr>
      </w:pPr>
      <w:r w:rsidRPr="00C4358E">
        <w:rPr>
          <w:sz w:val="22"/>
          <w:szCs w:val="22"/>
        </w:rPr>
        <w:t>Yatay geçişler ancak ders aşamasında geçerlidir, tez aşamasında yatay geçiş yapılamaz</w:t>
      </w:r>
      <w:r w:rsidR="00DB7538" w:rsidRPr="00C4358E">
        <w:rPr>
          <w:sz w:val="22"/>
          <w:szCs w:val="22"/>
        </w:rPr>
        <w:t>.</w:t>
      </w:r>
    </w:p>
    <w:p w:rsidR="00DB7538" w:rsidRPr="00C4358E" w:rsidRDefault="00DB7538" w:rsidP="00C4358E">
      <w:pPr>
        <w:pStyle w:val="ListeParagraf"/>
        <w:jc w:val="both"/>
        <w:rPr>
          <w:sz w:val="22"/>
          <w:szCs w:val="22"/>
        </w:rPr>
      </w:pPr>
    </w:p>
    <w:p w:rsidR="003A13B2" w:rsidRPr="00C4358E" w:rsidRDefault="003A13B2" w:rsidP="00C4358E">
      <w:pPr>
        <w:ind w:firstLine="283"/>
        <w:rPr>
          <w:b/>
          <w:sz w:val="22"/>
          <w:szCs w:val="22"/>
          <w:lang w:bidi="tr-TR"/>
        </w:rPr>
      </w:pPr>
      <w:r w:rsidRPr="00C4358E">
        <w:rPr>
          <w:b/>
          <w:sz w:val="22"/>
          <w:szCs w:val="22"/>
          <w:lang w:bidi="tr-TR"/>
        </w:rPr>
        <w:t>Yabancı Uyruklu Öğrencilerin Lisansüstü Programlara Kabulü</w:t>
      </w:r>
      <w:r w:rsidR="00761D8C" w:rsidRPr="00C4358E">
        <w:rPr>
          <w:b/>
          <w:sz w:val="22"/>
          <w:szCs w:val="22"/>
          <w:lang w:bidi="tr-TR"/>
        </w:rPr>
        <w:t xml:space="preserve"> ve Değerlendirme</w:t>
      </w:r>
    </w:p>
    <w:p w:rsidR="003A13B2" w:rsidRPr="00C4358E" w:rsidRDefault="003A13B2" w:rsidP="00C4358E">
      <w:pPr>
        <w:pStyle w:val="ListeParagraf"/>
        <w:numPr>
          <w:ilvl w:val="1"/>
          <w:numId w:val="11"/>
        </w:numPr>
        <w:jc w:val="both"/>
        <w:rPr>
          <w:i/>
          <w:sz w:val="22"/>
          <w:szCs w:val="22"/>
        </w:rPr>
      </w:pPr>
      <w:r w:rsidRPr="00C4358E">
        <w:rPr>
          <w:sz w:val="22"/>
          <w:szCs w:val="22"/>
        </w:rPr>
        <w:t xml:space="preserve">Yabancı uyruklu adaylar ile lisans eğitiminin tamamını yurt dışında tamamlayan Türkiye </w:t>
      </w:r>
      <w:r w:rsidRPr="00C4358E">
        <w:rPr>
          <w:rFonts w:eastAsia="ヒラギノ明朝 Pro W3"/>
          <w:sz w:val="22"/>
          <w:szCs w:val="22"/>
        </w:rPr>
        <w:t>Cumhuriyeti</w:t>
      </w:r>
      <w:r w:rsidRPr="00C4358E">
        <w:rPr>
          <w:sz w:val="22"/>
          <w:szCs w:val="22"/>
        </w:rPr>
        <w:t xml:space="preserve"> vatandaşı adayların, YÖK tarafından denkliği kabul edilmiş lisans veya tezli yüksek lisans diplomalarını, öğrenimleri sırasında aldıkları dersler ve başarı notlarını gösteren belgeler ve bu belgelerin resmi onaylı Türkçe tercümelerini online başvuru sırasında sisteme yüklemeleri ve kesin kayıtta enstitüye teslim etmeleri gerekmektedir.</w:t>
      </w:r>
    </w:p>
    <w:p w:rsidR="003A13B2" w:rsidRPr="00C4358E" w:rsidRDefault="003A13B2" w:rsidP="00C4358E">
      <w:pPr>
        <w:pStyle w:val="ListeParagraf"/>
        <w:numPr>
          <w:ilvl w:val="1"/>
          <w:numId w:val="11"/>
        </w:numPr>
        <w:jc w:val="both"/>
        <w:rPr>
          <w:i/>
          <w:sz w:val="22"/>
          <w:szCs w:val="22"/>
        </w:rPr>
      </w:pPr>
      <w:r w:rsidRPr="00C4358E">
        <w:rPr>
          <w:sz w:val="22"/>
          <w:szCs w:val="22"/>
        </w:rPr>
        <w:t>Başvuru esnasında lisans veya tezli yüksek lisans diplomaları için YÖK tarafından denklik belgesi ibraz edemeyen adaylara, söz konusu belgeyi temin için 9 (dokuz) ay süre verilerek, şartlı kayıt gerçekleştirilir. Bu sürenin sonunda söz konusu denklik belgesini ibraz edemeyen adayın ilişiği kesilir.</w:t>
      </w:r>
    </w:p>
    <w:p w:rsidR="00DB7538" w:rsidRPr="00C4358E" w:rsidRDefault="003A13B2" w:rsidP="00C4358E">
      <w:pPr>
        <w:pStyle w:val="ListeParagraf"/>
        <w:numPr>
          <w:ilvl w:val="1"/>
          <w:numId w:val="11"/>
        </w:numPr>
        <w:jc w:val="both"/>
        <w:rPr>
          <w:b/>
          <w:i/>
          <w:sz w:val="22"/>
          <w:szCs w:val="22"/>
        </w:rPr>
      </w:pPr>
      <w:r w:rsidRPr="00C4358E">
        <w:rPr>
          <w:sz w:val="22"/>
          <w:szCs w:val="22"/>
        </w:rPr>
        <w:t xml:space="preserve">Yabancı uyruklu adaylar için yabancı dil Türkçedir. YÖK’e bağlı üniversitelerin Türkçe Öğretim Merkezlerinden veya Türkçe yeterlik belgesi verme konusunda yetkili olan diğer kurumlardan (Yunus Emre Enstitüleri gibi) en az C1 düzeyinde Türkçe yeterlik belgesi alan adaylar, dil şartından muaf tutulur. En az C1 düzeyinde dil belgesine sahip olmayanlar bir (1) yıl içinde Türkçe yeterlik dil belgesini ibraz etmek zorundadır. Yeterlik belgesini ibraz edemeyenlerin kayıtları silinir. </w:t>
      </w:r>
    </w:p>
    <w:p w:rsidR="00DB7538" w:rsidRPr="00C4358E" w:rsidRDefault="003A13B2" w:rsidP="00C4358E">
      <w:pPr>
        <w:pStyle w:val="ListeParagraf"/>
        <w:numPr>
          <w:ilvl w:val="1"/>
          <w:numId w:val="11"/>
        </w:numPr>
        <w:jc w:val="both"/>
        <w:rPr>
          <w:sz w:val="22"/>
          <w:szCs w:val="22"/>
        </w:rPr>
      </w:pPr>
      <w:r w:rsidRPr="00C4358E">
        <w:rPr>
          <w:sz w:val="22"/>
          <w:szCs w:val="22"/>
        </w:rPr>
        <w:t>Lisansüstü Programlara başvuran yabancı uyruklu adaylardan Türkçe Yeterlik belgesine sahip olmayanlar için dil sınavı Üniversitemiz Türkçe Öğretim Merkezi (TÖMER) tarafından yapılacak olup; sınav tarihi adayların kesin kayıt yapmaya hak kazandıkları tarihte ilan edilecektir.</w:t>
      </w:r>
    </w:p>
    <w:p w:rsidR="003A13B2" w:rsidRPr="00C4358E" w:rsidRDefault="003A13B2" w:rsidP="00C4358E">
      <w:pPr>
        <w:pStyle w:val="ListeParagraf"/>
        <w:numPr>
          <w:ilvl w:val="1"/>
          <w:numId w:val="12"/>
        </w:numPr>
        <w:jc w:val="both"/>
        <w:rPr>
          <w:i/>
          <w:sz w:val="22"/>
          <w:szCs w:val="22"/>
        </w:rPr>
      </w:pPr>
      <w:r w:rsidRPr="00C4358E">
        <w:rPr>
          <w:sz w:val="22"/>
          <w:szCs w:val="22"/>
        </w:rPr>
        <w:t>Yüksek lisansa başvuranlar için lisans diplomaları üzerinden değerlendirme yapılabilir. Diploma notları esas alınarak puanlama yapılır, eşitlik durumunda mezuniyet tarihi sonra olan tercih edilir.</w:t>
      </w:r>
    </w:p>
    <w:p w:rsidR="00E64B1E" w:rsidRDefault="003A13B2" w:rsidP="00C4358E">
      <w:pPr>
        <w:pStyle w:val="ListeParagraf"/>
        <w:numPr>
          <w:ilvl w:val="1"/>
          <w:numId w:val="12"/>
        </w:numPr>
        <w:spacing w:line="276" w:lineRule="auto"/>
      </w:pPr>
      <w:r w:rsidRPr="00C4358E">
        <w:rPr>
          <w:rFonts w:eastAsiaTheme="minorHAnsi"/>
          <w:bCs/>
          <w:sz w:val="22"/>
          <w:szCs w:val="22"/>
        </w:rPr>
        <w:t>Lisans öğrenimini Türkiye’de Türkçe olarak tamamlamış olan yabancı uyruklu öğrencilerden Türkçe yeterlik belgesi istenmez</w:t>
      </w:r>
      <w:r w:rsidR="00C4358E" w:rsidRPr="00C4358E">
        <w:rPr>
          <w:rFonts w:eastAsiaTheme="minorHAnsi"/>
          <w:bCs/>
          <w:sz w:val="22"/>
          <w:szCs w:val="22"/>
        </w:rPr>
        <w:t>.</w:t>
      </w:r>
    </w:p>
    <w:sectPr w:rsidR="00E64B1E" w:rsidSect="003A13B2">
      <w:headerReference w:type="even" r:id="rId9"/>
      <w:headerReference w:type="default" r:id="rId10"/>
      <w:footerReference w:type="even" r:id="rId11"/>
      <w:footerReference w:type="default" r:id="rId12"/>
      <w:headerReference w:type="first" r:id="rId13"/>
      <w:footerReference w:type="first" r:id="rId14"/>
      <w:pgSz w:w="11906" w:h="16838"/>
      <w:pgMar w:top="568" w:right="1418" w:bottom="709"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07" w:rsidRDefault="00F41707" w:rsidP="00C4358E">
      <w:r>
        <w:separator/>
      </w:r>
    </w:p>
  </w:endnote>
  <w:endnote w:type="continuationSeparator" w:id="0">
    <w:p w:rsidR="00F41707" w:rsidRDefault="00F41707" w:rsidP="00C4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32" w:rsidRDefault="00DA2A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8E" w:rsidRPr="00C4358E" w:rsidRDefault="00C4358E" w:rsidP="00C4358E">
    <w:pPr>
      <w:rPr>
        <w:rFonts w:ascii="Candara" w:hAnsi="Candara"/>
        <w:b/>
        <w:sz w:val="20"/>
        <w:szCs w:val="20"/>
      </w:rPr>
    </w:pPr>
    <w:r w:rsidRPr="00C4358E">
      <w:rPr>
        <w:rFonts w:ascii="Candara" w:hAnsi="Candara"/>
        <w:b/>
        <w:sz w:val="20"/>
        <w:szCs w:val="20"/>
      </w:rPr>
      <w:t xml:space="preserve">Ahi Evran Üniversitesi Sağlık Bilimleri Enstitüsü, Cacabey Yerleşkesi, 40100 KIRŞEHİR http://saglik.ahievran.edu.tr/   Tel: +90 (386) 280 4224 </w:t>
    </w:r>
  </w:p>
  <w:p w:rsidR="00C4358E" w:rsidRDefault="00C4358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32" w:rsidRDefault="00DA2A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07" w:rsidRDefault="00F41707" w:rsidP="00C4358E">
      <w:r>
        <w:separator/>
      </w:r>
    </w:p>
  </w:footnote>
  <w:footnote w:type="continuationSeparator" w:id="0">
    <w:p w:rsidR="00F41707" w:rsidRDefault="00F41707" w:rsidP="00C4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32" w:rsidRDefault="00DA2A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32" w:rsidRDefault="00DA2A3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32" w:rsidRDefault="00DA2A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28E"/>
    <w:multiLevelType w:val="hybridMultilevel"/>
    <w:tmpl w:val="209C77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3558A9"/>
    <w:multiLevelType w:val="hybridMultilevel"/>
    <w:tmpl w:val="1C067B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EE0118"/>
    <w:multiLevelType w:val="hybridMultilevel"/>
    <w:tmpl w:val="3D8A206E"/>
    <w:lvl w:ilvl="0" w:tplc="5BB49972">
      <w:start w:val="1"/>
      <w:numFmt w:val="upperRoman"/>
      <w:lvlText w:val="%1."/>
      <w:lvlJc w:val="left"/>
      <w:pPr>
        <w:ind w:left="1080" w:hanging="720"/>
      </w:pPr>
      <w:rPr>
        <w:rFonts w:hint="default"/>
      </w:rPr>
    </w:lvl>
    <w:lvl w:ilvl="1" w:tplc="041F000B">
      <w:start w:val="1"/>
      <w:numFmt w:val="bullet"/>
      <w:lvlText w:val=""/>
      <w:lvlJc w:val="left"/>
      <w:pPr>
        <w:ind w:left="643" w:hanging="360"/>
      </w:pPr>
      <w:rPr>
        <w:rFonts w:ascii="Wingdings" w:hAnsi="Wingdings" w:hint="default"/>
        <w:b/>
      </w:rPr>
    </w:lvl>
    <w:lvl w:ilvl="2" w:tplc="E102CBFC">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D60617"/>
    <w:multiLevelType w:val="hybridMultilevel"/>
    <w:tmpl w:val="9F3EB9F0"/>
    <w:lvl w:ilvl="0" w:tplc="5BB49972">
      <w:start w:val="1"/>
      <w:numFmt w:val="upperRoman"/>
      <w:lvlText w:val="%1."/>
      <w:lvlJc w:val="left"/>
      <w:pPr>
        <w:ind w:left="1080" w:hanging="720"/>
      </w:pPr>
      <w:rPr>
        <w:rFonts w:hint="default"/>
      </w:rPr>
    </w:lvl>
    <w:lvl w:ilvl="1" w:tplc="CACEE0DA">
      <w:start w:val="1"/>
      <w:numFmt w:val="decimal"/>
      <w:lvlText w:val="%2."/>
      <w:lvlJc w:val="left"/>
      <w:pPr>
        <w:ind w:left="643" w:hanging="360"/>
      </w:pPr>
      <w:rPr>
        <w:rFonts w:hint="default"/>
        <w:b/>
      </w:rPr>
    </w:lvl>
    <w:lvl w:ilvl="2" w:tplc="E102CBFC">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851211"/>
    <w:multiLevelType w:val="hybridMultilevel"/>
    <w:tmpl w:val="7F1CE1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A0150B"/>
    <w:multiLevelType w:val="hybridMultilevel"/>
    <w:tmpl w:val="D8B63E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A632C8"/>
    <w:multiLevelType w:val="hybridMultilevel"/>
    <w:tmpl w:val="87EAA5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3F3BC9"/>
    <w:multiLevelType w:val="hybridMultilevel"/>
    <w:tmpl w:val="BB88EA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6E6905"/>
    <w:multiLevelType w:val="hybridMultilevel"/>
    <w:tmpl w:val="E9CE173A"/>
    <w:lvl w:ilvl="0" w:tplc="041F0013">
      <w:start w:val="1"/>
      <w:numFmt w:val="upperRoman"/>
      <w:lvlText w:val="%1."/>
      <w:lvlJc w:val="righ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5BB32A51"/>
    <w:multiLevelType w:val="hybridMultilevel"/>
    <w:tmpl w:val="2E20E6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F80D64"/>
    <w:multiLevelType w:val="hybridMultilevel"/>
    <w:tmpl w:val="AD18EB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CE446F7"/>
    <w:multiLevelType w:val="hybridMultilevel"/>
    <w:tmpl w:val="EA729ED0"/>
    <w:lvl w:ilvl="0" w:tplc="5BB49972">
      <w:start w:val="1"/>
      <w:numFmt w:val="upperRoman"/>
      <w:lvlText w:val="%1."/>
      <w:lvlJc w:val="left"/>
      <w:pPr>
        <w:ind w:left="1080" w:hanging="720"/>
      </w:pPr>
      <w:rPr>
        <w:rFonts w:hint="default"/>
      </w:rPr>
    </w:lvl>
    <w:lvl w:ilvl="1" w:tplc="041F000B">
      <w:start w:val="1"/>
      <w:numFmt w:val="bullet"/>
      <w:lvlText w:val=""/>
      <w:lvlJc w:val="left"/>
      <w:pPr>
        <w:ind w:left="644" w:hanging="360"/>
      </w:pPr>
      <w:rPr>
        <w:rFonts w:ascii="Wingdings" w:hAnsi="Wingdings" w:hint="default"/>
        <w:b/>
      </w:rPr>
    </w:lvl>
    <w:lvl w:ilvl="2" w:tplc="E102CBFC">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7"/>
  </w:num>
  <w:num w:numId="6">
    <w:abstractNumId w:val="10"/>
  </w:num>
  <w:num w:numId="7">
    <w:abstractNumId w:val="0"/>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FA"/>
    <w:rsid w:val="00035A64"/>
    <w:rsid w:val="00083CA5"/>
    <w:rsid w:val="000C3888"/>
    <w:rsid w:val="00130E5D"/>
    <w:rsid w:val="00142FFF"/>
    <w:rsid w:val="0014630F"/>
    <w:rsid w:val="00170D8F"/>
    <w:rsid w:val="00200FAF"/>
    <w:rsid w:val="00252467"/>
    <w:rsid w:val="00287193"/>
    <w:rsid w:val="00340B8A"/>
    <w:rsid w:val="003729E3"/>
    <w:rsid w:val="003926A3"/>
    <w:rsid w:val="003962BA"/>
    <w:rsid w:val="003A13B2"/>
    <w:rsid w:val="003F2FDD"/>
    <w:rsid w:val="00410FD2"/>
    <w:rsid w:val="00421435"/>
    <w:rsid w:val="00477E3E"/>
    <w:rsid w:val="004C1C0C"/>
    <w:rsid w:val="005D45A6"/>
    <w:rsid w:val="005F0F3A"/>
    <w:rsid w:val="006C3815"/>
    <w:rsid w:val="006C7361"/>
    <w:rsid w:val="00713AA8"/>
    <w:rsid w:val="00761D8C"/>
    <w:rsid w:val="00795F40"/>
    <w:rsid w:val="0080421E"/>
    <w:rsid w:val="00853F7B"/>
    <w:rsid w:val="008B2413"/>
    <w:rsid w:val="008F535C"/>
    <w:rsid w:val="008F7F9E"/>
    <w:rsid w:val="009613A1"/>
    <w:rsid w:val="00966AFF"/>
    <w:rsid w:val="0099160E"/>
    <w:rsid w:val="009C6EBD"/>
    <w:rsid w:val="00A538C4"/>
    <w:rsid w:val="00AF49A5"/>
    <w:rsid w:val="00B07BAF"/>
    <w:rsid w:val="00BE0D64"/>
    <w:rsid w:val="00C4358E"/>
    <w:rsid w:val="00C43DA9"/>
    <w:rsid w:val="00C8343C"/>
    <w:rsid w:val="00CC1722"/>
    <w:rsid w:val="00CE6162"/>
    <w:rsid w:val="00D437F0"/>
    <w:rsid w:val="00D826B4"/>
    <w:rsid w:val="00DA2A32"/>
    <w:rsid w:val="00DA55DE"/>
    <w:rsid w:val="00DA71EE"/>
    <w:rsid w:val="00DB7538"/>
    <w:rsid w:val="00E64B1E"/>
    <w:rsid w:val="00EE4E53"/>
    <w:rsid w:val="00F02E3B"/>
    <w:rsid w:val="00F148FA"/>
    <w:rsid w:val="00F41707"/>
    <w:rsid w:val="00F54556"/>
    <w:rsid w:val="00FA4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216A9-AA2A-4899-A62C-B5B0D48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22"/>
    <w:rPr>
      <w:sz w:val="24"/>
      <w:szCs w:val="24"/>
    </w:rPr>
  </w:style>
  <w:style w:type="paragraph" w:styleId="Balk1">
    <w:name w:val="heading 1"/>
    <w:basedOn w:val="Normal"/>
    <w:next w:val="Normal"/>
    <w:link w:val="Balk1Char"/>
    <w:uiPriority w:val="9"/>
    <w:qFormat/>
    <w:rsid w:val="00CC1722"/>
    <w:pPr>
      <w:keepNext/>
      <w:keepLines/>
      <w:spacing w:before="240" w:line="360" w:lineRule="auto"/>
      <w:jc w:val="both"/>
      <w:outlineLvl w:val="0"/>
    </w:pPr>
    <w:rPr>
      <w:rFonts w:asciiTheme="majorHAnsi" w:eastAsiaTheme="majorEastAsia" w:hAnsiTheme="majorHAnsi" w:cstheme="majorBidi"/>
      <w:b/>
      <w:color w:val="FF0000"/>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FA4CC5"/>
    <w:rPr>
      <w:b/>
      <w:bCs/>
    </w:rPr>
  </w:style>
  <w:style w:type="paragraph" w:styleId="ListeParagraf">
    <w:name w:val="List Paragraph"/>
    <w:basedOn w:val="Normal"/>
    <w:uiPriority w:val="34"/>
    <w:qFormat/>
    <w:rsid w:val="00FA4CC5"/>
    <w:pPr>
      <w:ind w:left="720"/>
      <w:contextualSpacing/>
    </w:pPr>
  </w:style>
  <w:style w:type="character" w:customStyle="1" w:styleId="Balk1Char">
    <w:name w:val="Başlık 1 Char"/>
    <w:basedOn w:val="VarsaylanParagrafYazTipi"/>
    <w:link w:val="Balk1"/>
    <w:uiPriority w:val="9"/>
    <w:rsid w:val="00CC1722"/>
    <w:rPr>
      <w:rFonts w:asciiTheme="majorHAnsi" w:eastAsiaTheme="majorEastAsia" w:hAnsiTheme="majorHAnsi" w:cstheme="majorBidi"/>
      <w:b/>
      <w:color w:val="FF0000"/>
      <w:sz w:val="32"/>
      <w:szCs w:val="32"/>
    </w:rPr>
  </w:style>
  <w:style w:type="table" w:styleId="TabloKlavuzu">
    <w:name w:val="Table Grid"/>
    <w:basedOn w:val="NormalTablo"/>
    <w:uiPriority w:val="39"/>
    <w:rsid w:val="00CC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C1722"/>
    <w:rPr>
      <w:color w:val="0000FF" w:themeColor="hyperlink"/>
      <w:u w:val="single"/>
    </w:rPr>
  </w:style>
  <w:style w:type="paragraph" w:styleId="NormalWeb">
    <w:name w:val="Normal (Web)"/>
    <w:basedOn w:val="Normal"/>
    <w:unhideWhenUsed/>
    <w:rsid w:val="00CC1722"/>
    <w:pPr>
      <w:spacing w:before="100" w:beforeAutospacing="1" w:after="100" w:afterAutospacing="1"/>
    </w:pPr>
    <w:rPr>
      <w:lang w:eastAsia="tr-TR"/>
    </w:rPr>
  </w:style>
  <w:style w:type="table" w:customStyle="1" w:styleId="KlavuzTablo6-Renkli-Vurgu51">
    <w:name w:val="Kılavuz Tablo 6 - Renkli - Vurgu 51"/>
    <w:basedOn w:val="NormalTablo"/>
    <w:uiPriority w:val="51"/>
    <w:rsid w:val="00CC1722"/>
    <w:rPr>
      <w:rFonts w:asciiTheme="minorHAnsi" w:eastAsiaTheme="minorHAnsi"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VarsaylanParagrafYazTipi"/>
    <w:uiPriority w:val="99"/>
    <w:semiHidden/>
    <w:unhideWhenUsed/>
    <w:rsid w:val="00DA55DE"/>
    <w:rPr>
      <w:color w:val="808080"/>
      <w:shd w:val="clear" w:color="auto" w:fill="E6E6E6"/>
    </w:rPr>
  </w:style>
  <w:style w:type="paragraph" w:styleId="stbilgi">
    <w:name w:val="header"/>
    <w:basedOn w:val="Normal"/>
    <w:link w:val="stbilgiChar"/>
    <w:uiPriority w:val="99"/>
    <w:unhideWhenUsed/>
    <w:rsid w:val="00C4358E"/>
    <w:pPr>
      <w:tabs>
        <w:tab w:val="center" w:pos="4536"/>
        <w:tab w:val="right" w:pos="9072"/>
      </w:tabs>
    </w:pPr>
  </w:style>
  <w:style w:type="character" w:customStyle="1" w:styleId="stbilgiChar">
    <w:name w:val="Üstbilgi Char"/>
    <w:basedOn w:val="VarsaylanParagrafYazTipi"/>
    <w:link w:val="stbilgi"/>
    <w:uiPriority w:val="99"/>
    <w:rsid w:val="00C4358E"/>
    <w:rPr>
      <w:sz w:val="24"/>
      <w:szCs w:val="24"/>
    </w:rPr>
  </w:style>
  <w:style w:type="paragraph" w:styleId="Altbilgi">
    <w:name w:val="footer"/>
    <w:basedOn w:val="Normal"/>
    <w:link w:val="AltbilgiChar"/>
    <w:uiPriority w:val="99"/>
    <w:unhideWhenUsed/>
    <w:rsid w:val="00C4358E"/>
    <w:pPr>
      <w:tabs>
        <w:tab w:val="center" w:pos="4536"/>
        <w:tab w:val="right" w:pos="9072"/>
      </w:tabs>
    </w:pPr>
  </w:style>
  <w:style w:type="character" w:customStyle="1" w:styleId="AltbilgiChar">
    <w:name w:val="Altbilgi Char"/>
    <w:basedOn w:val="VarsaylanParagrafYazTipi"/>
    <w:link w:val="Altbilgi"/>
    <w:uiPriority w:val="99"/>
    <w:rsid w:val="00C43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evran.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hievran.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1539</Words>
  <Characters>8778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cagrı</dc:creator>
  <cp:keywords/>
  <dc:description/>
  <cp:lastModifiedBy>şahin cagrı</cp:lastModifiedBy>
  <cp:revision>11</cp:revision>
  <dcterms:created xsi:type="dcterms:W3CDTF">2017-07-27T11:36:00Z</dcterms:created>
  <dcterms:modified xsi:type="dcterms:W3CDTF">2018-01-12T14:16:00Z</dcterms:modified>
</cp:coreProperties>
</file>