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36C" w:rsidRDefault="0093770B"/>
    <w:p w:rsidR="0040268C" w:rsidRPr="00CB6666" w:rsidRDefault="00AA35A3" w:rsidP="0040268C">
      <w:pPr>
        <w:spacing w:after="0" w:line="360" w:lineRule="auto"/>
        <w:jc w:val="center"/>
        <w:rPr>
          <w:rFonts w:cstheme="minorHAnsi"/>
          <w:b/>
          <w:sz w:val="24"/>
          <w:szCs w:val="24"/>
        </w:rPr>
      </w:pPr>
      <w:r w:rsidRPr="00CB6666">
        <w:rPr>
          <w:rFonts w:cstheme="minorHAnsi"/>
          <w:b/>
          <w:sz w:val="24"/>
          <w:szCs w:val="24"/>
        </w:rPr>
        <w:t>AHİ EVRAN ÜNİVERSİTESİ</w:t>
      </w:r>
    </w:p>
    <w:p w:rsidR="00AA35A3" w:rsidRPr="00CB6666" w:rsidRDefault="00AA35A3" w:rsidP="0040268C">
      <w:pPr>
        <w:spacing w:after="0" w:line="360" w:lineRule="auto"/>
        <w:jc w:val="center"/>
        <w:rPr>
          <w:rFonts w:cstheme="minorHAnsi"/>
          <w:b/>
          <w:sz w:val="24"/>
          <w:szCs w:val="24"/>
        </w:rPr>
      </w:pPr>
      <w:r w:rsidRPr="00CB6666">
        <w:rPr>
          <w:rFonts w:cstheme="minorHAnsi"/>
          <w:b/>
          <w:sz w:val="24"/>
          <w:szCs w:val="24"/>
        </w:rPr>
        <w:t>AKADE</w:t>
      </w:r>
      <w:r w:rsidR="009C39EC">
        <w:rPr>
          <w:rFonts w:cstheme="minorHAnsi"/>
          <w:b/>
          <w:sz w:val="24"/>
          <w:szCs w:val="24"/>
        </w:rPr>
        <w:t>MİK TEŞVİK ÖDENEĞİ</w:t>
      </w:r>
      <w:r w:rsidRPr="00CB6666">
        <w:rPr>
          <w:rFonts w:cstheme="minorHAnsi"/>
          <w:b/>
          <w:sz w:val="24"/>
          <w:szCs w:val="24"/>
        </w:rPr>
        <w:t xml:space="preserve"> TAKVİMİ</w:t>
      </w:r>
    </w:p>
    <w:tbl>
      <w:tblPr>
        <w:tblStyle w:val="TabloKlavuzu"/>
        <w:tblW w:w="9322" w:type="dxa"/>
        <w:tblLook w:val="04A0" w:firstRow="1" w:lastRow="0" w:firstColumn="1" w:lastColumn="0" w:noHBand="0" w:noVBand="1"/>
      </w:tblPr>
      <w:tblGrid>
        <w:gridCol w:w="2376"/>
        <w:gridCol w:w="6946"/>
      </w:tblGrid>
      <w:tr w:rsidR="00AA35A3" w:rsidRPr="00CB6666" w:rsidTr="00CD210C">
        <w:tc>
          <w:tcPr>
            <w:tcW w:w="2376" w:type="dxa"/>
          </w:tcPr>
          <w:p w:rsidR="00AA35A3" w:rsidRPr="00CB6666" w:rsidRDefault="00243EED">
            <w:pPr>
              <w:rPr>
                <w:rFonts w:cstheme="minorHAnsi"/>
                <w:sz w:val="24"/>
                <w:szCs w:val="24"/>
              </w:rPr>
            </w:pPr>
            <w:r>
              <w:rPr>
                <w:rFonts w:cstheme="minorHAnsi"/>
                <w:sz w:val="24"/>
                <w:szCs w:val="24"/>
              </w:rPr>
              <w:t>2</w:t>
            </w:r>
            <w:r w:rsidR="008F4D61">
              <w:rPr>
                <w:rFonts w:cstheme="minorHAnsi"/>
                <w:sz w:val="24"/>
                <w:szCs w:val="24"/>
              </w:rPr>
              <w:t xml:space="preserve"> Ocak 2018</w:t>
            </w:r>
          </w:p>
        </w:tc>
        <w:tc>
          <w:tcPr>
            <w:tcW w:w="6946" w:type="dxa"/>
          </w:tcPr>
          <w:p w:rsidR="00CB6666" w:rsidRPr="00CB6666" w:rsidRDefault="00AA35A3">
            <w:pPr>
              <w:rPr>
                <w:rFonts w:cstheme="minorHAnsi"/>
                <w:sz w:val="24"/>
                <w:szCs w:val="24"/>
              </w:rPr>
            </w:pPr>
            <w:r w:rsidRPr="00CB6666">
              <w:rPr>
                <w:rFonts w:cstheme="minorHAnsi"/>
                <w:sz w:val="24"/>
                <w:szCs w:val="24"/>
              </w:rPr>
              <w:t>Akademik teşvik başvuru takviminin üniversite web sayfasından ilanı</w:t>
            </w:r>
            <w:r w:rsidR="00CB6666">
              <w:rPr>
                <w:rFonts w:cstheme="minorHAnsi"/>
                <w:sz w:val="24"/>
                <w:szCs w:val="24"/>
              </w:rPr>
              <w:t>.</w:t>
            </w:r>
          </w:p>
        </w:tc>
      </w:tr>
      <w:tr w:rsidR="00AA35A3" w:rsidRPr="00CB6666" w:rsidTr="00CD210C">
        <w:tc>
          <w:tcPr>
            <w:tcW w:w="2376" w:type="dxa"/>
          </w:tcPr>
          <w:p w:rsidR="00AA35A3" w:rsidRPr="00CB6666" w:rsidRDefault="00243EED">
            <w:pPr>
              <w:rPr>
                <w:rFonts w:cstheme="minorHAnsi"/>
                <w:sz w:val="24"/>
                <w:szCs w:val="24"/>
              </w:rPr>
            </w:pPr>
            <w:r>
              <w:rPr>
                <w:rFonts w:cstheme="minorHAnsi"/>
                <w:sz w:val="24"/>
                <w:szCs w:val="24"/>
              </w:rPr>
              <w:t>2-10</w:t>
            </w:r>
            <w:r w:rsidR="008F4D61">
              <w:rPr>
                <w:rFonts w:cstheme="minorHAnsi"/>
                <w:sz w:val="24"/>
                <w:szCs w:val="24"/>
              </w:rPr>
              <w:t xml:space="preserve"> Ocak 2018</w:t>
            </w:r>
          </w:p>
        </w:tc>
        <w:tc>
          <w:tcPr>
            <w:tcW w:w="6946" w:type="dxa"/>
          </w:tcPr>
          <w:p w:rsidR="00AA35A3" w:rsidRPr="00CB6666" w:rsidRDefault="00AA35A3">
            <w:pPr>
              <w:rPr>
                <w:rFonts w:cstheme="minorHAnsi"/>
                <w:sz w:val="24"/>
                <w:szCs w:val="24"/>
              </w:rPr>
            </w:pPr>
            <w:r w:rsidRPr="00CB6666">
              <w:rPr>
                <w:rFonts w:cstheme="minorHAnsi"/>
                <w:sz w:val="24"/>
                <w:szCs w:val="24"/>
              </w:rPr>
              <w:t>Bölüm/Anabilim/</w:t>
            </w:r>
            <w:proofErr w:type="spellStart"/>
            <w:r w:rsidRPr="00CB6666">
              <w:rPr>
                <w:rFonts w:cstheme="minorHAnsi"/>
                <w:sz w:val="24"/>
                <w:szCs w:val="24"/>
              </w:rPr>
              <w:t>Anasanat</w:t>
            </w:r>
            <w:proofErr w:type="spellEnd"/>
            <w:r w:rsidRPr="00CB6666">
              <w:rPr>
                <w:rFonts w:cstheme="minorHAnsi"/>
                <w:sz w:val="24"/>
                <w:szCs w:val="24"/>
              </w:rPr>
              <w:t xml:space="preserve"> Dalı Başkanlıkları bünyesinde kurulan Birim Akademik Teşvik Başvuru ve İnceleme</w:t>
            </w:r>
            <w:r w:rsidR="00CB6666">
              <w:rPr>
                <w:rFonts w:cstheme="minorHAnsi"/>
                <w:sz w:val="24"/>
                <w:szCs w:val="24"/>
              </w:rPr>
              <w:t xml:space="preserve"> Komisyonlarına</w:t>
            </w:r>
            <w:r w:rsidR="0040268C" w:rsidRPr="00CB6666">
              <w:rPr>
                <w:rFonts w:cstheme="minorHAnsi"/>
                <w:sz w:val="24"/>
                <w:szCs w:val="24"/>
              </w:rPr>
              <w:t xml:space="preserve"> başvuru yapılması</w:t>
            </w:r>
            <w:r w:rsidR="00CB6666">
              <w:rPr>
                <w:rFonts w:cstheme="minorHAnsi"/>
                <w:sz w:val="24"/>
                <w:szCs w:val="24"/>
              </w:rPr>
              <w:t>.</w:t>
            </w:r>
            <w:r w:rsidR="008F4D61">
              <w:rPr>
                <w:rFonts w:cstheme="minorHAnsi"/>
                <w:sz w:val="24"/>
                <w:szCs w:val="24"/>
              </w:rPr>
              <w:t>*</w:t>
            </w:r>
          </w:p>
        </w:tc>
      </w:tr>
      <w:tr w:rsidR="00AA35A3" w:rsidRPr="00CB6666" w:rsidTr="00CD210C">
        <w:tc>
          <w:tcPr>
            <w:tcW w:w="2376" w:type="dxa"/>
          </w:tcPr>
          <w:p w:rsidR="00AA35A3" w:rsidRPr="00CB6666" w:rsidRDefault="00243EED" w:rsidP="00243EED">
            <w:pPr>
              <w:rPr>
                <w:rFonts w:cstheme="minorHAnsi"/>
                <w:sz w:val="24"/>
                <w:szCs w:val="24"/>
              </w:rPr>
            </w:pPr>
            <w:r>
              <w:rPr>
                <w:rFonts w:cstheme="minorHAnsi"/>
                <w:sz w:val="24"/>
                <w:szCs w:val="24"/>
              </w:rPr>
              <w:t>10</w:t>
            </w:r>
            <w:r w:rsidR="008F4D61">
              <w:rPr>
                <w:rFonts w:cstheme="minorHAnsi"/>
                <w:sz w:val="24"/>
                <w:szCs w:val="24"/>
              </w:rPr>
              <w:t>-</w:t>
            </w:r>
            <w:r>
              <w:rPr>
                <w:rFonts w:cstheme="minorHAnsi"/>
                <w:sz w:val="24"/>
                <w:szCs w:val="24"/>
              </w:rPr>
              <w:t>18</w:t>
            </w:r>
            <w:r w:rsidR="008F4D61">
              <w:rPr>
                <w:rFonts w:cstheme="minorHAnsi"/>
                <w:sz w:val="24"/>
                <w:szCs w:val="24"/>
              </w:rPr>
              <w:t xml:space="preserve"> Ocak 2018</w:t>
            </w:r>
          </w:p>
        </w:tc>
        <w:tc>
          <w:tcPr>
            <w:tcW w:w="6946" w:type="dxa"/>
          </w:tcPr>
          <w:p w:rsidR="00AA35A3" w:rsidRPr="00CB6666" w:rsidRDefault="0040268C">
            <w:pPr>
              <w:rPr>
                <w:rFonts w:cstheme="minorHAnsi"/>
                <w:sz w:val="24"/>
                <w:szCs w:val="24"/>
              </w:rPr>
            </w:pPr>
            <w:r w:rsidRPr="00CB6666">
              <w:rPr>
                <w:rFonts w:cstheme="minorHAnsi"/>
                <w:sz w:val="24"/>
                <w:szCs w:val="24"/>
              </w:rPr>
              <w:t>Birim Akademik Teşvik Başvuru ve İnceleme Komisyonlarına sunulan belgelerin incelenip değerlendirilmesi.</w:t>
            </w:r>
          </w:p>
        </w:tc>
      </w:tr>
      <w:tr w:rsidR="00AA35A3" w:rsidRPr="00CB6666" w:rsidTr="00CD210C">
        <w:tc>
          <w:tcPr>
            <w:tcW w:w="2376" w:type="dxa"/>
          </w:tcPr>
          <w:p w:rsidR="00AA35A3" w:rsidRPr="00CB6666" w:rsidRDefault="00243EED" w:rsidP="00243EED">
            <w:pPr>
              <w:rPr>
                <w:rFonts w:cstheme="minorHAnsi"/>
                <w:sz w:val="24"/>
                <w:szCs w:val="24"/>
              </w:rPr>
            </w:pPr>
            <w:r>
              <w:rPr>
                <w:rFonts w:cstheme="minorHAnsi"/>
                <w:sz w:val="24"/>
                <w:szCs w:val="24"/>
              </w:rPr>
              <w:t>19</w:t>
            </w:r>
            <w:r w:rsidR="008F4D61">
              <w:rPr>
                <w:rFonts w:cstheme="minorHAnsi"/>
                <w:sz w:val="24"/>
                <w:szCs w:val="24"/>
              </w:rPr>
              <w:t xml:space="preserve"> Ocak 2018</w:t>
            </w:r>
          </w:p>
        </w:tc>
        <w:tc>
          <w:tcPr>
            <w:tcW w:w="6946" w:type="dxa"/>
          </w:tcPr>
          <w:p w:rsidR="00AA35A3" w:rsidRPr="00CB6666" w:rsidRDefault="0040268C">
            <w:pPr>
              <w:rPr>
                <w:rFonts w:cstheme="minorHAnsi"/>
                <w:sz w:val="24"/>
                <w:szCs w:val="24"/>
              </w:rPr>
            </w:pPr>
            <w:r w:rsidRPr="00CB6666">
              <w:rPr>
                <w:rFonts w:cstheme="minorHAnsi"/>
                <w:sz w:val="24"/>
                <w:szCs w:val="24"/>
              </w:rPr>
              <w:t xml:space="preserve">Birim Akademik Teşvik Başvuru ve İnceleme Komisyonu tarafından teşvik almaya </w:t>
            </w:r>
            <w:r w:rsidR="00852BED">
              <w:rPr>
                <w:rFonts w:cstheme="minorHAnsi"/>
                <w:sz w:val="24"/>
                <w:szCs w:val="24"/>
              </w:rPr>
              <w:t xml:space="preserve">hak </w:t>
            </w:r>
            <w:r w:rsidRPr="00CB6666">
              <w:rPr>
                <w:rFonts w:cstheme="minorHAnsi"/>
                <w:sz w:val="24"/>
                <w:szCs w:val="24"/>
              </w:rPr>
              <w:t>kazananların tutanak, değerlendirme raporları ve puan tablolarının</w:t>
            </w:r>
            <w:r w:rsidR="00CB6666">
              <w:rPr>
                <w:rFonts w:cstheme="minorHAnsi"/>
                <w:sz w:val="24"/>
                <w:szCs w:val="24"/>
              </w:rPr>
              <w:t xml:space="preserve"> Rektörlük</w:t>
            </w:r>
            <w:r w:rsidRPr="00CB6666">
              <w:rPr>
                <w:rFonts w:cstheme="minorHAnsi"/>
                <w:sz w:val="24"/>
                <w:szCs w:val="24"/>
              </w:rPr>
              <w:t xml:space="preserve"> Akademik Teşvik Düzenleme, Denetleme ve İtiraz Komisyonu</w:t>
            </w:r>
            <w:r w:rsidR="0048051B" w:rsidRPr="00CB6666">
              <w:rPr>
                <w:rFonts w:cstheme="minorHAnsi"/>
                <w:sz w:val="24"/>
                <w:szCs w:val="24"/>
              </w:rPr>
              <w:t>’na gönderilmesi.</w:t>
            </w:r>
          </w:p>
        </w:tc>
      </w:tr>
      <w:tr w:rsidR="00AA35A3" w:rsidRPr="00CB6666" w:rsidTr="00CD210C">
        <w:tc>
          <w:tcPr>
            <w:tcW w:w="2376" w:type="dxa"/>
          </w:tcPr>
          <w:p w:rsidR="00AA35A3" w:rsidRPr="00CB6666" w:rsidRDefault="008F4D61" w:rsidP="00243EED">
            <w:pPr>
              <w:rPr>
                <w:rFonts w:cstheme="minorHAnsi"/>
                <w:sz w:val="24"/>
                <w:szCs w:val="24"/>
              </w:rPr>
            </w:pPr>
            <w:r>
              <w:rPr>
                <w:rFonts w:cstheme="minorHAnsi"/>
                <w:sz w:val="24"/>
                <w:szCs w:val="24"/>
              </w:rPr>
              <w:t>2</w:t>
            </w:r>
            <w:r w:rsidR="00243EED">
              <w:rPr>
                <w:rFonts w:cstheme="minorHAnsi"/>
                <w:sz w:val="24"/>
                <w:szCs w:val="24"/>
              </w:rPr>
              <w:t>2</w:t>
            </w:r>
            <w:r>
              <w:rPr>
                <w:rFonts w:cstheme="minorHAnsi"/>
                <w:sz w:val="24"/>
                <w:szCs w:val="24"/>
              </w:rPr>
              <w:t xml:space="preserve"> Ocak 2018</w:t>
            </w:r>
          </w:p>
        </w:tc>
        <w:tc>
          <w:tcPr>
            <w:tcW w:w="6946" w:type="dxa"/>
          </w:tcPr>
          <w:p w:rsidR="00AA35A3" w:rsidRPr="00CB6666" w:rsidRDefault="0048051B">
            <w:pPr>
              <w:rPr>
                <w:rFonts w:cstheme="minorHAnsi"/>
                <w:sz w:val="24"/>
                <w:szCs w:val="24"/>
              </w:rPr>
            </w:pPr>
            <w:r w:rsidRPr="00CB6666">
              <w:rPr>
                <w:rFonts w:cstheme="minorHAnsi"/>
                <w:sz w:val="24"/>
                <w:szCs w:val="24"/>
              </w:rPr>
              <w:t>Teşvik almaya hak kazanan öğretim elemanlarının Üniversite web sayfasından ilan edilmesi</w:t>
            </w:r>
            <w:r w:rsidR="00CB6666">
              <w:rPr>
                <w:rFonts w:cstheme="minorHAnsi"/>
                <w:sz w:val="24"/>
                <w:szCs w:val="24"/>
              </w:rPr>
              <w:t>.</w:t>
            </w:r>
          </w:p>
        </w:tc>
      </w:tr>
      <w:tr w:rsidR="00AA35A3" w:rsidRPr="00CB6666" w:rsidTr="00CD210C">
        <w:tc>
          <w:tcPr>
            <w:tcW w:w="2376" w:type="dxa"/>
          </w:tcPr>
          <w:p w:rsidR="00AA35A3" w:rsidRPr="00CB6666" w:rsidRDefault="00243EED">
            <w:pPr>
              <w:rPr>
                <w:rFonts w:cstheme="minorHAnsi"/>
                <w:sz w:val="24"/>
                <w:szCs w:val="24"/>
              </w:rPr>
            </w:pPr>
            <w:r>
              <w:rPr>
                <w:rFonts w:cstheme="minorHAnsi"/>
                <w:sz w:val="24"/>
                <w:szCs w:val="24"/>
              </w:rPr>
              <w:t>22-25</w:t>
            </w:r>
            <w:r w:rsidR="008F4D61">
              <w:rPr>
                <w:rFonts w:cstheme="minorHAnsi"/>
                <w:sz w:val="24"/>
                <w:szCs w:val="24"/>
              </w:rPr>
              <w:t xml:space="preserve"> Ocak 2018</w:t>
            </w:r>
          </w:p>
        </w:tc>
        <w:tc>
          <w:tcPr>
            <w:tcW w:w="6946" w:type="dxa"/>
          </w:tcPr>
          <w:p w:rsidR="00AA35A3" w:rsidRPr="00CB6666" w:rsidRDefault="0048051B">
            <w:pPr>
              <w:rPr>
                <w:rFonts w:cstheme="minorHAnsi"/>
                <w:sz w:val="24"/>
                <w:szCs w:val="24"/>
              </w:rPr>
            </w:pPr>
            <w:r w:rsidRPr="00CB6666">
              <w:rPr>
                <w:rFonts w:cstheme="minorHAnsi"/>
                <w:sz w:val="24"/>
                <w:szCs w:val="24"/>
              </w:rPr>
              <w:t xml:space="preserve"> İtirazların yapılması</w:t>
            </w:r>
            <w:r w:rsidR="00CB6666">
              <w:rPr>
                <w:rFonts w:cstheme="minorHAnsi"/>
                <w:sz w:val="24"/>
                <w:szCs w:val="24"/>
              </w:rPr>
              <w:t>.</w:t>
            </w:r>
          </w:p>
        </w:tc>
      </w:tr>
      <w:tr w:rsidR="00AA35A3" w:rsidRPr="00CB6666" w:rsidTr="00CD210C">
        <w:tc>
          <w:tcPr>
            <w:tcW w:w="2376" w:type="dxa"/>
          </w:tcPr>
          <w:p w:rsidR="00AA35A3" w:rsidRPr="00CB6666" w:rsidRDefault="00243EED" w:rsidP="00243EED">
            <w:pPr>
              <w:rPr>
                <w:rFonts w:cstheme="minorHAnsi"/>
                <w:sz w:val="24"/>
                <w:szCs w:val="24"/>
              </w:rPr>
            </w:pPr>
            <w:r>
              <w:rPr>
                <w:rFonts w:cstheme="minorHAnsi"/>
                <w:sz w:val="24"/>
                <w:szCs w:val="24"/>
              </w:rPr>
              <w:t>26-30</w:t>
            </w:r>
            <w:r w:rsidR="008F4D61">
              <w:rPr>
                <w:rFonts w:cstheme="minorHAnsi"/>
                <w:sz w:val="24"/>
                <w:szCs w:val="24"/>
              </w:rPr>
              <w:t xml:space="preserve"> </w:t>
            </w:r>
            <w:r>
              <w:rPr>
                <w:rFonts w:cstheme="minorHAnsi"/>
                <w:sz w:val="24"/>
                <w:szCs w:val="24"/>
              </w:rPr>
              <w:t>Ocak</w:t>
            </w:r>
            <w:r w:rsidR="008F4D61">
              <w:rPr>
                <w:rFonts w:cstheme="minorHAnsi"/>
                <w:sz w:val="24"/>
                <w:szCs w:val="24"/>
              </w:rPr>
              <w:t xml:space="preserve"> 2018</w:t>
            </w:r>
          </w:p>
        </w:tc>
        <w:tc>
          <w:tcPr>
            <w:tcW w:w="6946" w:type="dxa"/>
          </w:tcPr>
          <w:p w:rsidR="00AA35A3" w:rsidRPr="00CB6666" w:rsidRDefault="00D901B3">
            <w:pPr>
              <w:rPr>
                <w:rFonts w:cstheme="minorHAnsi"/>
                <w:sz w:val="24"/>
                <w:szCs w:val="24"/>
              </w:rPr>
            </w:pPr>
            <w:r>
              <w:rPr>
                <w:rFonts w:cstheme="minorHAnsi"/>
                <w:sz w:val="24"/>
                <w:szCs w:val="24"/>
              </w:rPr>
              <w:t>İtirazların değerlendirilip sonuçlandırılması.</w:t>
            </w:r>
          </w:p>
        </w:tc>
      </w:tr>
      <w:tr w:rsidR="00AA35A3" w:rsidRPr="00CB6666" w:rsidTr="00CD210C">
        <w:tc>
          <w:tcPr>
            <w:tcW w:w="2376" w:type="dxa"/>
          </w:tcPr>
          <w:p w:rsidR="00AA35A3" w:rsidRPr="00CB6666" w:rsidRDefault="00243EED">
            <w:pPr>
              <w:rPr>
                <w:rFonts w:cstheme="minorHAnsi"/>
                <w:sz w:val="24"/>
                <w:szCs w:val="24"/>
              </w:rPr>
            </w:pPr>
            <w:r>
              <w:rPr>
                <w:rFonts w:cstheme="minorHAnsi"/>
                <w:sz w:val="24"/>
                <w:szCs w:val="24"/>
              </w:rPr>
              <w:t>31 Ocak</w:t>
            </w:r>
            <w:r w:rsidR="005B561A">
              <w:rPr>
                <w:rFonts w:cstheme="minorHAnsi"/>
                <w:sz w:val="24"/>
                <w:szCs w:val="24"/>
              </w:rPr>
              <w:t xml:space="preserve"> 2018</w:t>
            </w:r>
          </w:p>
        </w:tc>
        <w:tc>
          <w:tcPr>
            <w:tcW w:w="6946" w:type="dxa"/>
          </w:tcPr>
          <w:p w:rsidR="00AA35A3" w:rsidRPr="00CB6666" w:rsidRDefault="0048051B">
            <w:pPr>
              <w:rPr>
                <w:rFonts w:cstheme="minorHAnsi"/>
                <w:sz w:val="24"/>
                <w:szCs w:val="24"/>
              </w:rPr>
            </w:pPr>
            <w:r w:rsidRPr="00CB6666">
              <w:rPr>
                <w:rFonts w:cstheme="minorHAnsi"/>
                <w:sz w:val="24"/>
                <w:szCs w:val="24"/>
              </w:rPr>
              <w:t>Teşvik almaya hak kazanan öğretim elemanlarının isim listesinin Rektörlük Makamına sunulması.</w:t>
            </w:r>
          </w:p>
        </w:tc>
      </w:tr>
    </w:tbl>
    <w:p w:rsidR="00243EED" w:rsidRDefault="00243EED">
      <w:pPr>
        <w:rPr>
          <w:rFonts w:cstheme="minorHAnsi"/>
          <w:sz w:val="24"/>
          <w:szCs w:val="24"/>
        </w:rPr>
      </w:pPr>
    </w:p>
    <w:p w:rsidR="0048051B" w:rsidRPr="00CB6666" w:rsidRDefault="008F4D61">
      <w:pPr>
        <w:rPr>
          <w:rFonts w:cstheme="minorHAnsi"/>
          <w:sz w:val="24"/>
          <w:szCs w:val="24"/>
        </w:rPr>
      </w:pPr>
      <w:r>
        <w:rPr>
          <w:rFonts w:cstheme="minorHAnsi"/>
          <w:sz w:val="24"/>
          <w:szCs w:val="24"/>
        </w:rPr>
        <w:t>*Öğretim elemanları</w:t>
      </w:r>
      <w:r w:rsidR="005B561A">
        <w:rPr>
          <w:rFonts w:cstheme="minorHAnsi"/>
          <w:sz w:val="24"/>
          <w:szCs w:val="24"/>
        </w:rPr>
        <w:t>, başvurularını</w:t>
      </w:r>
      <w:r>
        <w:rPr>
          <w:rFonts w:cstheme="minorHAnsi"/>
          <w:sz w:val="24"/>
          <w:szCs w:val="24"/>
        </w:rPr>
        <w:t xml:space="preserve"> </w:t>
      </w:r>
      <w:r w:rsidRPr="005B561A">
        <w:rPr>
          <w:rFonts w:cstheme="minorHAnsi"/>
          <w:sz w:val="24"/>
          <w:szCs w:val="24"/>
          <w:u w:val="single"/>
        </w:rPr>
        <w:t>kadrolarının bul</w:t>
      </w:r>
      <w:r w:rsidR="005B561A" w:rsidRPr="005B561A">
        <w:rPr>
          <w:rFonts w:cstheme="minorHAnsi"/>
          <w:sz w:val="24"/>
          <w:szCs w:val="24"/>
          <w:u w:val="single"/>
        </w:rPr>
        <w:t xml:space="preserve">unduğu birimdeki Birim Akademik Teşvik Başvuru ve İnceleme Komisyonuna </w:t>
      </w:r>
      <w:r w:rsidR="005B561A">
        <w:rPr>
          <w:rFonts w:cstheme="minorHAnsi"/>
          <w:sz w:val="24"/>
          <w:szCs w:val="24"/>
        </w:rPr>
        <w:t>yapmak zorundadır.</w:t>
      </w:r>
    </w:p>
    <w:p w:rsidR="00AA35A3" w:rsidRPr="00CB6666" w:rsidRDefault="00A12E1F" w:rsidP="00DA43AA">
      <w:pPr>
        <w:ind w:left="142" w:hanging="142"/>
        <w:jc w:val="both"/>
        <w:rPr>
          <w:rFonts w:cstheme="minorHAnsi"/>
          <w:sz w:val="24"/>
          <w:szCs w:val="24"/>
        </w:rPr>
      </w:pPr>
      <w:r w:rsidRPr="00CB6666">
        <w:rPr>
          <w:rFonts w:cstheme="minorHAnsi"/>
          <w:sz w:val="24"/>
          <w:szCs w:val="24"/>
        </w:rPr>
        <w:t xml:space="preserve">• </w:t>
      </w:r>
      <w:r w:rsidR="0048051B" w:rsidRPr="00CB6666">
        <w:rPr>
          <w:rFonts w:cstheme="minorHAnsi"/>
          <w:sz w:val="24"/>
          <w:szCs w:val="24"/>
        </w:rPr>
        <w:t>Birim Akademik Teşvik Başvuru ve İnceleme Komisyonları</w:t>
      </w:r>
      <w:r w:rsidRPr="00CB6666">
        <w:rPr>
          <w:rFonts w:cstheme="minorHAnsi"/>
          <w:sz w:val="24"/>
          <w:szCs w:val="24"/>
        </w:rPr>
        <w:t>,</w:t>
      </w:r>
      <w:r w:rsidR="00575F14">
        <w:rPr>
          <w:rFonts w:cstheme="minorHAnsi"/>
          <w:sz w:val="24"/>
          <w:szCs w:val="24"/>
        </w:rPr>
        <w:t xml:space="preserve"> teşvik al</w:t>
      </w:r>
      <w:r w:rsidRPr="00CB6666">
        <w:rPr>
          <w:rFonts w:cstheme="minorHAnsi"/>
          <w:sz w:val="24"/>
          <w:szCs w:val="24"/>
        </w:rPr>
        <w:t xml:space="preserve">maya hak kazananlara ilişkin tutanak, değerlendirme raporları ve puan tablolarını Dekanlık/Müdürlük aracılığı ile Rektörlük Akademik Teşvik Düzenleme, Denetleme ve İtiraz Komisyonu’na </w:t>
      </w:r>
      <w:r w:rsidR="0093770B">
        <w:rPr>
          <w:rFonts w:cstheme="minorHAnsi"/>
          <w:sz w:val="24"/>
          <w:szCs w:val="24"/>
        </w:rPr>
        <w:t>(</w:t>
      </w:r>
      <w:proofErr w:type="spellStart"/>
      <w:r w:rsidR="0093770B">
        <w:rPr>
          <w:rFonts w:cstheme="minorHAnsi"/>
          <w:sz w:val="24"/>
          <w:szCs w:val="24"/>
        </w:rPr>
        <w:t>Rekt</w:t>
      </w:r>
      <w:proofErr w:type="spellEnd"/>
      <w:r w:rsidR="0093770B">
        <w:rPr>
          <w:rFonts w:cstheme="minorHAnsi"/>
          <w:sz w:val="24"/>
          <w:szCs w:val="24"/>
        </w:rPr>
        <w:t xml:space="preserve"> </w:t>
      </w:r>
      <w:proofErr w:type="spellStart"/>
      <w:r w:rsidR="0093770B">
        <w:rPr>
          <w:rFonts w:cstheme="minorHAnsi"/>
          <w:sz w:val="24"/>
          <w:szCs w:val="24"/>
        </w:rPr>
        <w:t>Yard</w:t>
      </w:r>
      <w:proofErr w:type="spellEnd"/>
      <w:r w:rsidR="0093770B">
        <w:rPr>
          <w:rFonts w:cstheme="minorHAnsi"/>
          <w:sz w:val="24"/>
          <w:szCs w:val="24"/>
        </w:rPr>
        <w:t xml:space="preserve"> </w:t>
      </w:r>
      <w:proofErr w:type="spellStart"/>
      <w:r w:rsidR="0093770B">
        <w:rPr>
          <w:rFonts w:cstheme="minorHAnsi"/>
          <w:sz w:val="24"/>
          <w:szCs w:val="24"/>
        </w:rPr>
        <w:t>Prof</w:t>
      </w:r>
      <w:proofErr w:type="spellEnd"/>
      <w:r w:rsidR="0093770B">
        <w:rPr>
          <w:rFonts w:cstheme="minorHAnsi"/>
          <w:sz w:val="24"/>
          <w:szCs w:val="24"/>
        </w:rPr>
        <w:t xml:space="preserve"> </w:t>
      </w:r>
      <w:proofErr w:type="spellStart"/>
      <w:r w:rsidR="0093770B">
        <w:rPr>
          <w:rFonts w:cstheme="minorHAnsi"/>
          <w:sz w:val="24"/>
          <w:szCs w:val="24"/>
        </w:rPr>
        <w:t>Dr</w:t>
      </w:r>
      <w:proofErr w:type="spellEnd"/>
      <w:r w:rsidR="0093770B">
        <w:rPr>
          <w:rFonts w:cstheme="minorHAnsi"/>
          <w:sz w:val="24"/>
          <w:szCs w:val="24"/>
        </w:rPr>
        <w:t xml:space="preserve"> Ahmet </w:t>
      </w:r>
      <w:proofErr w:type="spellStart"/>
      <w:r w:rsidR="0093770B">
        <w:rPr>
          <w:rFonts w:cstheme="minorHAnsi"/>
          <w:sz w:val="24"/>
          <w:szCs w:val="24"/>
        </w:rPr>
        <w:t>GÖKBEL’in</w:t>
      </w:r>
      <w:proofErr w:type="spellEnd"/>
      <w:r w:rsidR="0093770B">
        <w:rPr>
          <w:rFonts w:cstheme="minorHAnsi"/>
          <w:sz w:val="24"/>
          <w:szCs w:val="24"/>
        </w:rPr>
        <w:t xml:space="preserve"> sekreteri </w:t>
      </w:r>
      <w:proofErr w:type="spellStart"/>
      <w:r w:rsidR="0093770B">
        <w:rPr>
          <w:rFonts w:cstheme="minorHAnsi"/>
          <w:sz w:val="24"/>
          <w:szCs w:val="24"/>
        </w:rPr>
        <w:t>Revza</w:t>
      </w:r>
      <w:proofErr w:type="spellEnd"/>
      <w:r w:rsidR="0093770B">
        <w:rPr>
          <w:rFonts w:cstheme="minorHAnsi"/>
          <w:sz w:val="24"/>
          <w:szCs w:val="24"/>
        </w:rPr>
        <w:t xml:space="preserve"> Çelik’e) </w:t>
      </w:r>
      <w:r w:rsidR="00DA43AA">
        <w:rPr>
          <w:rFonts w:cstheme="minorHAnsi"/>
          <w:sz w:val="24"/>
          <w:szCs w:val="24"/>
        </w:rPr>
        <w:t xml:space="preserve">Dosya halinde </w:t>
      </w:r>
      <w:r w:rsidR="0093770B">
        <w:rPr>
          <w:rFonts w:cstheme="minorHAnsi"/>
          <w:sz w:val="24"/>
          <w:szCs w:val="24"/>
        </w:rPr>
        <w:t>teslim edeceklerdir</w:t>
      </w:r>
      <w:bookmarkStart w:id="0" w:name="_GoBack"/>
      <w:bookmarkEnd w:id="0"/>
      <w:r w:rsidRPr="00CB6666">
        <w:rPr>
          <w:rFonts w:cstheme="minorHAnsi"/>
          <w:sz w:val="24"/>
          <w:szCs w:val="24"/>
        </w:rPr>
        <w:t>.</w:t>
      </w:r>
      <w:r w:rsidR="00DA43AA">
        <w:rPr>
          <w:rFonts w:cstheme="minorHAnsi"/>
          <w:sz w:val="24"/>
          <w:szCs w:val="24"/>
        </w:rPr>
        <w:t xml:space="preserve"> Ayrıca </w:t>
      </w:r>
      <w:r w:rsidR="00DA43AA" w:rsidRPr="00CB6666">
        <w:rPr>
          <w:rFonts w:cstheme="minorHAnsi"/>
          <w:sz w:val="24"/>
          <w:szCs w:val="24"/>
        </w:rPr>
        <w:t>değerlendir</w:t>
      </w:r>
      <w:r w:rsidR="00DA43AA">
        <w:rPr>
          <w:rFonts w:cstheme="minorHAnsi"/>
          <w:sz w:val="24"/>
          <w:szCs w:val="24"/>
        </w:rPr>
        <w:t xml:space="preserve">me raporları ve puan tabloları, birim yöneticileri tarafından bilgisayar ortamında </w:t>
      </w:r>
      <w:hyperlink r:id="rId4" w:history="1">
        <w:r w:rsidR="00DA43AA" w:rsidRPr="00D445BF">
          <w:rPr>
            <w:rStyle w:val="Kpr"/>
            <w:rFonts w:cstheme="minorHAnsi"/>
            <w:sz w:val="24"/>
            <w:szCs w:val="24"/>
          </w:rPr>
          <w:t>refikbalay@hotmail.com</w:t>
        </w:r>
      </w:hyperlink>
      <w:r w:rsidR="00DA43AA">
        <w:rPr>
          <w:rFonts w:cstheme="minorHAnsi"/>
          <w:sz w:val="24"/>
          <w:szCs w:val="24"/>
        </w:rPr>
        <w:t xml:space="preserve"> adresine gönderilecektir.</w:t>
      </w:r>
    </w:p>
    <w:p w:rsidR="00A12E1F" w:rsidRPr="00CB6666" w:rsidRDefault="00A12E1F" w:rsidP="00EC7B2F">
      <w:pPr>
        <w:ind w:left="142" w:hanging="142"/>
        <w:jc w:val="both"/>
        <w:rPr>
          <w:rFonts w:cstheme="minorHAnsi"/>
          <w:sz w:val="24"/>
          <w:szCs w:val="24"/>
        </w:rPr>
      </w:pPr>
      <w:r w:rsidRPr="00CB6666">
        <w:rPr>
          <w:rFonts w:cstheme="minorHAnsi"/>
          <w:sz w:val="24"/>
          <w:szCs w:val="24"/>
        </w:rPr>
        <w:t xml:space="preserve">• Başvuruda, akademik faaliyete ilişkin </w:t>
      </w:r>
      <w:proofErr w:type="spellStart"/>
      <w:r w:rsidRPr="00CB6666">
        <w:rPr>
          <w:rFonts w:cstheme="minorHAnsi"/>
          <w:sz w:val="24"/>
          <w:szCs w:val="24"/>
        </w:rPr>
        <w:t>YÖKSİS’ten</w:t>
      </w:r>
      <w:proofErr w:type="spellEnd"/>
      <w:r w:rsidRPr="00CB6666">
        <w:rPr>
          <w:rFonts w:cstheme="minorHAnsi"/>
          <w:sz w:val="24"/>
          <w:szCs w:val="24"/>
        </w:rPr>
        <w:t xml:space="preserve"> alınan çıktı ile birlikte akademik faaliyetlere ilişkin belgeler Birim Akademik Teşvik Başvuru ve İnceleme Komisyonlarına mutlaka sunulmalıdır.</w:t>
      </w:r>
    </w:p>
    <w:p w:rsidR="00A12E1F" w:rsidRPr="00CB6666" w:rsidRDefault="00A12E1F" w:rsidP="00EC7B2F">
      <w:pPr>
        <w:ind w:left="142" w:hanging="142"/>
        <w:jc w:val="both"/>
        <w:rPr>
          <w:rFonts w:cstheme="minorHAnsi"/>
          <w:sz w:val="24"/>
          <w:szCs w:val="24"/>
        </w:rPr>
      </w:pPr>
      <w:r w:rsidRPr="00CB6666">
        <w:rPr>
          <w:rFonts w:cstheme="minorHAnsi"/>
          <w:sz w:val="24"/>
          <w:szCs w:val="24"/>
        </w:rPr>
        <w:t>• Komisyon kararlarına karşı itirazlar, takvimde öngörülen süre içinde Rektörlük Akademik Teşvik Düzenleme, Denetleme ve İtiraz Komisyonu’na şahsen yapılmalıdır. İtirazlara ilişkin sonuçlar takvimde belirtilen süre içinde karara bağlanır. İtiraza ilişkin verilen kararlar kesindir.</w:t>
      </w:r>
    </w:p>
    <w:p w:rsidR="00EC7B2F" w:rsidRPr="00CB6666" w:rsidRDefault="00CB6666" w:rsidP="00CB6666">
      <w:pPr>
        <w:ind w:left="4956"/>
        <w:jc w:val="both"/>
        <w:rPr>
          <w:rFonts w:cstheme="minorHAnsi"/>
          <w:sz w:val="24"/>
          <w:szCs w:val="24"/>
        </w:rPr>
      </w:pPr>
      <w:r w:rsidRPr="00CB6666">
        <w:rPr>
          <w:rFonts w:cstheme="minorHAnsi"/>
          <w:b/>
          <w:sz w:val="24"/>
          <w:szCs w:val="24"/>
        </w:rPr>
        <w:t xml:space="preserve">AKADEMİK TEŞVİK DÜZENLEME, </w:t>
      </w:r>
      <w:r>
        <w:rPr>
          <w:rFonts w:cstheme="minorHAnsi"/>
          <w:b/>
          <w:sz w:val="24"/>
          <w:szCs w:val="24"/>
        </w:rPr>
        <w:t xml:space="preserve"> </w:t>
      </w:r>
      <w:r w:rsidRPr="00CB6666">
        <w:rPr>
          <w:rFonts w:cstheme="minorHAnsi"/>
          <w:b/>
          <w:sz w:val="24"/>
          <w:szCs w:val="24"/>
        </w:rPr>
        <w:t>DENETLEME VE İTİRAZ KOMİSYONU</w:t>
      </w:r>
    </w:p>
    <w:sectPr w:rsidR="00EC7B2F" w:rsidRPr="00CB66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39F"/>
    <w:rsid w:val="00243EED"/>
    <w:rsid w:val="0040268C"/>
    <w:rsid w:val="0048051B"/>
    <w:rsid w:val="00575F14"/>
    <w:rsid w:val="005B561A"/>
    <w:rsid w:val="00852BED"/>
    <w:rsid w:val="008F4D61"/>
    <w:rsid w:val="0093770B"/>
    <w:rsid w:val="009648AA"/>
    <w:rsid w:val="009C39EC"/>
    <w:rsid w:val="00A12E1F"/>
    <w:rsid w:val="00AA35A3"/>
    <w:rsid w:val="00B9639F"/>
    <w:rsid w:val="00CB6666"/>
    <w:rsid w:val="00CD210C"/>
    <w:rsid w:val="00D901B3"/>
    <w:rsid w:val="00DA43AA"/>
    <w:rsid w:val="00EC7B2F"/>
    <w:rsid w:val="00FE31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B4043"/>
  <w15:docId w15:val="{E57743DF-BDAF-48AC-9534-E67D379D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A3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48051B"/>
    <w:rPr>
      <w:color w:val="808080"/>
    </w:rPr>
  </w:style>
  <w:style w:type="paragraph" w:styleId="BalonMetni">
    <w:name w:val="Balloon Text"/>
    <w:basedOn w:val="Normal"/>
    <w:link w:val="BalonMetniChar"/>
    <w:uiPriority w:val="99"/>
    <w:semiHidden/>
    <w:unhideWhenUsed/>
    <w:rsid w:val="004805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051B"/>
    <w:rPr>
      <w:rFonts w:ascii="Tahoma" w:hAnsi="Tahoma" w:cs="Tahoma"/>
      <w:sz w:val="16"/>
      <w:szCs w:val="16"/>
    </w:rPr>
  </w:style>
  <w:style w:type="character" w:styleId="Kpr">
    <w:name w:val="Hyperlink"/>
    <w:basedOn w:val="VarsaylanParagrafYazTipi"/>
    <w:uiPriority w:val="99"/>
    <w:unhideWhenUsed/>
    <w:rsid w:val="00DA4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fikbalay@hot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327</Words>
  <Characters>1870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ahi</dc:creator>
  <cp:keywords/>
  <dc:description/>
  <cp:lastModifiedBy>Windows Kullanıcısı</cp:lastModifiedBy>
  <cp:revision>12</cp:revision>
  <dcterms:created xsi:type="dcterms:W3CDTF">2017-01-03T17:55:00Z</dcterms:created>
  <dcterms:modified xsi:type="dcterms:W3CDTF">2018-01-02T08:19:00Z</dcterms:modified>
</cp:coreProperties>
</file>