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A8" w:rsidRPr="005A0AA8" w:rsidRDefault="005A0AA8" w:rsidP="005A0AA8">
      <w:pPr>
        <w:jc w:val="center"/>
        <w:rPr>
          <w:rFonts w:ascii="Times New Roman" w:hAnsi="Times New Roman"/>
          <w:b/>
          <w:szCs w:val="22"/>
        </w:rPr>
      </w:pPr>
      <w:r w:rsidRPr="005A0AA8">
        <w:rPr>
          <w:rFonts w:ascii="Times New Roman" w:hAnsi="Times New Roman"/>
          <w:b/>
          <w:szCs w:val="22"/>
        </w:rPr>
        <w:t>T.C.</w:t>
      </w:r>
    </w:p>
    <w:p w:rsidR="005A0AA8" w:rsidRPr="005A0AA8" w:rsidRDefault="005A0AA8" w:rsidP="005A0AA8">
      <w:pPr>
        <w:jc w:val="center"/>
        <w:rPr>
          <w:rFonts w:ascii="Times New Roman" w:hAnsi="Times New Roman"/>
          <w:b/>
          <w:szCs w:val="22"/>
        </w:rPr>
      </w:pPr>
      <w:r w:rsidRPr="005A0AA8">
        <w:rPr>
          <w:rFonts w:ascii="Times New Roman" w:hAnsi="Times New Roman"/>
          <w:b/>
          <w:szCs w:val="22"/>
        </w:rPr>
        <w:t>AHİ EVRAN ÜNİVERSİTESİ</w:t>
      </w:r>
    </w:p>
    <w:p w:rsidR="005A0AA8" w:rsidRPr="005A0AA8" w:rsidRDefault="005A0AA8" w:rsidP="005A0AA8">
      <w:pPr>
        <w:jc w:val="center"/>
        <w:rPr>
          <w:rFonts w:ascii="Times New Roman" w:hAnsi="Times New Roman"/>
          <w:b/>
          <w:szCs w:val="22"/>
        </w:rPr>
      </w:pPr>
      <w:r w:rsidRPr="005A0AA8">
        <w:rPr>
          <w:rFonts w:ascii="Times New Roman" w:hAnsi="Times New Roman"/>
          <w:b/>
          <w:szCs w:val="22"/>
        </w:rPr>
        <w:t>STRATEJİ GELİŞTİRME DAİRE BAŞKANLIĞI</w:t>
      </w:r>
    </w:p>
    <w:p w:rsidR="005A0AA8" w:rsidRPr="005A0AA8" w:rsidRDefault="005A0AA8" w:rsidP="005A0AA8">
      <w:pPr>
        <w:jc w:val="center"/>
        <w:rPr>
          <w:rFonts w:ascii="Times New Roman" w:hAnsi="Times New Roman"/>
          <w:b/>
          <w:szCs w:val="22"/>
        </w:rPr>
      </w:pPr>
      <w:r w:rsidRPr="005A0AA8">
        <w:rPr>
          <w:rFonts w:ascii="Times New Roman" w:hAnsi="Times New Roman"/>
          <w:b/>
          <w:szCs w:val="22"/>
        </w:rPr>
        <w:t>ÇALIŞMA USUL VE ESASLARI HAKKINDA YÖNERGE</w:t>
      </w:r>
    </w:p>
    <w:p w:rsidR="005A0AA8" w:rsidRPr="005A0AA8" w:rsidRDefault="005A0AA8" w:rsidP="005A0AA8">
      <w:pPr>
        <w:spacing w:before="120"/>
        <w:jc w:val="center"/>
        <w:rPr>
          <w:rFonts w:ascii="Times New Roman" w:hAnsi="Times New Roman"/>
          <w:b/>
          <w:szCs w:val="22"/>
        </w:rPr>
      </w:pPr>
    </w:p>
    <w:p w:rsidR="005A0AA8" w:rsidRPr="005A0AA8" w:rsidRDefault="005A0AA8" w:rsidP="005A0AA8">
      <w:pPr>
        <w:spacing w:before="120"/>
        <w:jc w:val="center"/>
        <w:rPr>
          <w:rFonts w:ascii="Times New Roman" w:hAnsi="Times New Roman"/>
          <w:b/>
          <w:szCs w:val="22"/>
        </w:rPr>
      </w:pPr>
      <w:r w:rsidRPr="005A0AA8">
        <w:rPr>
          <w:rFonts w:ascii="Times New Roman" w:hAnsi="Times New Roman"/>
          <w:b/>
          <w:szCs w:val="22"/>
        </w:rPr>
        <w:t>BİRİNCİ BÖLÜM</w:t>
      </w:r>
    </w:p>
    <w:p w:rsidR="005A0AA8" w:rsidRPr="005A0AA8" w:rsidRDefault="005A0AA8" w:rsidP="005A0AA8">
      <w:pPr>
        <w:tabs>
          <w:tab w:val="left" w:pos="180"/>
        </w:tabs>
        <w:spacing w:before="120"/>
        <w:jc w:val="center"/>
        <w:rPr>
          <w:rFonts w:ascii="Times New Roman" w:hAnsi="Times New Roman"/>
          <w:b/>
          <w:szCs w:val="22"/>
        </w:rPr>
      </w:pPr>
      <w:r w:rsidRPr="005A0AA8">
        <w:rPr>
          <w:rFonts w:ascii="Times New Roman" w:hAnsi="Times New Roman"/>
          <w:b/>
          <w:szCs w:val="22"/>
        </w:rPr>
        <w:t>Amaç ve Kapsam, Dayanak ve Tanımlar</w:t>
      </w:r>
    </w:p>
    <w:p w:rsidR="005A0AA8" w:rsidRPr="005A0AA8" w:rsidRDefault="005A0AA8" w:rsidP="005A0AA8">
      <w:pPr>
        <w:spacing w:before="120"/>
        <w:jc w:val="both"/>
        <w:rPr>
          <w:rFonts w:ascii="Times New Roman" w:hAnsi="Times New Roman"/>
          <w:b/>
          <w:szCs w:val="22"/>
        </w:rPr>
      </w:pPr>
      <w:r w:rsidRPr="005A0AA8">
        <w:rPr>
          <w:rFonts w:ascii="Times New Roman" w:hAnsi="Times New Roman"/>
          <w:b/>
          <w:szCs w:val="22"/>
        </w:rPr>
        <w:t>Amaç ve Kapsam</w:t>
      </w:r>
    </w:p>
    <w:p w:rsidR="005A0AA8" w:rsidRPr="005A0AA8" w:rsidRDefault="005A0AA8" w:rsidP="005A0AA8">
      <w:pPr>
        <w:shd w:val="clear" w:color="auto" w:fill="FFFFFF"/>
        <w:spacing w:after="120"/>
        <w:jc w:val="both"/>
        <w:rPr>
          <w:rFonts w:ascii="Times New Roman" w:hAnsi="Times New Roman"/>
          <w:szCs w:val="22"/>
        </w:rPr>
      </w:pPr>
      <w:r w:rsidRPr="005A0AA8">
        <w:rPr>
          <w:rFonts w:ascii="Times New Roman" w:hAnsi="Times New Roman"/>
          <w:b/>
          <w:szCs w:val="22"/>
        </w:rPr>
        <w:t xml:space="preserve">Madde(1)- </w:t>
      </w:r>
      <w:r w:rsidRPr="005A0AA8">
        <w:rPr>
          <w:rFonts w:ascii="Times New Roman" w:hAnsi="Times New Roman"/>
          <w:szCs w:val="22"/>
        </w:rPr>
        <w:t>(1)Bu yönergenin amacı, Strateji Geliştirme Daire Başkanlığının</w:t>
      </w:r>
      <w:r w:rsidRPr="005A0AA8">
        <w:rPr>
          <w:rFonts w:ascii="Times New Roman" w:hAnsi="Times New Roman"/>
          <w:b/>
          <w:szCs w:val="22"/>
        </w:rPr>
        <w:t xml:space="preserve"> </w:t>
      </w:r>
      <w:r w:rsidRPr="005A0AA8">
        <w:rPr>
          <w:rFonts w:ascii="Times New Roman" w:hAnsi="Times New Roman"/>
          <w:color w:val="000000"/>
          <w:szCs w:val="22"/>
        </w:rPr>
        <w:t>çalışma usul ve esaslarını düzenlemektir.</w:t>
      </w:r>
      <w:r w:rsidRPr="005A0AA8">
        <w:rPr>
          <w:rFonts w:ascii="Times New Roman" w:hAnsi="Times New Roman"/>
          <w:szCs w:val="22"/>
        </w:rPr>
        <w:t xml:space="preserve"> </w:t>
      </w:r>
    </w:p>
    <w:p w:rsidR="005A0AA8" w:rsidRPr="005A0AA8" w:rsidRDefault="005A0AA8" w:rsidP="005A0AA8">
      <w:pPr>
        <w:shd w:val="clear" w:color="auto" w:fill="FFFFFF"/>
        <w:tabs>
          <w:tab w:val="left" w:pos="540"/>
          <w:tab w:val="left" w:pos="900"/>
        </w:tabs>
        <w:spacing w:after="120"/>
        <w:jc w:val="both"/>
        <w:rPr>
          <w:rFonts w:ascii="Times New Roman" w:hAnsi="Times New Roman"/>
          <w:szCs w:val="22"/>
        </w:rPr>
      </w:pPr>
      <w:r w:rsidRPr="005A0AA8">
        <w:rPr>
          <w:rFonts w:ascii="Times New Roman" w:hAnsi="Times New Roman"/>
          <w:szCs w:val="22"/>
        </w:rPr>
        <w:t>Bu yönerge, Strateji Geliştirme Başkanlığının kuruluş, görev, yetki, sorumluluk ve çalışma düzenine ilişkin esasları ve devredilen görevlerle ilgili hususları kapsamaktadır.</w:t>
      </w:r>
    </w:p>
    <w:p w:rsidR="005A0AA8" w:rsidRPr="005A0AA8" w:rsidRDefault="005A0AA8" w:rsidP="005A0AA8">
      <w:pPr>
        <w:spacing w:before="120"/>
        <w:jc w:val="both"/>
        <w:rPr>
          <w:rFonts w:ascii="Times New Roman" w:hAnsi="Times New Roman"/>
          <w:b/>
          <w:szCs w:val="22"/>
        </w:rPr>
      </w:pPr>
      <w:r w:rsidRPr="005A0AA8">
        <w:rPr>
          <w:rFonts w:ascii="Times New Roman" w:hAnsi="Times New Roman"/>
          <w:b/>
          <w:szCs w:val="22"/>
        </w:rPr>
        <w:t>Dayanak</w:t>
      </w:r>
    </w:p>
    <w:p w:rsidR="005A0AA8" w:rsidRPr="005A0AA8" w:rsidRDefault="005A0AA8" w:rsidP="005A0AA8">
      <w:pPr>
        <w:shd w:val="clear" w:color="auto" w:fill="FFFFFF"/>
        <w:jc w:val="both"/>
        <w:rPr>
          <w:rFonts w:ascii="Times New Roman" w:hAnsi="Times New Roman"/>
          <w:szCs w:val="22"/>
        </w:rPr>
      </w:pPr>
      <w:r w:rsidRPr="005A0AA8">
        <w:rPr>
          <w:rFonts w:ascii="Times New Roman" w:hAnsi="Times New Roman"/>
          <w:b/>
          <w:szCs w:val="22"/>
        </w:rPr>
        <w:t xml:space="preserve">Madde(2)- </w:t>
      </w:r>
      <w:r w:rsidRPr="005A0AA8">
        <w:rPr>
          <w:rFonts w:ascii="Times New Roman" w:hAnsi="Times New Roman"/>
          <w:szCs w:val="22"/>
        </w:rPr>
        <w:t>(1)</w:t>
      </w:r>
      <w:r w:rsidRPr="005A0AA8">
        <w:rPr>
          <w:rFonts w:ascii="Times New Roman" w:hAnsi="Times New Roman"/>
          <w:spacing w:val="-1"/>
          <w:szCs w:val="22"/>
        </w:rPr>
        <w:t>Bu Yönerge; 5018 sayılı Kamu Mali Yönetimi ve Kontrol Kanununun 60. maddesi ile 5436 sayılı</w:t>
      </w:r>
      <w:r w:rsidRPr="005A0AA8">
        <w:rPr>
          <w:rFonts w:ascii="Times New Roman" w:hAnsi="Times New Roman"/>
          <w:szCs w:val="22"/>
        </w:rPr>
        <w:t xml:space="preserve"> Kanunun 15. maddesine göre 06.01.2006 tarih ve 2006/9972 sayılı Bakanlar Kurulu Kararı olarak çıkarılan Strateji </w:t>
      </w:r>
      <w:r w:rsidR="0047710D">
        <w:rPr>
          <w:rFonts w:ascii="Times New Roman" w:hAnsi="Times New Roman"/>
          <w:szCs w:val="22"/>
        </w:rPr>
        <w:t>Geliştirme Birimlerinin Çalışma</w:t>
      </w:r>
      <w:r w:rsidRPr="005A0AA8">
        <w:rPr>
          <w:rFonts w:ascii="Times New Roman" w:hAnsi="Times New Roman"/>
          <w:szCs w:val="22"/>
        </w:rPr>
        <w:t xml:space="preserve"> Usul ve Esasları Hakkındaki Yönetmeliğe dayanılarak hazırlanmıştır.</w:t>
      </w:r>
    </w:p>
    <w:p w:rsidR="005A0AA8" w:rsidRPr="005A0AA8" w:rsidRDefault="005A0AA8" w:rsidP="005A0AA8">
      <w:pPr>
        <w:spacing w:before="120"/>
        <w:jc w:val="both"/>
        <w:rPr>
          <w:rFonts w:ascii="Times New Roman" w:hAnsi="Times New Roman"/>
          <w:b/>
          <w:szCs w:val="22"/>
        </w:rPr>
      </w:pPr>
      <w:r w:rsidRPr="005A0AA8">
        <w:rPr>
          <w:rFonts w:ascii="Times New Roman" w:hAnsi="Times New Roman"/>
          <w:b/>
          <w:szCs w:val="22"/>
        </w:rPr>
        <w:t>Tanımlar</w:t>
      </w:r>
    </w:p>
    <w:p w:rsidR="005A0AA8" w:rsidRPr="005A0AA8" w:rsidRDefault="005A0AA8" w:rsidP="005A0AA8">
      <w:pPr>
        <w:spacing w:after="120"/>
        <w:jc w:val="both"/>
        <w:rPr>
          <w:rFonts w:ascii="Times New Roman" w:hAnsi="Times New Roman"/>
          <w:szCs w:val="22"/>
        </w:rPr>
      </w:pPr>
      <w:r w:rsidRPr="005A0AA8">
        <w:rPr>
          <w:rFonts w:ascii="Times New Roman" w:hAnsi="Times New Roman"/>
          <w:b/>
          <w:szCs w:val="22"/>
        </w:rPr>
        <w:t xml:space="preserve">Madde(3)- </w:t>
      </w:r>
      <w:r w:rsidRPr="005A0AA8">
        <w:rPr>
          <w:rFonts w:ascii="Times New Roman" w:hAnsi="Times New Roman"/>
          <w:szCs w:val="22"/>
        </w:rPr>
        <w:t>(1)Bu yönergede geçen;</w:t>
      </w:r>
    </w:p>
    <w:p w:rsidR="005A0AA8" w:rsidRPr="005A0AA8" w:rsidRDefault="005A0AA8" w:rsidP="005A0AA8">
      <w:pPr>
        <w:tabs>
          <w:tab w:val="left" w:pos="1510"/>
          <w:tab w:val="left" w:pos="1800"/>
        </w:tabs>
        <w:jc w:val="both"/>
        <w:rPr>
          <w:rFonts w:ascii="Times New Roman" w:hAnsi="Times New Roman"/>
          <w:szCs w:val="22"/>
        </w:rPr>
      </w:pPr>
      <w:r w:rsidRPr="005A0AA8">
        <w:rPr>
          <w:rFonts w:ascii="Times New Roman" w:hAnsi="Times New Roman"/>
          <w:b/>
          <w:szCs w:val="22"/>
        </w:rPr>
        <w:t xml:space="preserve">Bakanlık: </w:t>
      </w:r>
      <w:r w:rsidRPr="005A0AA8">
        <w:rPr>
          <w:rFonts w:ascii="Times New Roman" w:hAnsi="Times New Roman"/>
          <w:szCs w:val="22"/>
        </w:rPr>
        <w:t xml:space="preserve">Maliye Bakanlığını, </w:t>
      </w:r>
    </w:p>
    <w:p w:rsidR="005A0AA8" w:rsidRPr="005A0AA8" w:rsidRDefault="005A0AA8" w:rsidP="005A0AA8">
      <w:pPr>
        <w:tabs>
          <w:tab w:val="left" w:pos="1510"/>
        </w:tabs>
        <w:jc w:val="both"/>
        <w:rPr>
          <w:rFonts w:ascii="Times New Roman" w:hAnsi="Times New Roman"/>
          <w:szCs w:val="22"/>
        </w:rPr>
      </w:pPr>
      <w:r w:rsidRPr="005A0AA8">
        <w:rPr>
          <w:rFonts w:ascii="Times New Roman" w:hAnsi="Times New Roman"/>
          <w:b/>
          <w:szCs w:val="22"/>
        </w:rPr>
        <w:t xml:space="preserve">Müsteşarlık: </w:t>
      </w:r>
      <w:r w:rsidRPr="005A0AA8">
        <w:rPr>
          <w:rFonts w:ascii="Times New Roman" w:hAnsi="Times New Roman"/>
          <w:szCs w:val="22"/>
        </w:rPr>
        <w:t>Devlet Planlama Teşkilatı Müsteşarlığını,</w:t>
      </w:r>
    </w:p>
    <w:p w:rsidR="005A0AA8" w:rsidRPr="005A0AA8" w:rsidRDefault="005A0AA8" w:rsidP="005A0AA8">
      <w:pPr>
        <w:tabs>
          <w:tab w:val="left" w:pos="1510"/>
        </w:tabs>
        <w:jc w:val="both"/>
        <w:rPr>
          <w:rFonts w:ascii="Times New Roman" w:hAnsi="Times New Roman"/>
          <w:szCs w:val="22"/>
        </w:rPr>
      </w:pPr>
      <w:r w:rsidRPr="005A0AA8">
        <w:rPr>
          <w:rFonts w:ascii="Times New Roman" w:hAnsi="Times New Roman"/>
          <w:b/>
          <w:szCs w:val="22"/>
        </w:rPr>
        <w:t xml:space="preserve">Üniversite:  </w:t>
      </w:r>
      <w:r w:rsidRPr="005A0AA8">
        <w:rPr>
          <w:rFonts w:ascii="Times New Roman" w:hAnsi="Times New Roman"/>
          <w:szCs w:val="22"/>
        </w:rPr>
        <w:t>Ahi Evran Üniversitesini,</w:t>
      </w:r>
    </w:p>
    <w:p w:rsidR="005A0AA8" w:rsidRPr="005A0AA8" w:rsidRDefault="005A0AA8" w:rsidP="005A0AA8">
      <w:pPr>
        <w:tabs>
          <w:tab w:val="left" w:pos="1510"/>
        </w:tabs>
        <w:jc w:val="both"/>
        <w:rPr>
          <w:rFonts w:ascii="Times New Roman" w:hAnsi="Times New Roman"/>
          <w:szCs w:val="22"/>
        </w:rPr>
      </w:pPr>
      <w:r w:rsidRPr="005A0AA8">
        <w:rPr>
          <w:rFonts w:ascii="Times New Roman" w:hAnsi="Times New Roman"/>
          <w:b/>
          <w:szCs w:val="22"/>
        </w:rPr>
        <w:t>Üst Yönetici:</w:t>
      </w:r>
      <w:r w:rsidRPr="005A0AA8">
        <w:rPr>
          <w:rFonts w:ascii="Times New Roman" w:hAnsi="Times New Roman"/>
          <w:szCs w:val="22"/>
        </w:rPr>
        <w:t xml:space="preserve"> Rektörü,</w:t>
      </w:r>
    </w:p>
    <w:p w:rsidR="005A0AA8" w:rsidRPr="005A0AA8" w:rsidRDefault="005A0AA8" w:rsidP="005A0AA8">
      <w:pPr>
        <w:tabs>
          <w:tab w:val="left" w:pos="1510"/>
        </w:tabs>
        <w:jc w:val="both"/>
        <w:rPr>
          <w:rFonts w:ascii="Times New Roman" w:hAnsi="Times New Roman"/>
          <w:szCs w:val="22"/>
        </w:rPr>
      </w:pPr>
      <w:r w:rsidRPr="005A0AA8">
        <w:rPr>
          <w:rFonts w:ascii="Times New Roman" w:hAnsi="Times New Roman"/>
          <w:b/>
          <w:szCs w:val="22"/>
        </w:rPr>
        <w:t xml:space="preserve">Başkanlık: </w:t>
      </w:r>
      <w:r w:rsidRPr="005A0AA8">
        <w:rPr>
          <w:rFonts w:ascii="Times New Roman" w:hAnsi="Times New Roman"/>
          <w:szCs w:val="22"/>
        </w:rPr>
        <w:t>Strateji Geliştirme Daire Başkanlığını,</w:t>
      </w:r>
    </w:p>
    <w:p w:rsidR="005A0AA8" w:rsidRPr="005A0AA8" w:rsidRDefault="005A0AA8" w:rsidP="005A0AA8">
      <w:pPr>
        <w:tabs>
          <w:tab w:val="left" w:pos="1510"/>
        </w:tabs>
        <w:jc w:val="both"/>
        <w:rPr>
          <w:rFonts w:ascii="Times New Roman" w:hAnsi="Times New Roman"/>
          <w:szCs w:val="22"/>
        </w:rPr>
      </w:pPr>
      <w:r w:rsidRPr="005A0AA8">
        <w:rPr>
          <w:rFonts w:ascii="Times New Roman" w:hAnsi="Times New Roman"/>
          <w:b/>
          <w:szCs w:val="22"/>
        </w:rPr>
        <w:t xml:space="preserve">Başkan: </w:t>
      </w:r>
      <w:r w:rsidRPr="005A0AA8">
        <w:rPr>
          <w:rFonts w:ascii="Times New Roman" w:hAnsi="Times New Roman"/>
          <w:szCs w:val="22"/>
        </w:rPr>
        <w:t>Strateji Geliştirme Daire Başkanını,</w:t>
      </w:r>
    </w:p>
    <w:p w:rsidR="005A0AA8" w:rsidRPr="005A0AA8" w:rsidRDefault="005A0AA8" w:rsidP="005A0AA8">
      <w:pPr>
        <w:tabs>
          <w:tab w:val="left" w:pos="1510"/>
        </w:tabs>
        <w:jc w:val="both"/>
        <w:rPr>
          <w:rFonts w:ascii="Times New Roman" w:hAnsi="Times New Roman"/>
          <w:szCs w:val="22"/>
        </w:rPr>
      </w:pPr>
      <w:r w:rsidRPr="005A0AA8">
        <w:rPr>
          <w:rFonts w:ascii="Times New Roman" w:hAnsi="Times New Roman"/>
          <w:b/>
          <w:szCs w:val="22"/>
        </w:rPr>
        <w:t xml:space="preserve">Kanun: </w:t>
      </w:r>
      <w:r w:rsidRPr="005A0AA8">
        <w:rPr>
          <w:rFonts w:ascii="Times New Roman" w:hAnsi="Times New Roman"/>
          <w:szCs w:val="22"/>
        </w:rPr>
        <w:t>5018 sayılı Kamu Mali Yönetimi ve Kontrol Kanununu,</w:t>
      </w:r>
    </w:p>
    <w:p w:rsidR="005A0AA8" w:rsidRPr="005A0AA8" w:rsidRDefault="005A0AA8" w:rsidP="005A0AA8">
      <w:pPr>
        <w:tabs>
          <w:tab w:val="left" w:pos="9360"/>
        </w:tabs>
        <w:ind w:right="-81"/>
        <w:jc w:val="both"/>
        <w:rPr>
          <w:rFonts w:ascii="Times New Roman" w:hAnsi="Times New Roman"/>
          <w:szCs w:val="22"/>
        </w:rPr>
      </w:pPr>
      <w:r w:rsidRPr="005A0AA8">
        <w:rPr>
          <w:rFonts w:ascii="Times New Roman" w:hAnsi="Times New Roman"/>
          <w:b/>
          <w:szCs w:val="22"/>
        </w:rPr>
        <w:t xml:space="preserve">Yönetmelik: </w:t>
      </w:r>
      <w:r w:rsidRPr="005A0AA8">
        <w:rPr>
          <w:rFonts w:ascii="Times New Roman" w:hAnsi="Times New Roman"/>
          <w:szCs w:val="22"/>
        </w:rPr>
        <w:t>Kamu İdarelerinde Strateji Geliştirme Birimlerinin Çalışma Usul ve Esaslar Hakkında Yönetmeliği,</w:t>
      </w:r>
    </w:p>
    <w:p w:rsidR="005A0AA8" w:rsidRPr="005A0AA8" w:rsidRDefault="005A0AA8" w:rsidP="005A0AA8">
      <w:pPr>
        <w:tabs>
          <w:tab w:val="left" w:pos="1510"/>
          <w:tab w:val="left" w:pos="9180"/>
        </w:tabs>
        <w:ind w:right="-170"/>
        <w:jc w:val="both"/>
        <w:rPr>
          <w:rFonts w:ascii="Times New Roman" w:hAnsi="Times New Roman"/>
          <w:color w:val="000000"/>
          <w:szCs w:val="22"/>
        </w:rPr>
      </w:pPr>
      <w:r w:rsidRPr="005A0AA8">
        <w:rPr>
          <w:rFonts w:ascii="Times New Roman" w:hAnsi="Times New Roman"/>
          <w:b/>
          <w:szCs w:val="22"/>
        </w:rPr>
        <w:t>Strateji Geliştirme</w:t>
      </w:r>
      <w:r w:rsidRPr="005A0AA8">
        <w:rPr>
          <w:rFonts w:ascii="Times New Roman" w:hAnsi="Times New Roman"/>
          <w:szCs w:val="22"/>
        </w:rPr>
        <w:t xml:space="preserve"> </w:t>
      </w:r>
      <w:r w:rsidRPr="005A0AA8">
        <w:rPr>
          <w:rFonts w:ascii="Times New Roman" w:hAnsi="Times New Roman"/>
          <w:b/>
          <w:szCs w:val="22"/>
        </w:rPr>
        <w:t xml:space="preserve">Birimleri: </w:t>
      </w:r>
      <w:r w:rsidRPr="005A0AA8">
        <w:rPr>
          <w:rFonts w:ascii="Times New Roman" w:hAnsi="Times New Roman"/>
          <w:color w:val="000000"/>
          <w:szCs w:val="22"/>
        </w:rPr>
        <w:t>Strateji Geliştirme ve malî hizmetlerin yerine getirildiği müdürlükleri, </w:t>
      </w:r>
    </w:p>
    <w:p w:rsidR="005A0AA8" w:rsidRPr="005A0AA8" w:rsidRDefault="005A0AA8" w:rsidP="005A0AA8">
      <w:pPr>
        <w:tabs>
          <w:tab w:val="left" w:pos="1260"/>
          <w:tab w:val="left" w:pos="1440"/>
          <w:tab w:val="left" w:pos="1861"/>
          <w:tab w:val="left" w:pos="7077"/>
          <w:tab w:val="left" w:pos="8820"/>
        </w:tabs>
        <w:ind w:right="279"/>
        <w:jc w:val="both"/>
        <w:rPr>
          <w:rFonts w:ascii="Times New Roman" w:hAnsi="Times New Roman"/>
          <w:szCs w:val="22"/>
        </w:rPr>
      </w:pPr>
      <w:r w:rsidRPr="005A0AA8">
        <w:rPr>
          <w:rFonts w:ascii="Times New Roman" w:hAnsi="Times New Roman"/>
          <w:b/>
          <w:szCs w:val="22"/>
        </w:rPr>
        <w:t xml:space="preserve">Harcama Birimi: </w:t>
      </w:r>
      <w:r w:rsidRPr="005A0AA8">
        <w:rPr>
          <w:rFonts w:ascii="Times New Roman" w:hAnsi="Times New Roman"/>
          <w:szCs w:val="22"/>
        </w:rPr>
        <w:t xml:space="preserve">Bütçeyle ödenek tahsis edilen ve harcama yetkisi bulunan birimi,  </w:t>
      </w:r>
    </w:p>
    <w:p w:rsidR="005A0AA8" w:rsidRPr="005A0AA8" w:rsidRDefault="005A0AA8" w:rsidP="005A0AA8">
      <w:pPr>
        <w:tabs>
          <w:tab w:val="left" w:pos="1528"/>
        </w:tabs>
        <w:jc w:val="both"/>
        <w:rPr>
          <w:rFonts w:ascii="Times New Roman" w:hAnsi="Times New Roman"/>
          <w:szCs w:val="22"/>
        </w:rPr>
      </w:pPr>
      <w:r w:rsidRPr="005A0AA8">
        <w:rPr>
          <w:rFonts w:ascii="Times New Roman" w:hAnsi="Times New Roman"/>
          <w:b/>
          <w:szCs w:val="22"/>
        </w:rPr>
        <w:t xml:space="preserve">Birim: </w:t>
      </w:r>
      <w:r w:rsidRPr="005A0AA8">
        <w:rPr>
          <w:rFonts w:ascii="Times New Roman" w:hAnsi="Times New Roman"/>
          <w:szCs w:val="22"/>
        </w:rPr>
        <w:t xml:space="preserve">Strateji Geliştirme Daire Başkanlığının dışında Üniversitenin kuruluş şemasında yer alan her bir birimi,                                                                                                                                                         </w:t>
      </w:r>
    </w:p>
    <w:p w:rsidR="005A0AA8" w:rsidRPr="005A0AA8" w:rsidRDefault="005A0AA8" w:rsidP="005A0AA8">
      <w:pPr>
        <w:tabs>
          <w:tab w:val="left" w:pos="1739"/>
        </w:tabs>
        <w:jc w:val="center"/>
        <w:rPr>
          <w:rFonts w:ascii="Times New Roman" w:hAnsi="Times New Roman"/>
          <w:b/>
          <w:szCs w:val="22"/>
        </w:rPr>
      </w:pPr>
    </w:p>
    <w:p w:rsidR="005A0AA8" w:rsidRPr="005A0AA8" w:rsidRDefault="005A0AA8" w:rsidP="005A0AA8">
      <w:pPr>
        <w:tabs>
          <w:tab w:val="left" w:pos="1739"/>
        </w:tabs>
        <w:jc w:val="center"/>
        <w:rPr>
          <w:rFonts w:ascii="Times New Roman" w:hAnsi="Times New Roman"/>
          <w:b/>
          <w:szCs w:val="22"/>
        </w:rPr>
      </w:pPr>
      <w:r w:rsidRPr="005A0AA8">
        <w:rPr>
          <w:rFonts w:ascii="Times New Roman" w:hAnsi="Times New Roman"/>
          <w:b/>
          <w:szCs w:val="22"/>
        </w:rPr>
        <w:t>İKİNCİ BÖLÜM</w:t>
      </w:r>
    </w:p>
    <w:p w:rsidR="005A0AA8" w:rsidRPr="005A0AA8" w:rsidRDefault="005A0AA8" w:rsidP="005A0AA8">
      <w:pPr>
        <w:spacing w:before="120"/>
        <w:ind w:firstLine="708"/>
        <w:jc w:val="center"/>
        <w:rPr>
          <w:rFonts w:ascii="Times New Roman" w:hAnsi="Times New Roman"/>
          <w:b/>
          <w:szCs w:val="22"/>
        </w:rPr>
      </w:pPr>
      <w:r w:rsidRPr="005A0AA8">
        <w:rPr>
          <w:rFonts w:ascii="Times New Roman" w:hAnsi="Times New Roman"/>
          <w:b/>
          <w:szCs w:val="22"/>
        </w:rPr>
        <w:t xml:space="preserve">Strateji Geliştirme Daire Başkanlığının Fonksiyonları, </w:t>
      </w:r>
      <w:proofErr w:type="gramStart"/>
      <w:r w:rsidRPr="005A0AA8">
        <w:rPr>
          <w:rFonts w:ascii="Times New Roman" w:hAnsi="Times New Roman"/>
          <w:b/>
          <w:szCs w:val="22"/>
        </w:rPr>
        <w:t>Görevleri  ve</w:t>
      </w:r>
      <w:proofErr w:type="gramEnd"/>
      <w:r w:rsidRPr="005A0AA8">
        <w:rPr>
          <w:rFonts w:ascii="Times New Roman" w:hAnsi="Times New Roman"/>
          <w:b/>
          <w:szCs w:val="22"/>
        </w:rPr>
        <w:t xml:space="preserve"> Yapılanması</w:t>
      </w:r>
    </w:p>
    <w:p w:rsidR="005A0AA8" w:rsidRPr="005A0AA8" w:rsidRDefault="005A0AA8" w:rsidP="005A0AA8">
      <w:pPr>
        <w:tabs>
          <w:tab w:val="left" w:pos="720"/>
        </w:tabs>
        <w:spacing w:before="120"/>
        <w:ind w:right="-170"/>
        <w:jc w:val="both"/>
        <w:rPr>
          <w:rFonts w:ascii="Times New Roman" w:hAnsi="Times New Roman"/>
          <w:szCs w:val="22"/>
        </w:rPr>
      </w:pPr>
      <w:r w:rsidRPr="005A0AA8">
        <w:rPr>
          <w:rFonts w:ascii="Times New Roman" w:hAnsi="Times New Roman"/>
          <w:b/>
          <w:bCs/>
          <w:color w:val="000000"/>
          <w:szCs w:val="22"/>
        </w:rPr>
        <w:t xml:space="preserve">Madde(4)- </w:t>
      </w:r>
      <w:r w:rsidRPr="005A0AA8">
        <w:rPr>
          <w:rFonts w:ascii="Times New Roman" w:hAnsi="Times New Roman"/>
          <w:bCs/>
          <w:color w:val="000000"/>
          <w:szCs w:val="22"/>
        </w:rPr>
        <w:t>(1)</w:t>
      </w:r>
      <w:r w:rsidRPr="005A0AA8">
        <w:rPr>
          <w:rFonts w:ascii="Times New Roman" w:hAnsi="Times New Roman"/>
          <w:szCs w:val="22"/>
        </w:rPr>
        <w:t>Strateji Geliştirme Daire Başkanlığının</w:t>
      </w:r>
      <w:r w:rsidRPr="005A0AA8">
        <w:rPr>
          <w:rFonts w:ascii="Times New Roman" w:hAnsi="Times New Roman"/>
          <w:b/>
          <w:szCs w:val="22"/>
        </w:rPr>
        <w:t xml:space="preserve"> </w:t>
      </w:r>
      <w:r w:rsidRPr="005A0AA8">
        <w:rPr>
          <w:rFonts w:ascii="Times New Roman" w:hAnsi="Times New Roman"/>
          <w:szCs w:val="22"/>
        </w:rPr>
        <w:t xml:space="preserve">görevleri, </w:t>
      </w:r>
      <w:r w:rsidR="00AD3CA1">
        <w:rPr>
          <w:rFonts w:ascii="Times New Roman" w:hAnsi="Times New Roman"/>
          <w:szCs w:val="22"/>
        </w:rPr>
        <w:t xml:space="preserve">aşağıda belirtilen </w:t>
      </w:r>
      <w:r w:rsidRPr="005A0AA8">
        <w:rPr>
          <w:rFonts w:ascii="Times New Roman" w:hAnsi="Times New Roman"/>
          <w:szCs w:val="22"/>
        </w:rPr>
        <w:t xml:space="preserve">fonksiyonlar kapsamında yürütülür:  </w:t>
      </w:r>
    </w:p>
    <w:p w:rsidR="005A0AA8" w:rsidRPr="005A0AA8" w:rsidRDefault="005A0AA8" w:rsidP="005A0AA8">
      <w:pPr>
        <w:tabs>
          <w:tab w:val="left" w:pos="1620"/>
        </w:tabs>
        <w:spacing w:before="120"/>
        <w:jc w:val="both"/>
        <w:rPr>
          <w:rFonts w:ascii="Times New Roman" w:hAnsi="Times New Roman"/>
          <w:b/>
          <w:szCs w:val="22"/>
        </w:rPr>
      </w:pPr>
      <w:r w:rsidRPr="005A0AA8">
        <w:rPr>
          <w:rFonts w:ascii="Times New Roman" w:hAnsi="Times New Roman"/>
          <w:b/>
          <w:bCs/>
          <w:szCs w:val="22"/>
        </w:rPr>
        <w:t>1 )</w:t>
      </w:r>
      <w:r w:rsidRPr="005A0AA8">
        <w:rPr>
          <w:rFonts w:ascii="Times New Roman" w:hAnsi="Times New Roman"/>
          <w:bCs/>
          <w:szCs w:val="22"/>
        </w:rPr>
        <w:t xml:space="preserve"> </w:t>
      </w:r>
      <w:r w:rsidRPr="005A0AA8">
        <w:rPr>
          <w:rFonts w:ascii="Times New Roman" w:hAnsi="Times New Roman"/>
          <w:b/>
          <w:bCs/>
          <w:szCs w:val="22"/>
        </w:rPr>
        <w:t>S</w:t>
      </w:r>
      <w:r w:rsidRPr="005A0AA8">
        <w:rPr>
          <w:rFonts w:ascii="Times New Roman" w:hAnsi="Times New Roman"/>
          <w:b/>
          <w:szCs w:val="22"/>
        </w:rPr>
        <w:t>tratejik yönetim ve planlama</w:t>
      </w:r>
    </w:p>
    <w:p w:rsidR="005A0AA8" w:rsidRPr="005A0AA8" w:rsidRDefault="005A0AA8" w:rsidP="005A0AA8">
      <w:pPr>
        <w:tabs>
          <w:tab w:val="left" w:pos="1620"/>
        </w:tabs>
        <w:spacing w:before="120"/>
        <w:jc w:val="both"/>
        <w:rPr>
          <w:rFonts w:ascii="Times New Roman" w:hAnsi="Times New Roman"/>
          <w:b/>
          <w:szCs w:val="22"/>
        </w:rPr>
      </w:pPr>
      <w:r w:rsidRPr="005A0AA8">
        <w:rPr>
          <w:rFonts w:ascii="Times New Roman" w:hAnsi="Times New Roman"/>
          <w:b/>
          <w:szCs w:val="22"/>
        </w:rPr>
        <w:t>-</w:t>
      </w:r>
      <w:r w:rsidRPr="005A0AA8">
        <w:rPr>
          <w:rFonts w:ascii="Times New Roman" w:hAnsi="Times New Roman"/>
          <w:szCs w:val="22"/>
        </w:rPr>
        <w:t xml:space="preserve">Üniversitenin </w:t>
      </w:r>
      <w:proofErr w:type="gramStart"/>
      <w:r w:rsidRPr="005A0AA8">
        <w:rPr>
          <w:rFonts w:ascii="Times New Roman" w:hAnsi="Times New Roman"/>
          <w:szCs w:val="22"/>
        </w:rPr>
        <w:t>misyonunu</w:t>
      </w:r>
      <w:proofErr w:type="gramEnd"/>
      <w:r w:rsidRPr="005A0AA8">
        <w:rPr>
          <w:rFonts w:ascii="Times New Roman" w:hAnsi="Times New Roman"/>
          <w:szCs w:val="22"/>
        </w:rPr>
        <w:t xml:space="preserve"> belirleme çalışmalarını yürütme</w:t>
      </w:r>
    </w:p>
    <w:p w:rsidR="005A0AA8" w:rsidRPr="005A0AA8" w:rsidRDefault="005A0AA8" w:rsidP="005A0AA8">
      <w:pPr>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Kurumsal ve bireysel hedefler oluşturma</w:t>
      </w:r>
    </w:p>
    <w:p w:rsidR="005A0AA8" w:rsidRPr="005A0AA8" w:rsidRDefault="005A0AA8" w:rsidP="005A0AA8">
      <w:pPr>
        <w:tabs>
          <w:tab w:val="left" w:pos="1440"/>
        </w:tabs>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Üniversitenin faaliyetleriyle ilgili verileri toplama, tasnif ve analiz etme</w:t>
      </w:r>
    </w:p>
    <w:p w:rsidR="005A0AA8" w:rsidRPr="005A0AA8" w:rsidRDefault="005A0AA8" w:rsidP="005A0AA8">
      <w:pPr>
        <w:widowControl w:val="0"/>
        <w:tabs>
          <w:tab w:val="left" w:pos="1440"/>
        </w:tabs>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 xml:space="preserve">Kurum içi kapasite araştırması yapmak, hizmetlerin etkililiğini ve </w:t>
      </w:r>
      <w:proofErr w:type="gramStart"/>
      <w:r w:rsidRPr="005A0AA8">
        <w:rPr>
          <w:rFonts w:ascii="Times New Roman" w:hAnsi="Times New Roman"/>
          <w:szCs w:val="22"/>
        </w:rPr>
        <w:t>yararlanıcı  memnuniyetini</w:t>
      </w:r>
      <w:proofErr w:type="gramEnd"/>
      <w:r w:rsidRPr="005A0AA8">
        <w:rPr>
          <w:rFonts w:ascii="Times New Roman" w:hAnsi="Times New Roman"/>
          <w:szCs w:val="22"/>
        </w:rPr>
        <w:t xml:space="preserve"> analiz etmek ve genel araştırmalar yapmak.</w:t>
      </w:r>
    </w:p>
    <w:p w:rsidR="005A0AA8" w:rsidRPr="005A0AA8" w:rsidRDefault="005A0AA8" w:rsidP="005A0AA8">
      <w:pPr>
        <w:widowControl w:val="0"/>
        <w:spacing w:after="120"/>
        <w:jc w:val="both"/>
        <w:rPr>
          <w:rFonts w:ascii="Times New Roman" w:hAnsi="Times New Roman"/>
          <w:b/>
          <w:szCs w:val="22"/>
        </w:rPr>
      </w:pPr>
      <w:r w:rsidRPr="005A0AA8">
        <w:rPr>
          <w:rFonts w:ascii="Times New Roman" w:hAnsi="Times New Roman"/>
          <w:b/>
          <w:szCs w:val="22"/>
        </w:rPr>
        <w:t>2 )</w:t>
      </w:r>
      <w:r w:rsidRPr="005A0AA8">
        <w:rPr>
          <w:rFonts w:ascii="Times New Roman" w:hAnsi="Times New Roman"/>
          <w:szCs w:val="22"/>
        </w:rPr>
        <w:t xml:space="preserve"> </w:t>
      </w:r>
      <w:r w:rsidRPr="005A0AA8">
        <w:rPr>
          <w:rFonts w:ascii="Times New Roman" w:hAnsi="Times New Roman"/>
          <w:b/>
          <w:szCs w:val="22"/>
        </w:rPr>
        <w:t>Performans ve kalite ölçütleri geliştirme</w:t>
      </w:r>
    </w:p>
    <w:p w:rsidR="005A0AA8" w:rsidRPr="005A0AA8" w:rsidRDefault="005A0AA8" w:rsidP="005A0AA8">
      <w:pPr>
        <w:widowControl w:val="0"/>
        <w:jc w:val="both"/>
        <w:rPr>
          <w:rFonts w:ascii="Times New Roman" w:hAnsi="Times New Roman"/>
          <w:szCs w:val="22"/>
        </w:rPr>
      </w:pPr>
      <w:r w:rsidRPr="005A0AA8">
        <w:rPr>
          <w:rFonts w:ascii="Times New Roman" w:hAnsi="Times New Roman"/>
          <w:b/>
          <w:szCs w:val="22"/>
        </w:rPr>
        <w:lastRenderedPageBreak/>
        <w:t>-</w:t>
      </w:r>
      <w:r w:rsidRPr="005A0AA8">
        <w:rPr>
          <w:rFonts w:ascii="Times New Roman" w:hAnsi="Times New Roman"/>
          <w:szCs w:val="22"/>
        </w:rPr>
        <w:t xml:space="preserve">Üniversitenin çalışma alanına giren konularda performans ve </w:t>
      </w:r>
      <w:proofErr w:type="gramStart"/>
      <w:r w:rsidRPr="005A0AA8">
        <w:rPr>
          <w:rFonts w:ascii="Times New Roman" w:hAnsi="Times New Roman"/>
          <w:szCs w:val="22"/>
        </w:rPr>
        <w:t>kalite  ölçütleri</w:t>
      </w:r>
      <w:proofErr w:type="gramEnd"/>
      <w:r w:rsidRPr="005A0AA8">
        <w:rPr>
          <w:rFonts w:ascii="Times New Roman" w:hAnsi="Times New Roman"/>
          <w:szCs w:val="22"/>
        </w:rPr>
        <w:t xml:space="preserve">  geliştirilmesinde koordinasyonu sağlama</w:t>
      </w:r>
    </w:p>
    <w:p w:rsidR="005A0AA8" w:rsidRPr="005A0AA8" w:rsidRDefault="005A0AA8" w:rsidP="005A0AA8">
      <w:pPr>
        <w:widowControl w:val="0"/>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 xml:space="preserve">Birimlerin performans ve kalite ölçütlerine uyumunu </w:t>
      </w:r>
      <w:proofErr w:type="gramStart"/>
      <w:r w:rsidRPr="005A0AA8">
        <w:rPr>
          <w:rFonts w:ascii="Times New Roman" w:hAnsi="Times New Roman"/>
          <w:szCs w:val="22"/>
        </w:rPr>
        <w:t>değerlendirme  çalışmalarında</w:t>
      </w:r>
      <w:proofErr w:type="gramEnd"/>
      <w:r w:rsidRPr="005A0AA8">
        <w:rPr>
          <w:rFonts w:ascii="Times New Roman" w:hAnsi="Times New Roman"/>
          <w:szCs w:val="22"/>
        </w:rPr>
        <w:t xml:space="preserve"> bulunarak üst yöneticiye sunma</w:t>
      </w:r>
    </w:p>
    <w:p w:rsidR="005A0AA8" w:rsidRPr="005A0AA8" w:rsidRDefault="005A0AA8" w:rsidP="005A0AA8">
      <w:pPr>
        <w:widowControl w:val="0"/>
        <w:tabs>
          <w:tab w:val="left" w:pos="1620"/>
        </w:tabs>
        <w:spacing w:after="120"/>
        <w:jc w:val="both"/>
        <w:rPr>
          <w:rFonts w:ascii="Times New Roman" w:hAnsi="Times New Roman"/>
          <w:b/>
          <w:szCs w:val="22"/>
        </w:rPr>
      </w:pPr>
    </w:p>
    <w:p w:rsidR="005A0AA8" w:rsidRPr="005A0AA8" w:rsidRDefault="005A0AA8" w:rsidP="005A0AA8">
      <w:pPr>
        <w:widowControl w:val="0"/>
        <w:tabs>
          <w:tab w:val="left" w:pos="1620"/>
        </w:tabs>
        <w:spacing w:after="120"/>
        <w:jc w:val="both"/>
        <w:rPr>
          <w:rFonts w:ascii="Times New Roman" w:hAnsi="Times New Roman"/>
          <w:b/>
          <w:szCs w:val="22"/>
        </w:rPr>
      </w:pPr>
      <w:r w:rsidRPr="005A0AA8">
        <w:rPr>
          <w:rFonts w:ascii="Times New Roman" w:hAnsi="Times New Roman"/>
          <w:b/>
          <w:szCs w:val="22"/>
        </w:rPr>
        <w:t>3 ) Yönetim bilgi sistemi</w:t>
      </w:r>
    </w:p>
    <w:p w:rsidR="005A0AA8" w:rsidRPr="005A0AA8" w:rsidRDefault="005A0AA8" w:rsidP="005A0AA8">
      <w:pPr>
        <w:widowControl w:val="0"/>
        <w:jc w:val="both"/>
        <w:rPr>
          <w:rFonts w:ascii="Times New Roman" w:hAnsi="Times New Roman"/>
          <w:szCs w:val="22"/>
        </w:rPr>
      </w:pPr>
      <w:r w:rsidRPr="005A0AA8">
        <w:rPr>
          <w:rFonts w:ascii="Times New Roman" w:hAnsi="Times New Roman"/>
          <w:szCs w:val="22"/>
        </w:rPr>
        <w:t xml:space="preserve">-Üniversitenin faaliyetleriyle ilgili bilgi ve verileri toplama, tasnif </w:t>
      </w:r>
      <w:proofErr w:type="gramStart"/>
      <w:r w:rsidRPr="005A0AA8">
        <w:rPr>
          <w:rFonts w:ascii="Times New Roman" w:hAnsi="Times New Roman"/>
          <w:szCs w:val="22"/>
        </w:rPr>
        <w:t>etmek     üzere</w:t>
      </w:r>
      <w:proofErr w:type="gramEnd"/>
      <w:r w:rsidRPr="005A0AA8">
        <w:rPr>
          <w:rFonts w:ascii="Times New Roman" w:hAnsi="Times New Roman"/>
          <w:szCs w:val="22"/>
        </w:rPr>
        <w:t xml:space="preserve"> analiz etme</w:t>
      </w:r>
    </w:p>
    <w:p w:rsidR="005A0AA8" w:rsidRPr="005A0AA8" w:rsidRDefault="005A0AA8" w:rsidP="005A0AA8">
      <w:pPr>
        <w:jc w:val="both"/>
        <w:rPr>
          <w:rFonts w:ascii="Times New Roman" w:hAnsi="Times New Roman"/>
          <w:szCs w:val="22"/>
        </w:rPr>
      </w:pPr>
      <w:r w:rsidRPr="005A0AA8">
        <w:rPr>
          <w:rFonts w:ascii="Times New Roman" w:hAnsi="Times New Roman"/>
          <w:szCs w:val="22"/>
        </w:rPr>
        <w:t>-Toplanan verilerin istatistiki kayıt ve kontrol işlemlerini yürütme</w:t>
      </w:r>
    </w:p>
    <w:p w:rsidR="005A0AA8" w:rsidRPr="005A0AA8" w:rsidRDefault="005A0AA8" w:rsidP="005A0AA8">
      <w:pPr>
        <w:spacing w:after="120"/>
        <w:jc w:val="both"/>
        <w:rPr>
          <w:rFonts w:ascii="Times New Roman" w:hAnsi="Times New Roman"/>
          <w:b/>
          <w:szCs w:val="22"/>
        </w:rPr>
      </w:pPr>
    </w:p>
    <w:p w:rsidR="005A0AA8" w:rsidRPr="005A0AA8" w:rsidRDefault="005A0AA8" w:rsidP="005A0AA8">
      <w:pPr>
        <w:spacing w:after="120"/>
        <w:jc w:val="both"/>
        <w:rPr>
          <w:rFonts w:ascii="Times New Roman" w:hAnsi="Times New Roman"/>
          <w:b/>
          <w:szCs w:val="22"/>
        </w:rPr>
      </w:pPr>
      <w:r w:rsidRPr="005A0AA8">
        <w:rPr>
          <w:rFonts w:ascii="Times New Roman" w:hAnsi="Times New Roman"/>
          <w:b/>
          <w:szCs w:val="22"/>
        </w:rPr>
        <w:t>4 ) Malî hizmetler</w:t>
      </w:r>
    </w:p>
    <w:p w:rsidR="005A0AA8" w:rsidRPr="005A0AA8" w:rsidRDefault="005A0AA8" w:rsidP="005A0AA8">
      <w:pPr>
        <w:widowControl w:val="0"/>
        <w:jc w:val="both"/>
        <w:rPr>
          <w:rFonts w:ascii="Times New Roman" w:hAnsi="Times New Roman"/>
          <w:szCs w:val="22"/>
        </w:rPr>
      </w:pPr>
      <w:r w:rsidRPr="005A0AA8">
        <w:rPr>
          <w:rFonts w:ascii="Times New Roman" w:hAnsi="Times New Roman"/>
          <w:szCs w:val="22"/>
        </w:rPr>
        <w:t>-Bütçe ve performans programı hazırlıklarında koordinasyonu sağlama</w:t>
      </w:r>
    </w:p>
    <w:p w:rsidR="005A0AA8" w:rsidRPr="005A0AA8" w:rsidRDefault="005A0AA8" w:rsidP="005A0AA8">
      <w:pPr>
        <w:widowControl w:val="0"/>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Muhasebe, kesin hesap ve raporlama hizmetlerini yürütme</w:t>
      </w:r>
    </w:p>
    <w:p w:rsidR="005A0AA8" w:rsidRPr="005A0AA8" w:rsidRDefault="005A0AA8" w:rsidP="005A0AA8">
      <w:pPr>
        <w:widowControl w:val="0"/>
        <w:tabs>
          <w:tab w:val="left" w:pos="1620"/>
        </w:tabs>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 xml:space="preserve">İç kontrol sisteminin kurulması, standartlarının uygulanması ve </w:t>
      </w:r>
      <w:proofErr w:type="gramStart"/>
      <w:r w:rsidRPr="005A0AA8">
        <w:rPr>
          <w:rFonts w:ascii="Times New Roman" w:hAnsi="Times New Roman"/>
          <w:szCs w:val="22"/>
        </w:rPr>
        <w:t>geliştirilmesi  konularında</w:t>
      </w:r>
      <w:proofErr w:type="gramEnd"/>
      <w:r w:rsidRPr="005A0AA8">
        <w:rPr>
          <w:rFonts w:ascii="Times New Roman" w:hAnsi="Times New Roman"/>
          <w:szCs w:val="22"/>
        </w:rPr>
        <w:t xml:space="preserve"> çalışmalar yapma          </w:t>
      </w:r>
    </w:p>
    <w:p w:rsidR="005A0AA8" w:rsidRPr="005A0AA8" w:rsidRDefault="005A0AA8" w:rsidP="005A0AA8">
      <w:pPr>
        <w:ind w:firstLine="708"/>
        <w:jc w:val="both"/>
        <w:rPr>
          <w:rFonts w:ascii="Times New Roman" w:hAnsi="Times New Roman"/>
          <w:b/>
          <w:szCs w:val="22"/>
        </w:rPr>
      </w:pPr>
    </w:p>
    <w:p w:rsidR="005A0AA8" w:rsidRPr="005A0AA8" w:rsidRDefault="005A0AA8" w:rsidP="005A0AA8">
      <w:pPr>
        <w:spacing w:after="120"/>
        <w:jc w:val="both"/>
        <w:rPr>
          <w:rFonts w:ascii="Times New Roman" w:hAnsi="Times New Roman"/>
          <w:szCs w:val="22"/>
        </w:rPr>
      </w:pPr>
      <w:r w:rsidRPr="005A0AA8">
        <w:rPr>
          <w:rFonts w:ascii="Times New Roman" w:hAnsi="Times New Roman"/>
          <w:b/>
          <w:szCs w:val="22"/>
        </w:rPr>
        <w:t xml:space="preserve">Madde(5)- </w:t>
      </w:r>
      <w:r w:rsidRPr="005A0AA8">
        <w:rPr>
          <w:rFonts w:ascii="Times New Roman" w:hAnsi="Times New Roman"/>
          <w:szCs w:val="22"/>
        </w:rPr>
        <w:t>(1)Başkanlığımız:</w:t>
      </w:r>
    </w:p>
    <w:p w:rsidR="005A0AA8" w:rsidRPr="005A0AA8" w:rsidRDefault="005A0AA8" w:rsidP="005A0AA8">
      <w:pPr>
        <w:jc w:val="both"/>
        <w:rPr>
          <w:rFonts w:ascii="Times New Roman" w:hAnsi="Times New Roman"/>
          <w:szCs w:val="22"/>
        </w:rPr>
      </w:pPr>
      <w:r w:rsidRPr="005A0AA8">
        <w:rPr>
          <w:rFonts w:ascii="Times New Roman" w:hAnsi="Times New Roman"/>
          <w:b/>
          <w:szCs w:val="22"/>
        </w:rPr>
        <w:t>1 )</w:t>
      </w:r>
      <w:r w:rsidRPr="005A0AA8">
        <w:rPr>
          <w:rFonts w:ascii="Times New Roman" w:hAnsi="Times New Roman"/>
          <w:szCs w:val="22"/>
        </w:rPr>
        <w:t xml:space="preserve"> Bütçe ve Performans Program Müdürlüğü,</w:t>
      </w:r>
    </w:p>
    <w:p w:rsidR="005A0AA8" w:rsidRPr="005A0AA8" w:rsidRDefault="005A0AA8" w:rsidP="005A0AA8">
      <w:pPr>
        <w:tabs>
          <w:tab w:val="left" w:pos="1616"/>
        </w:tabs>
        <w:jc w:val="both"/>
        <w:rPr>
          <w:rFonts w:ascii="Times New Roman" w:hAnsi="Times New Roman"/>
          <w:szCs w:val="22"/>
        </w:rPr>
      </w:pPr>
      <w:r w:rsidRPr="005A0AA8">
        <w:rPr>
          <w:rFonts w:ascii="Times New Roman" w:hAnsi="Times New Roman"/>
          <w:b/>
          <w:szCs w:val="22"/>
        </w:rPr>
        <w:t xml:space="preserve">2 ) </w:t>
      </w:r>
      <w:r w:rsidRPr="005A0AA8">
        <w:rPr>
          <w:rFonts w:ascii="Times New Roman" w:hAnsi="Times New Roman"/>
          <w:szCs w:val="22"/>
        </w:rPr>
        <w:t>Stratejik Planlama ve Yönetim Bilgi Sistemleri Müdürlüğü,</w:t>
      </w:r>
    </w:p>
    <w:p w:rsidR="005A0AA8" w:rsidRPr="005A0AA8" w:rsidRDefault="005A0AA8" w:rsidP="005A0AA8">
      <w:pPr>
        <w:tabs>
          <w:tab w:val="left" w:pos="1616"/>
        </w:tabs>
        <w:jc w:val="both"/>
        <w:rPr>
          <w:rFonts w:ascii="Times New Roman" w:hAnsi="Times New Roman"/>
          <w:szCs w:val="22"/>
        </w:rPr>
      </w:pPr>
      <w:r w:rsidRPr="005A0AA8">
        <w:rPr>
          <w:rFonts w:ascii="Times New Roman" w:hAnsi="Times New Roman"/>
          <w:b/>
          <w:szCs w:val="22"/>
        </w:rPr>
        <w:t>3 )</w:t>
      </w:r>
      <w:r w:rsidRPr="005A0AA8">
        <w:rPr>
          <w:rFonts w:ascii="Times New Roman" w:hAnsi="Times New Roman"/>
          <w:szCs w:val="22"/>
        </w:rPr>
        <w:t xml:space="preserve"> İç Kontrol ve Ön Mali Kontrol Müdürlüğü,</w:t>
      </w:r>
    </w:p>
    <w:p w:rsidR="005A0AA8" w:rsidRPr="005A0AA8" w:rsidRDefault="005A0AA8" w:rsidP="005A0AA8">
      <w:pPr>
        <w:tabs>
          <w:tab w:val="left" w:pos="1616"/>
          <w:tab w:val="left" w:pos="1800"/>
        </w:tabs>
        <w:jc w:val="both"/>
        <w:rPr>
          <w:rFonts w:ascii="Times New Roman" w:hAnsi="Times New Roman"/>
          <w:szCs w:val="22"/>
        </w:rPr>
      </w:pPr>
      <w:r w:rsidRPr="005A0AA8">
        <w:rPr>
          <w:rFonts w:ascii="Times New Roman" w:hAnsi="Times New Roman"/>
          <w:b/>
          <w:szCs w:val="22"/>
        </w:rPr>
        <w:t xml:space="preserve">4 ) </w:t>
      </w:r>
      <w:r w:rsidRPr="005A0AA8">
        <w:rPr>
          <w:rFonts w:ascii="Times New Roman" w:hAnsi="Times New Roman"/>
          <w:szCs w:val="22"/>
        </w:rPr>
        <w:t xml:space="preserve">Muhasebe, Kesin Hesap ve Raporlama Müdürlüğü olmak üzere 4 </w:t>
      </w:r>
      <w:proofErr w:type="gramStart"/>
      <w:r w:rsidRPr="005A0AA8">
        <w:rPr>
          <w:rFonts w:ascii="Times New Roman" w:hAnsi="Times New Roman"/>
          <w:szCs w:val="22"/>
        </w:rPr>
        <w:t>birimden  oluşur</w:t>
      </w:r>
      <w:proofErr w:type="gramEnd"/>
      <w:r w:rsidRPr="005A0AA8">
        <w:rPr>
          <w:rFonts w:ascii="Times New Roman" w:hAnsi="Times New Roman"/>
          <w:szCs w:val="22"/>
        </w:rPr>
        <w:t>.</w:t>
      </w:r>
      <w:r w:rsidRPr="005A0AA8">
        <w:rPr>
          <w:rFonts w:ascii="Times New Roman" w:hAnsi="Times New Roman"/>
          <w:b/>
          <w:szCs w:val="22"/>
        </w:rPr>
        <w:t xml:space="preserve"> </w:t>
      </w:r>
    </w:p>
    <w:p w:rsidR="005A0AA8" w:rsidRPr="005A0AA8" w:rsidRDefault="005A0AA8" w:rsidP="005A0AA8">
      <w:pPr>
        <w:ind w:left="-360" w:right="-108" w:firstLine="528"/>
        <w:jc w:val="both"/>
        <w:rPr>
          <w:rFonts w:ascii="Times New Roman" w:hAnsi="Times New Roman"/>
          <w:b/>
          <w:szCs w:val="22"/>
        </w:rPr>
      </w:pPr>
    </w:p>
    <w:p w:rsidR="005A0AA8" w:rsidRPr="005A0AA8" w:rsidRDefault="005516C2" w:rsidP="005A0AA8">
      <w:pPr>
        <w:pStyle w:val="NormalWeb"/>
        <w:tabs>
          <w:tab w:val="left" w:pos="540"/>
          <w:tab w:val="left" w:pos="720"/>
          <w:tab w:val="left" w:pos="900"/>
          <w:tab w:val="left" w:pos="1620"/>
          <w:tab w:val="left" w:pos="1800"/>
        </w:tabs>
        <w:ind w:left="-180" w:firstLine="180"/>
        <w:jc w:val="both"/>
        <w:rPr>
          <w:b/>
          <w:sz w:val="22"/>
          <w:szCs w:val="22"/>
        </w:rPr>
      </w:pPr>
      <w:r>
        <w:rPr>
          <w:b/>
          <w:noProof/>
          <w:sz w:val="22"/>
          <w:szCs w:val="22"/>
        </w:rPr>
        <mc:AlternateContent>
          <mc:Choice Requires="wpc">
            <w:drawing>
              <wp:inline distT="0" distB="0" distL="0" distR="0">
                <wp:extent cx="5400675" cy="1830705"/>
                <wp:effectExtent l="8890" t="5080" r="10160" b="12065"/>
                <wp:docPr id="23"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1605624" y="0"/>
                            <a:ext cx="2118541" cy="457509"/>
                          </a:xfrm>
                          <a:prstGeom prst="rect">
                            <a:avLst/>
                          </a:prstGeom>
                          <a:solidFill>
                            <a:srgbClr val="FFFFFF"/>
                          </a:solidFill>
                          <a:ln w="9525">
                            <a:solidFill>
                              <a:srgbClr val="000000"/>
                            </a:solidFill>
                            <a:miter lim="800000"/>
                            <a:headEnd/>
                            <a:tailEnd/>
                          </a:ln>
                        </wps:spPr>
                        <wps:txbx>
                          <w:txbxContent>
                            <w:p w:rsidR="005A0AA8" w:rsidRPr="0028658B" w:rsidRDefault="005A0AA8" w:rsidP="005A0AA8">
                              <w:pPr>
                                <w:jc w:val="center"/>
                                <w:rPr>
                                  <w:rFonts w:ascii="Tahoma" w:hAnsi="Tahoma" w:cs="Tahoma"/>
                                  <w:u w:val="double"/>
                                </w:rPr>
                              </w:pPr>
                              <w:r w:rsidRPr="0028658B">
                                <w:rPr>
                                  <w:rFonts w:ascii="Tahoma" w:hAnsi="Tahoma" w:cs="Tahoma"/>
                                </w:rPr>
                                <w:t>Strateji Geliştirme Daire Başkanlığı</w:t>
                              </w:r>
                            </w:p>
                          </w:txbxContent>
                        </wps:txbx>
                        <wps:bodyPr rot="0" vert="horz" wrap="square" lIns="76810" tIns="38405" rIns="76810" bIns="38405" anchor="t" anchorCtr="0" upright="1">
                          <a:noAutofit/>
                        </wps:bodyPr>
                      </wps:wsp>
                      <wps:wsp>
                        <wps:cNvPr id="6" name="Line 5"/>
                        <wps:cNvCnPr>
                          <a:cxnSpLocks noChangeShapeType="1"/>
                        </wps:cNvCnPr>
                        <wps:spPr bwMode="auto">
                          <a:xfrm>
                            <a:off x="2701675" y="481588"/>
                            <a:ext cx="669" cy="385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2509080" y="866859"/>
                            <a:ext cx="22148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flipH="1">
                            <a:off x="486836" y="866859"/>
                            <a:ext cx="2022244" cy="6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931296" y="866859"/>
                            <a:ext cx="669" cy="288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3568351" y="866859"/>
                            <a:ext cx="669" cy="288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5109108" y="866859"/>
                            <a:ext cx="669" cy="288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234056" y="1143104"/>
                            <a:ext cx="1155568" cy="685595"/>
                          </a:xfrm>
                          <a:prstGeom prst="rect">
                            <a:avLst/>
                          </a:prstGeom>
                          <a:solidFill>
                            <a:srgbClr val="FFFFFF"/>
                          </a:solidFill>
                          <a:ln w="9525">
                            <a:solidFill>
                              <a:srgbClr val="000000"/>
                            </a:solidFill>
                            <a:miter lim="800000"/>
                            <a:headEnd/>
                            <a:tailEnd/>
                          </a:ln>
                        </wps:spPr>
                        <wps:txbx>
                          <w:txbxContent>
                            <w:p w:rsidR="005A0AA8" w:rsidRPr="0028658B" w:rsidRDefault="005A0AA8" w:rsidP="005A0AA8">
                              <w:pPr>
                                <w:jc w:val="center"/>
                                <w:rPr>
                                  <w:rFonts w:ascii="Tahoma" w:hAnsi="Tahoma" w:cs="Tahoma"/>
                                  <w:sz w:val="20"/>
                                </w:rPr>
                              </w:pPr>
                              <w:r w:rsidRPr="0028658B">
                                <w:rPr>
                                  <w:rFonts w:ascii="Tahoma" w:hAnsi="Tahoma" w:cs="Tahoma"/>
                                  <w:sz w:val="20"/>
                                </w:rPr>
                                <w:t>Bütçe ve Performans Program Müdürlüğü</w:t>
                              </w:r>
                            </w:p>
                          </w:txbxContent>
                        </wps:txbx>
                        <wps:bodyPr rot="0" vert="horz" wrap="square" lIns="76810" tIns="38405" rIns="76810" bIns="38405" anchor="t" anchorCtr="0" upright="1">
                          <a:noAutofit/>
                        </wps:bodyPr>
                      </wps:wsp>
                      <wps:wsp>
                        <wps:cNvPr id="13" name="Rectangle 12"/>
                        <wps:cNvSpPr>
                          <a:spLocks noChangeArrowheads="1"/>
                        </wps:cNvSpPr>
                        <wps:spPr bwMode="auto">
                          <a:xfrm>
                            <a:off x="2862839" y="1143104"/>
                            <a:ext cx="1166268" cy="672886"/>
                          </a:xfrm>
                          <a:prstGeom prst="rect">
                            <a:avLst/>
                          </a:prstGeom>
                          <a:solidFill>
                            <a:srgbClr val="FFFFFF"/>
                          </a:solidFill>
                          <a:ln w="9525">
                            <a:solidFill>
                              <a:srgbClr val="000000"/>
                            </a:solidFill>
                            <a:miter lim="800000"/>
                            <a:headEnd/>
                            <a:tailEnd/>
                          </a:ln>
                        </wps:spPr>
                        <wps:txbx>
                          <w:txbxContent>
                            <w:p w:rsidR="005A0AA8" w:rsidRDefault="005A0AA8" w:rsidP="005A0AA8">
                              <w:pPr>
                                <w:jc w:val="center"/>
                                <w:rPr>
                                  <w:rFonts w:ascii="Tahoma" w:hAnsi="Tahoma" w:cs="Tahoma"/>
                                  <w:sz w:val="20"/>
                                </w:rPr>
                              </w:pPr>
                            </w:p>
                            <w:p w:rsidR="005A0AA8" w:rsidRPr="0028658B" w:rsidRDefault="005A0AA8" w:rsidP="005A0AA8">
                              <w:pPr>
                                <w:jc w:val="center"/>
                                <w:rPr>
                                  <w:rFonts w:ascii="Tahoma" w:hAnsi="Tahoma" w:cs="Tahoma"/>
                                  <w:sz w:val="20"/>
                                </w:rPr>
                              </w:pPr>
                              <w:r w:rsidRPr="0028658B">
                                <w:rPr>
                                  <w:rFonts w:ascii="Tahoma" w:hAnsi="Tahoma" w:cs="Tahoma"/>
                                  <w:sz w:val="20"/>
                                </w:rPr>
                                <w:t xml:space="preserve">İç Kontrol </w:t>
                              </w:r>
                              <w:r>
                                <w:rPr>
                                  <w:rFonts w:ascii="Tahoma" w:hAnsi="Tahoma" w:cs="Tahoma"/>
                                  <w:sz w:val="20"/>
                                </w:rPr>
                                <w:t>v</w:t>
                              </w:r>
                              <w:r w:rsidRPr="0028658B">
                                <w:rPr>
                                  <w:rFonts w:ascii="Tahoma" w:hAnsi="Tahoma" w:cs="Tahoma"/>
                                  <w:sz w:val="20"/>
                                </w:rPr>
                                <w:t>e</w:t>
                              </w:r>
                            </w:p>
                            <w:p w:rsidR="005A0AA8" w:rsidRPr="0028658B" w:rsidRDefault="005A0AA8" w:rsidP="005A0AA8">
                              <w:pPr>
                                <w:jc w:val="center"/>
                                <w:rPr>
                                  <w:rFonts w:ascii="Tahoma" w:hAnsi="Tahoma" w:cs="Tahoma"/>
                                  <w:sz w:val="20"/>
                                </w:rPr>
                              </w:pPr>
                              <w:r w:rsidRPr="0028658B">
                                <w:rPr>
                                  <w:rFonts w:ascii="Tahoma" w:hAnsi="Tahoma" w:cs="Tahoma"/>
                                  <w:sz w:val="20"/>
                                </w:rPr>
                                <w:t xml:space="preserve"> Ön Mali Kontrol Müdürlüğü</w:t>
                              </w:r>
                            </w:p>
                          </w:txbxContent>
                        </wps:txbx>
                        <wps:bodyPr rot="0" vert="horz" wrap="square" lIns="76810" tIns="38405" rIns="76810" bIns="38405" anchor="t" anchorCtr="0" upright="1">
                          <a:noAutofit/>
                        </wps:bodyPr>
                      </wps:wsp>
                      <wps:wsp>
                        <wps:cNvPr id="14" name="Line 13"/>
                        <wps:cNvCnPr>
                          <a:cxnSpLocks noChangeShapeType="1"/>
                        </wps:cNvCnPr>
                        <wps:spPr bwMode="auto">
                          <a:xfrm>
                            <a:off x="4723919" y="866859"/>
                            <a:ext cx="19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93263" y="8668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flipH="1">
                            <a:off x="5350" y="866859"/>
                            <a:ext cx="669" cy="6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4627621" y="866859"/>
                            <a:ext cx="481487" cy="6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4820216" y="866859"/>
                            <a:ext cx="192595" cy="6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486836" y="866859"/>
                            <a:ext cx="0" cy="288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4234407" y="1143104"/>
                            <a:ext cx="1166268" cy="672886"/>
                          </a:xfrm>
                          <a:prstGeom prst="rect">
                            <a:avLst/>
                          </a:prstGeom>
                          <a:solidFill>
                            <a:srgbClr val="FFFFFF"/>
                          </a:solidFill>
                          <a:ln w="9525">
                            <a:solidFill>
                              <a:srgbClr val="000000"/>
                            </a:solidFill>
                            <a:miter lim="800000"/>
                            <a:headEnd/>
                            <a:tailEnd/>
                          </a:ln>
                        </wps:spPr>
                        <wps:txbx>
                          <w:txbxContent>
                            <w:p w:rsidR="005A0AA8" w:rsidRPr="00D22B19" w:rsidRDefault="005A0AA8" w:rsidP="005A0AA8">
                              <w:pPr>
                                <w:jc w:val="center"/>
                                <w:rPr>
                                  <w:sz w:val="20"/>
                                </w:rPr>
                              </w:pPr>
                              <w:r w:rsidRPr="0028658B">
                                <w:rPr>
                                  <w:rFonts w:ascii="Tahoma" w:hAnsi="Tahoma" w:cs="Tahoma"/>
                                  <w:sz w:val="20"/>
                                </w:rPr>
                                <w:t>Muhasebe Kesin Hes</w:t>
                              </w:r>
                              <w:r>
                                <w:rPr>
                                  <w:rFonts w:ascii="Tahoma" w:hAnsi="Tahoma" w:cs="Tahoma"/>
                                  <w:sz w:val="20"/>
                                </w:rPr>
                                <w:t>ap ve</w:t>
                              </w:r>
                              <w:r w:rsidRPr="0028658B">
                                <w:rPr>
                                  <w:rFonts w:ascii="Tahoma" w:hAnsi="Tahoma" w:cs="Tahoma"/>
                                  <w:sz w:val="20"/>
                                </w:rPr>
                                <w:t xml:space="preserve"> Raporlama Müd</w:t>
                              </w:r>
                              <w:r>
                                <w:rPr>
                                  <w:rFonts w:ascii="Tahoma" w:hAnsi="Tahoma" w:cs="Tahoma"/>
                                  <w:sz w:val="20"/>
                                </w:rPr>
                                <w:t>ürlüğü</w:t>
                              </w:r>
                            </w:p>
                          </w:txbxContent>
                        </wps:txbx>
                        <wps:bodyPr rot="0" vert="horz" wrap="square" lIns="76810" tIns="38405" rIns="76810" bIns="38405" anchor="t" anchorCtr="0" upright="1">
                          <a:noAutofit/>
                        </wps:bodyPr>
                      </wps:wsp>
                      <wps:wsp>
                        <wps:cNvPr id="22" name="Rectangle 20"/>
                        <wps:cNvSpPr>
                          <a:spLocks noChangeArrowheads="1"/>
                        </wps:cNvSpPr>
                        <wps:spPr bwMode="auto">
                          <a:xfrm>
                            <a:off x="1491271" y="1143104"/>
                            <a:ext cx="1180980" cy="687601"/>
                          </a:xfrm>
                          <a:prstGeom prst="rect">
                            <a:avLst/>
                          </a:prstGeom>
                          <a:solidFill>
                            <a:srgbClr val="FFFFFF"/>
                          </a:solidFill>
                          <a:ln w="9525">
                            <a:solidFill>
                              <a:srgbClr val="000000"/>
                            </a:solidFill>
                            <a:miter lim="800000"/>
                            <a:headEnd/>
                            <a:tailEnd/>
                          </a:ln>
                        </wps:spPr>
                        <wps:txbx>
                          <w:txbxContent>
                            <w:p w:rsidR="005A0AA8" w:rsidRDefault="005A0AA8" w:rsidP="005A0AA8">
                              <w:pPr>
                                <w:jc w:val="center"/>
                                <w:rPr>
                                  <w:rFonts w:ascii="Tahoma" w:hAnsi="Tahoma" w:cs="Tahoma"/>
                                  <w:sz w:val="20"/>
                                </w:rPr>
                              </w:pPr>
                            </w:p>
                            <w:p w:rsidR="005A0AA8" w:rsidRPr="0028658B" w:rsidRDefault="005A0AA8" w:rsidP="005A0AA8">
                              <w:pPr>
                                <w:jc w:val="center"/>
                                <w:rPr>
                                  <w:rFonts w:ascii="Tahoma" w:hAnsi="Tahoma" w:cs="Tahoma"/>
                                  <w:sz w:val="20"/>
                                </w:rPr>
                              </w:pPr>
                              <w:r w:rsidRPr="0028658B">
                                <w:rPr>
                                  <w:rFonts w:ascii="Tahoma" w:hAnsi="Tahoma" w:cs="Tahoma"/>
                                  <w:sz w:val="20"/>
                                </w:rPr>
                                <w:t xml:space="preserve">Stratejik </w:t>
                              </w:r>
                              <w:r>
                                <w:rPr>
                                  <w:rFonts w:ascii="Tahoma" w:hAnsi="Tahoma" w:cs="Tahoma"/>
                                  <w:sz w:val="20"/>
                                </w:rPr>
                                <w:t>Yönetim ve P</w:t>
                              </w:r>
                              <w:r w:rsidRPr="0028658B">
                                <w:rPr>
                                  <w:rFonts w:ascii="Tahoma" w:hAnsi="Tahoma" w:cs="Tahoma"/>
                                  <w:sz w:val="20"/>
                                </w:rPr>
                                <w:t>l</w:t>
                              </w:r>
                              <w:r>
                                <w:rPr>
                                  <w:rFonts w:ascii="Tahoma" w:hAnsi="Tahoma" w:cs="Tahoma"/>
                                  <w:sz w:val="20"/>
                                </w:rPr>
                                <w:t xml:space="preserve">anlama </w:t>
                              </w:r>
                              <w:r w:rsidRPr="0028658B">
                                <w:rPr>
                                  <w:rFonts w:ascii="Tahoma" w:hAnsi="Tahoma" w:cs="Tahoma"/>
                                  <w:sz w:val="20"/>
                                </w:rPr>
                                <w:t>Müdürlüğü</w:t>
                              </w:r>
                            </w:p>
                          </w:txbxContent>
                        </wps:txbx>
                        <wps:bodyPr rot="0" vert="horz" wrap="square" lIns="76810" tIns="38405" rIns="76810" bIns="38405" anchor="t" anchorCtr="0" upright="1">
                          <a:noAutofit/>
                        </wps:bodyPr>
                      </wps:wsp>
                    </wpc:wpc>
                  </a:graphicData>
                </a:graphic>
              </wp:inline>
            </w:drawing>
          </mc:Choice>
          <mc:Fallback>
            <w:pict>
              <v:group id="Tuval 2" o:spid="_x0000_s1026" editas="canvas" style="width:425.25pt;height:144.15pt;mso-position-horizontal-relative:char;mso-position-vertical-relative:line" coordsize="54006,1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6;height:18307;visibility:visible;mso-wrap-style:square">
                  <v:fill o:detectmouseclick="t"/>
                  <v:path o:connecttype="none"/>
                </v:shape>
                <v:rect id="Rectangle 4" o:spid="_x0000_s1028" style="position:absolute;left:16056;width:2118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2958MA&#10;AADaAAAADwAAAGRycy9kb3ducmV2LnhtbESPUWvCQBCE34X+h2MLvumliqVEL6EtCEKRUq3i45Jb&#10;k2BuL+TWmP77XqHg4zAz3zCrfHCN6qkLtWcDT9MEFHHhbc2lge/9evICKgiyxcYzGfihAHn2MFph&#10;av2Nv6jfSakihEOKBiqRNtU6FBU5DFPfEkfv7DuHEmVXatvhLcJdo2dJ8qwd1hwXKmzpvaLisrs6&#10;Ax/zcNl+HttjP9Q2kfXbSQ77jTHjx+F1CUpokHv4v72xBhbwdyXeAJ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2958MAAADaAAAADwAAAAAAAAAAAAAAAACYAgAAZHJzL2Rv&#10;d25yZXYueG1sUEsFBgAAAAAEAAQA9QAAAIgDAAAAAA==&#10;">
                  <v:textbox inset="2.13361mm,1.0668mm,2.13361mm,1.0668mm">
                    <w:txbxContent>
                      <w:p w:rsidR="005A0AA8" w:rsidRPr="0028658B" w:rsidRDefault="005A0AA8" w:rsidP="005A0AA8">
                        <w:pPr>
                          <w:jc w:val="center"/>
                          <w:rPr>
                            <w:rFonts w:ascii="Tahoma" w:hAnsi="Tahoma" w:cs="Tahoma"/>
                            <w:u w:val="double"/>
                          </w:rPr>
                        </w:pPr>
                        <w:r w:rsidRPr="0028658B">
                          <w:rPr>
                            <w:rFonts w:ascii="Tahoma" w:hAnsi="Tahoma" w:cs="Tahoma"/>
                          </w:rPr>
                          <w:t>Strateji Geliştirme Daire Başkanlığı</w:t>
                        </w:r>
                      </w:p>
                    </w:txbxContent>
                  </v:textbox>
                </v:rect>
                <v:line id="Line 5" o:spid="_x0000_s1029" style="position:absolute;visibility:visible;mso-wrap-style:square" from="27016,4815" to="27023,8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0" style="position:absolute;visibility:visible;mso-wrap-style:square" from="25090,8668" to="47239,8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7" o:spid="_x0000_s1031" style="position:absolute;flip:x;visibility:visible;mso-wrap-style:square" from="4868,8668" to="25090,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8" o:spid="_x0000_s1032" style="position:absolute;visibility:visible;mso-wrap-style:square" from="19312,8668" to="19319,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9" o:spid="_x0000_s1033" style="position:absolute;visibility:visible;mso-wrap-style:square" from="35683,8668" to="35690,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0" o:spid="_x0000_s1034" style="position:absolute;visibility:visible;mso-wrap-style:square" from="51091,8668" to="51097,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11" o:spid="_x0000_s1035" style="position:absolute;left:2340;top:11431;width:11556;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vt8sAA&#10;AADbAAAADwAAAGRycy9kb3ducmV2LnhtbERP22rCQBB9F/yHZQTfdKNCkegqKghCKaXe8HHIjkkw&#10;Oxuy05j+fbdQ8G0O5zrLdecq1VITSs8GJuMEFHHmbcm5gfNpP5qDCoJssfJMBn4owHrV7y0xtf7J&#10;X9QeJVcxhEOKBgqROtU6ZAU5DGNfE0fu7huHEmGTa9vgM4a7Sk+T5E07LDk2FFjTrqDscfx2Bt5n&#10;4fHxea2vbVfaRPbbm1xOB2OGg26zACXUyUv87z7YOH8Kf7/E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vt8sAAAADbAAAADwAAAAAAAAAAAAAAAACYAgAAZHJzL2Rvd25y&#10;ZXYueG1sUEsFBgAAAAAEAAQA9QAAAIUDAAAAAA==&#10;">
                  <v:textbox inset="2.13361mm,1.0668mm,2.13361mm,1.0668mm">
                    <w:txbxContent>
                      <w:p w:rsidR="005A0AA8" w:rsidRPr="0028658B" w:rsidRDefault="005A0AA8" w:rsidP="005A0AA8">
                        <w:pPr>
                          <w:jc w:val="center"/>
                          <w:rPr>
                            <w:rFonts w:ascii="Tahoma" w:hAnsi="Tahoma" w:cs="Tahoma"/>
                            <w:sz w:val="20"/>
                          </w:rPr>
                        </w:pPr>
                        <w:r w:rsidRPr="0028658B">
                          <w:rPr>
                            <w:rFonts w:ascii="Tahoma" w:hAnsi="Tahoma" w:cs="Tahoma"/>
                            <w:sz w:val="20"/>
                          </w:rPr>
                          <w:t>Bütçe ve Performans Program Müdürlüğü</w:t>
                        </w:r>
                      </w:p>
                    </w:txbxContent>
                  </v:textbox>
                </v:rect>
                <v:rect id="Rectangle 12" o:spid="_x0000_s1036" style="position:absolute;left:28628;top:11431;width:11663;height:6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IacIA&#10;AADbAAAADwAAAGRycy9kb3ducmV2LnhtbERPTWvCQBC9F/oflhF6qxsrlBKzES0IQilSo+JxyI5J&#10;MDsbstOY/nu3UOhtHu9zsuXoWjVQHxrPBmbTBBRx6W3DlYFDsXl+AxUE2WLrmQz8UIBl/viQYWr9&#10;jb9o2EulYgiHFA3UIl2qdShrchimviOO3MX3DiXCvtK2x1sMd61+SZJX7bDh2FBjR+81ldf9tzPw&#10;MQ/Xz92pOw1jYxPZrM9yLLbGPE3G1QKU0Cj/4j/31sb5c/j9JR6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90hpwgAAANsAAAAPAAAAAAAAAAAAAAAAAJgCAABkcnMvZG93&#10;bnJldi54bWxQSwUGAAAAAAQABAD1AAAAhwMAAAAA&#10;">
                  <v:textbox inset="2.13361mm,1.0668mm,2.13361mm,1.0668mm">
                    <w:txbxContent>
                      <w:p w:rsidR="005A0AA8" w:rsidRDefault="005A0AA8" w:rsidP="005A0AA8">
                        <w:pPr>
                          <w:jc w:val="center"/>
                          <w:rPr>
                            <w:rFonts w:ascii="Tahoma" w:hAnsi="Tahoma" w:cs="Tahoma"/>
                            <w:sz w:val="20"/>
                          </w:rPr>
                        </w:pPr>
                      </w:p>
                      <w:p w:rsidR="005A0AA8" w:rsidRPr="0028658B" w:rsidRDefault="005A0AA8" w:rsidP="005A0AA8">
                        <w:pPr>
                          <w:jc w:val="center"/>
                          <w:rPr>
                            <w:rFonts w:ascii="Tahoma" w:hAnsi="Tahoma" w:cs="Tahoma"/>
                            <w:sz w:val="20"/>
                          </w:rPr>
                        </w:pPr>
                        <w:r w:rsidRPr="0028658B">
                          <w:rPr>
                            <w:rFonts w:ascii="Tahoma" w:hAnsi="Tahoma" w:cs="Tahoma"/>
                            <w:sz w:val="20"/>
                          </w:rPr>
                          <w:t xml:space="preserve">İç Kontrol </w:t>
                        </w:r>
                        <w:r>
                          <w:rPr>
                            <w:rFonts w:ascii="Tahoma" w:hAnsi="Tahoma" w:cs="Tahoma"/>
                            <w:sz w:val="20"/>
                          </w:rPr>
                          <w:t>v</w:t>
                        </w:r>
                        <w:r w:rsidRPr="0028658B">
                          <w:rPr>
                            <w:rFonts w:ascii="Tahoma" w:hAnsi="Tahoma" w:cs="Tahoma"/>
                            <w:sz w:val="20"/>
                          </w:rPr>
                          <w:t>e</w:t>
                        </w:r>
                      </w:p>
                      <w:p w:rsidR="005A0AA8" w:rsidRPr="0028658B" w:rsidRDefault="005A0AA8" w:rsidP="005A0AA8">
                        <w:pPr>
                          <w:jc w:val="center"/>
                          <w:rPr>
                            <w:rFonts w:ascii="Tahoma" w:hAnsi="Tahoma" w:cs="Tahoma"/>
                            <w:sz w:val="20"/>
                          </w:rPr>
                        </w:pPr>
                        <w:r w:rsidRPr="0028658B">
                          <w:rPr>
                            <w:rFonts w:ascii="Tahoma" w:hAnsi="Tahoma" w:cs="Tahoma"/>
                            <w:sz w:val="20"/>
                          </w:rPr>
                          <w:t xml:space="preserve"> Ön Mali Kontrol Müdürlüğü</w:t>
                        </w:r>
                      </w:p>
                    </w:txbxContent>
                  </v:textbox>
                </v:rect>
                <v:line id="Line 13" o:spid="_x0000_s1037" style="position:absolute;visibility:visible;mso-wrap-style:square" from="47239,8668" to="49165,8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4" o:spid="_x0000_s1038" style="position:absolute;visibility:visible;mso-wrap-style:square" from="1932,8668" to="1932,8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5" o:spid="_x0000_s1039" style="position:absolute;flip:x;visibility:visible;mso-wrap-style:square" from="53,8668" to="60,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6" o:spid="_x0000_s1040" style="position:absolute;visibility:visible;mso-wrap-style:square" from="46276,8668" to="5109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7" o:spid="_x0000_s1041" style="position:absolute;visibility:visible;mso-wrap-style:square" from="48202,8668" to="50128,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8" o:spid="_x0000_s1042" style="position:absolute;visibility:visible;mso-wrap-style:square" from="4868,8668" to="4868,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19" o:spid="_x0000_s1043" style="position:absolute;left:42344;top:11431;width:11662;height:6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5OMQA&#10;AADbAAAADwAAAGRycy9kb3ducmV2LnhtbESPUWvCQBCE34X+h2MLfdOLFoqkuUhbEAQpUqPSxyW3&#10;TYK5vZBbY/rvvULBx2FmvmGy1ehaNVAfGs8G5rMEFHHpbcOVgUOxni5BBUG22HomA78UYJU/TDJM&#10;rb/yFw17qVSEcEjRQC3SpVqHsiaHYeY74uj9+N6hRNlX2vZ4jXDX6kWSvGiHDceFGjv6qKk87y/O&#10;wPY5nD93p+40jI1NZP3+LcdiY8zT4/j2CkpolHv4v72xBhZz+PsSf4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FuTjEAAAA2wAAAA8AAAAAAAAAAAAAAAAAmAIAAGRycy9k&#10;b3ducmV2LnhtbFBLBQYAAAAABAAEAPUAAACJAwAAAAA=&#10;">
                  <v:textbox inset="2.13361mm,1.0668mm,2.13361mm,1.0668mm">
                    <w:txbxContent>
                      <w:p w:rsidR="005A0AA8" w:rsidRPr="00D22B19" w:rsidRDefault="005A0AA8" w:rsidP="005A0AA8">
                        <w:pPr>
                          <w:jc w:val="center"/>
                          <w:rPr>
                            <w:sz w:val="20"/>
                          </w:rPr>
                        </w:pPr>
                        <w:r w:rsidRPr="0028658B">
                          <w:rPr>
                            <w:rFonts w:ascii="Tahoma" w:hAnsi="Tahoma" w:cs="Tahoma"/>
                            <w:sz w:val="20"/>
                          </w:rPr>
                          <w:t>Muhasebe Kesin Hes</w:t>
                        </w:r>
                        <w:r>
                          <w:rPr>
                            <w:rFonts w:ascii="Tahoma" w:hAnsi="Tahoma" w:cs="Tahoma"/>
                            <w:sz w:val="20"/>
                          </w:rPr>
                          <w:t>ap ve</w:t>
                        </w:r>
                        <w:r w:rsidRPr="0028658B">
                          <w:rPr>
                            <w:rFonts w:ascii="Tahoma" w:hAnsi="Tahoma" w:cs="Tahoma"/>
                            <w:sz w:val="20"/>
                          </w:rPr>
                          <w:t xml:space="preserve"> Raporlama Müd</w:t>
                        </w:r>
                        <w:r>
                          <w:rPr>
                            <w:rFonts w:ascii="Tahoma" w:hAnsi="Tahoma" w:cs="Tahoma"/>
                            <w:sz w:val="20"/>
                          </w:rPr>
                          <w:t>ürlüğü</w:t>
                        </w:r>
                      </w:p>
                    </w:txbxContent>
                  </v:textbox>
                </v:rect>
                <v:rect id="Rectangle 20" o:spid="_x0000_s1044" style="position:absolute;left:14912;top:11431;width:11810;height:6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nT8MA&#10;AADbAAAADwAAAGRycy9kb3ducmV2LnhtbESPX2vCQBDE3wt+h2MF3+rFCKVET1FBEIqU+g8fl9ya&#10;BHN7IbeN8dv3CoU+DjPzG2a+7F2tOmpD5dnAZJyAIs69rbgwcDpuX99BBUG2WHsmA08KsFwMXuaY&#10;Wf/gL+oOUqgI4ZChgVKkybQOeUkOw9g3xNG7+dahRNkW2rb4iHBX6zRJ3rTDiuNCiQ1tSsrvh29n&#10;4GMa7vvPS3Pp+somsl1f5XzcGTMa9qsZKKFe/sN/7Z01kKbw+yX+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cnT8MAAADbAAAADwAAAAAAAAAAAAAAAACYAgAAZHJzL2Rv&#10;d25yZXYueG1sUEsFBgAAAAAEAAQA9QAAAIgDAAAAAA==&#10;">
                  <v:textbox inset="2.13361mm,1.0668mm,2.13361mm,1.0668mm">
                    <w:txbxContent>
                      <w:p w:rsidR="005A0AA8" w:rsidRDefault="005A0AA8" w:rsidP="005A0AA8">
                        <w:pPr>
                          <w:jc w:val="center"/>
                          <w:rPr>
                            <w:rFonts w:ascii="Tahoma" w:hAnsi="Tahoma" w:cs="Tahoma"/>
                            <w:sz w:val="20"/>
                          </w:rPr>
                        </w:pPr>
                      </w:p>
                      <w:p w:rsidR="005A0AA8" w:rsidRPr="0028658B" w:rsidRDefault="005A0AA8" w:rsidP="005A0AA8">
                        <w:pPr>
                          <w:jc w:val="center"/>
                          <w:rPr>
                            <w:rFonts w:ascii="Tahoma" w:hAnsi="Tahoma" w:cs="Tahoma"/>
                            <w:sz w:val="20"/>
                          </w:rPr>
                        </w:pPr>
                        <w:r w:rsidRPr="0028658B">
                          <w:rPr>
                            <w:rFonts w:ascii="Tahoma" w:hAnsi="Tahoma" w:cs="Tahoma"/>
                            <w:sz w:val="20"/>
                          </w:rPr>
                          <w:t xml:space="preserve">Stratejik </w:t>
                        </w:r>
                        <w:r>
                          <w:rPr>
                            <w:rFonts w:ascii="Tahoma" w:hAnsi="Tahoma" w:cs="Tahoma"/>
                            <w:sz w:val="20"/>
                          </w:rPr>
                          <w:t>Yönetim ve P</w:t>
                        </w:r>
                        <w:r w:rsidRPr="0028658B">
                          <w:rPr>
                            <w:rFonts w:ascii="Tahoma" w:hAnsi="Tahoma" w:cs="Tahoma"/>
                            <w:sz w:val="20"/>
                          </w:rPr>
                          <w:t>l</w:t>
                        </w:r>
                        <w:r>
                          <w:rPr>
                            <w:rFonts w:ascii="Tahoma" w:hAnsi="Tahoma" w:cs="Tahoma"/>
                            <w:sz w:val="20"/>
                          </w:rPr>
                          <w:t xml:space="preserve">anlama </w:t>
                        </w:r>
                        <w:r w:rsidRPr="0028658B">
                          <w:rPr>
                            <w:rFonts w:ascii="Tahoma" w:hAnsi="Tahoma" w:cs="Tahoma"/>
                            <w:sz w:val="20"/>
                          </w:rPr>
                          <w:t>Müdürlüğü</w:t>
                        </w:r>
                      </w:p>
                    </w:txbxContent>
                  </v:textbox>
                </v:rect>
                <w10:anchorlock/>
              </v:group>
            </w:pict>
          </mc:Fallback>
        </mc:AlternateContent>
      </w:r>
    </w:p>
    <w:p w:rsidR="005A0AA8" w:rsidRPr="005A0AA8" w:rsidRDefault="005A0AA8" w:rsidP="005A0AA8">
      <w:pPr>
        <w:pStyle w:val="NormalWeb"/>
        <w:tabs>
          <w:tab w:val="left" w:pos="540"/>
          <w:tab w:val="left" w:pos="720"/>
          <w:tab w:val="left" w:pos="900"/>
          <w:tab w:val="left" w:pos="1620"/>
          <w:tab w:val="left" w:pos="1800"/>
        </w:tabs>
        <w:ind w:firstLine="540"/>
        <w:jc w:val="both"/>
        <w:rPr>
          <w:b/>
          <w:sz w:val="22"/>
          <w:szCs w:val="22"/>
        </w:rPr>
      </w:pPr>
    </w:p>
    <w:p w:rsidR="005A0AA8" w:rsidRPr="005A0AA8" w:rsidRDefault="005A0AA8" w:rsidP="005A0AA8">
      <w:pPr>
        <w:pStyle w:val="NormalWeb"/>
        <w:tabs>
          <w:tab w:val="left" w:pos="540"/>
          <w:tab w:val="left" w:pos="720"/>
          <w:tab w:val="left" w:pos="900"/>
          <w:tab w:val="left" w:pos="1620"/>
          <w:tab w:val="left" w:pos="1800"/>
        </w:tabs>
        <w:jc w:val="both"/>
        <w:rPr>
          <w:color w:val="000000"/>
          <w:sz w:val="22"/>
          <w:szCs w:val="22"/>
        </w:rPr>
      </w:pPr>
      <w:r w:rsidRPr="005A0AA8">
        <w:rPr>
          <w:b/>
          <w:sz w:val="22"/>
          <w:szCs w:val="22"/>
        </w:rPr>
        <w:t xml:space="preserve">Madde(6)- </w:t>
      </w:r>
      <w:r w:rsidRPr="005A0AA8">
        <w:rPr>
          <w:sz w:val="22"/>
          <w:szCs w:val="22"/>
        </w:rPr>
        <w:t>(1)</w:t>
      </w:r>
      <w:r w:rsidRPr="005A0AA8">
        <w:rPr>
          <w:color w:val="000000"/>
          <w:sz w:val="22"/>
          <w:szCs w:val="22"/>
        </w:rPr>
        <w:t xml:space="preserve">Bütçe ve Performans Programı Müdürlüğü kapsamında yürütülecek görevler şunlardır:       </w:t>
      </w:r>
    </w:p>
    <w:p w:rsidR="005A0AA8" w:rsidRPr="005A0AA8" w:rsidRDefault="005A0AA8" w:rsidP="005A0AA8">
      <w:pPr>
        <w:tabs>
          <w:tab w:val="left" w:pos="1620"/>
        </w:tabs>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 xml:space="preserve">Performans programı hazırlıkları aşamasında stratejik yönetim ve </w:t>
      </w:r>
      <w:proofErr w:type="gramStart"/>
      <w:r w:rsidRPr="005A0AA8">
        <w:rPr>
          <w:rFonts w:ascii="Times New Roman" w:hAnsi="Times New Roman"/>
          <w:szCs w:val="22"/>
        </w:rPr>
        <w:t>planlama  müdürlüğüne</w:t>
      </w:r>
      <w:proofErr w:type="gramEnd"/>
      <w:r w:rsidRPr="005A0AA8">
        <w:rPr>
          <w:rFonts w:ascii="Times New Roman" w:hAnsi="Times New Roman"/>
          <w:szCs w:val="22"/>
        </w:rPr>
        <w:t xml:space="preserve"> gerekli desteği sağlamak,    </w:t>
      </w:r>
    </w:p>
    <w:p w:rsidR="005A0AA8" w:rsidRPr="005A0AA8" w:rsidRDefault="005A0AA8" w:rsidP="005A0AA8">
      <w:pPr>
        <w:tabs>
          <w:tab w:val="left" w:pos="1620"/>
        </w:tabs>
        <w:jc w:val="both"/>
        <w:rPr>
          <w:rFonts w:ascii="Times New Roman" w:hAnsi="Times New Roman"/>
          <w:szCs w:val="22"/>
        </w:rPr>
      </w:pPr>
      <w:r w:rsidRPr="005A0AA8">
        <w:rPr>
          <w:rFonts w:ascii="Times New Roman" w:hAnsi="Times New Roman"/>
          <w:szCs w:val="22"/>
        </w:rPr>
        <w:t>-Üniversite bütçesini hazırlamak,</w:t>
      </w:r>
    </w:p>
    <w:p w:rsidR="005A0AA8" w:rsidRPr="005A0AA8" w:rsidRDefault="005A0AA8" w:rsidP="005A0AA8">
      <w:pPr>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 xml:space="preserve">Üniversiteye bütçe ile verilen ödeneklere ait ayrıntılı harcama ve finans       </w:t>
      </w:r>
    </w:p>
    <w:p w:rsidR="005A0AA8" w:rsidRPr="005A0AA8" w:rsidRDefault="005A0AA8" w:rsidP="005A0AA8">
      <w:pPr>
        <w:jc w:val="both"/>
        <w:rPr>
          <w:rFonts w:ascii="Times New Roman" w:hAnsi="Times New Roman"/>
          <w:szCs w:val="22"/>
        </w:rPr>
      </w:pPr>
      <w:proofErr w:type="gramStart"/>
      <w:r w:rsidRPr="005A0AA8">
        <w:rPr>
          <w:rFonts w:ascii="Times New Roman" w:hAnsi="Times New Roman"/>
          <w:szCs w:val="22"/>
        </w:rPr>
        <w:t>programı</w:t>
      </w:r>
      <w:proofErr w:type="gramEnd"/>
      <w:r w:rsidRPr="005A0AA8">
        <w:rPr>
          <w:rFonts w:ascii="Times New Roman" w:hAnsi="Times New Roman"/>
          <w:szCs w:val="22"/>
        </w:rPr>
        <w:t xml:space="preserve"> hazırlamak,</w:t>
      </w:r>
    </w:p>
    <w:p w:rsidR="005A0AA8" w:rsidRPr="005A0AA8" w:rsidRDefault="005A0AA8" w:rsidP="005A0AA8">
      <w:pPr>
        <w:tabs>
          <w:tab w:val="left" w:pos="1440"/>
        </w:tabs>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Üniversitenin bütçe işlemlerini gerçekleştirmek ve kayıtlarını tutmak,</w:t>
      </w:r>
    </w:p>
    <w:p w:rsidR="005A0AA8" w:rsidRPr="005A0AA8" w:rsidRDefault="005A0AA8" w:rsidP="005A0AA8">
      <w:pPr>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 xml:space="preserve">Üniversitenin harcama birimleri tarafından düzenlenen ödenek gönderme   </w:t>
      </w:r>
    </w:p>
    <w:p w:rsidR="005A0AA8" w:rsidRPr="005A0AA8" w:rsidRDefault="005A0AA8" w:rsidP="005A0AA8">
      <w:pPr>
        <w:tabs>
          <w:tab w:val="left" w:pos="720"/>
        </w:tabs>
        <w:jc w:val="both"/>
        <w:rPr>
          <w:rFonts w:ascii="Times New Roman" w:hAnsi="Times New Roman"/>
          <w:szCs w:val="22"/>
        </w:rPr>
      </w:pPr>
      <w:proofErr w:type="gramStart"/>
      <w:r w:rsidRPr="005A0AA8">
        <w:rPr>
          <w:rFonts w:ascii="Times New Roman" w:hAnsi="Times New Roman"/>
          <w:szCs w:val="22"/>
        </w:rPr>
        <w:t>belgesine</w:t>
      </w:r>
      <w:proofErr w:type="gramEnd"/>
      <w:r w:rsidRPr="005A0AA8">
        <w:rPr>
          <w:rFonts w:ascii="Times New Roman" w:hAnsi="Times New Roman"/>
          <w:szCs w:val="22"/>
        </w:rPr>
        <w:t xml:space="preserve"> dayanılarak ödeneğin ilgili birimlere gönderilmesini sağlamak,</w:t>
      </w:r>
    </w:p>
    <w:p w:rsidR="005A0AA8" w:rsidRPr="005A0AA8" w:rsidRDefault="005A0AA8" w:rsidP="005A0AA8">
      <w:pPr>
        <w:tabs>
          <w:tab w:val="left" w:pos="1440"/>
        </w:tabs>
        <w:jc w:val="both"/>
        <w:rPr>
          <w:rFonts w:ascii="Times New Roman" w:hAnsi="Times New Roman"/>
          <w:szCs w:val="22"/>
        </w:rPr>
      </w:pPr>
      <w:r w:rsidRPr="005A0AA8">
        <w:rPr>
          <w:rFonts w:ascii="Times New Roman" w:hAnsi="Times New Roman"/>
          <w:b/>
          <w:szCs w:val="22"/>
        </w:rPr>
        <w:lastRenderedPageBreak/>
        <w:t>-</w:t>
      </w:r>
      <w:r w:rsidRPr="005A0AA8">
        <w:rPr>
          <w:rFonts w:ascii="Times New Roman" w:hAnsi="Times New Roman"/>
          <w:szCs w:val="22"/>
        </w:rPr>
        <w:t xml:space="preserve">Üniversite yatırım programı hazırlıklarının koordinasyonunu sağlamak,      </w:t>
      </w:r>
    </w:p>
    <w:p w:rsidR="005A0AA8" w:rsidRPr="005A0AA8" w:rsidRDefault="005A0AA8" w:rsidP="005A0AA8">
      <w:pPr>
        <w:jc w:val="both"/>
        <w:rPr>
          <w:rFonts w:ascii="Times New Roman" w:hAnsi="Times New Roman"/>
          <w:szCs w:val="22"/>
        </w:rPr>
      </w:pPr>
      <w:proofErr w:type="gramStart"/>
      <w:r w:rsidRPr="005A0AA8">
        <w:rPr>
          <w:rFonts w:ascii="Times New Roman" w:hAnsi="Times New Roman"/>
          <w:szCs w:val="22"/>
        </w:rPr>
        <w:t>uygulama</w:t>
      </w:r>
      <w:proofErr w:type="gramEnd"/>
      <w:r w:rsidRPr="005A0AA8">
        <w:rPr>
          <w:rFonts w:ascii="Times New Roman" w:hAnsi="Times New Roman"/>
          <w:szCs w:val="22"/>
        </w:rPr>
        <w:t xml:space="preserve"> sonuçlarını izlemek ve yıllık yatırım değerlendirme raporunu hazırlamak,</w:t>
      </w:r>
    </w:p>
    <w:p w:rsidR="005A0AA8" w:rsidRPr="005A0AA8" w:rsidRDefault="005A0AA8" w:rsidP="005A0AA8">
      <w:pPr>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Üniversite bütçe uygulama sonuçlarını raporlamak,</w:t>
      </w:r>
    </w:p>
    <w:p w:rsidR="005A0AA8" w:rsidRPr="005A0AA8" w:rsidRDefault="005A0AA8" w:rsidP="005A0AA8">
      <w:pPr>
        <w:jc w:val="both"/>
        <w:rPr>
          <w:rFonts w:ascii="Times New Roman" w:hAnsi="Times New Roman"/>
          <w:szCs w:val="22"/>
        </w:rPr>
      </w:pPr>
      <w:r w:rsidRPr="005A0AA8">
        <w:rPr>
          <w:rFonts w:ascii="Times New Roman" w:hAnsi="Times New Roman"/>
          <w:szCs w:val="22"/>
        </w:rPr>
        <w:t>-Üniversiteye ait bütçe gelir tahminlerini gerçekleştirmek amacıyla elde edilen gelirlerin takip işlemlerini yürütmek,</w:t>
      </w:r>
    </w:p>
    <w:p w:rsidR="005A0AA8" w:rsidRPr="005A0AA8" w:rsidRDefault="005A0AA8" w:rsidP="005A0AA8">
      <w:pPr>
        <w:jc w:val="both"/>
        <w:rPr>
          <w:rFonts w:ascii="Times New Roman" w:hAnsi="Times New Roman"/>
          <w:szCs w:val="22"/>
        </w:rPr>
      </w:pPr>
    </w:p>
    <w:p w:rsidR="005A0AA8" w:rsidRPr="005A0AA8" w:rsidRDefault="005A0AA8" w:rsidP="005A0AA8">
      <w:pPr>
        <w:tabs>
          <w:tab w:val="left" w:pos="1980"/>
        </w:tabs>
        <w:jc w:val="both"/>
        <w:rPr>
          <w:rFonts w:ascii="Times New Roman" w:hAnsi="Times New Roman"/>
          <w:szCs w:val="22"/>
        </w:rPr>
      </w:pPr>
      <w:r w:rsidRPr="005A0AA8">
        <w:rPr>
          <w:rFonts w:ascii="Times New Roman" w:hAnsi="Times New Roman"/>
          <w:b/>
          <w:szCs w:val="22"/>
        </w:rPr>
        <w:t xml:space="preserve">Madde(7)- </w:t>
      </w:r>
      <w:r w:rsidRPr="005A0AA8">
        <w:rPr>
          <w:rFonts w:ascii="Times New Roman" w:hAnsi="Times New Roman"/>
          <w:szCs w:val="22"/>
        </w:rPr>
        <w:t>(1)</w:t>
      </w:r>
      <w:r w:rsidRPr="005A0AA8">
        <w:rPr>
          <w:rFonts w:ascii="Times New Roman" w:hAnsi="Times New Roman"/>
          <w:color w:val="000000"/>
          <w:szCs w:val="22"/>
        </w:rPr>
        <w:t>Stratejik Yönetim ve Planlama Müdürlüğü</w:t>
      </w:r>
      <w:r w:rsidRPr="005A0AA8">
        <w:rPr>
          <w:rFonts w:ascii="Times New Roman" w:hAnsi="Times New Roman"/>
          <w:szCs w:val="22"/>
        </w:rPr>
        <w:t xml:space="preserve"> kapsamında </w:t>
      </w:r>
      <w:proofErr w:type="gramStart"/>
      <w:r w:rsidRPr="005A0AA8">
        <w:rPr>
          <w:rFonts w:ascii="Times New Roman" w:hAnsi="Times New Roman"/>
          <w:szCs w:val="22"/>
        </w:rPr>
        <w:t>yürütülecek    görevler</w:t>
      </w:r>
      <w:proofErr w:type="gramEnd"/>
      <w:r w:rsidRPr="005A0AA8">
        <w:rPr>
          <w:rFonts w:ascii="Times New Roman" w:hAnsi="Times New Roman"/>
          <w:szCs w:val="22"/>
        </w:rPr>
        <w:t xml:space="preserve"> şunlardır:            </w:t>
      </w:r>
    </w:p>
    <w:p w:rsidR="005A0AA8" w:rsidRPr="005A0AA8" w:rsidRDefault="005A0AA8" w:rsidP="005A0AA8">
      <w:pPr>
        <w:pStyle w:val="NormalWeb"/>
        <w:tabs>
          <w:tab w:val="left" w:pos="1440"/>
        </w:tabs>
        <w:spacing w:before="0" w:after="0"/>
        <w:jc w:val="both"/>
        <w:rPr>
          <w:color w:val="000000"/>
          <w:sz w:val="22"/>
          <w:szCs w:val="22"/>
        </w:rPr>
      </w:pPr>
      <w:r w:rsidRPr="005A0AA8">
        <w:rPr>
          <w:b/>
          <w:color w:val="000000"/>
          <w:sz w:val="22"/>
          <w:szCs w:val="22"/>
        </w:rPr>
        <w:t>-</w:t>
      </w:r>
      <w:r w:rsidRPr="005A0AA8">
        <w:rPr>
          <w:color w:val="000000"/>
          <w:sz w:val="22"/>
          <w:szCs w:val="22"/>
        </w:rPr>
        <w:t>Üniversitenin stratejik planlama çalışmalarına yönelik bir hazırlık programı oluşturmak</w:t>
      </w:r>
    </w:p>
    <w:p w:rsidR="005A0AA8" w:rsidRPr="005A0AA8" w:rsidRDefault="005A0AA8" w:rsidP="005A0AA8">
      <w:pPr>
        <w:pStyle w:val="NormalWeb"/>
        <w:tabs>
          <w:tab w:val="left" w:pos="720"/>
          <w:tab w:val="left" w:pos="900"/>
          <w:tab w:val="left" w:pos="1080"/>
          <w:tab w:val="left" w:pos="1440"/>
          <w:tab w:val="left" w:pos="1620"/>
          <w:tab w:val="left" w:pos="1800"/>
        </w:tabs>
        <w:spacing w:before="0" w:after="0"/>
        <w:jc w:val="both"/>
        <w:rPr>
          <w:color w:val="000000"/>
          <w:sz w:val="22"/>
          <w:szCs w:val="22"/>
        </w:rPr>
      </w:pPr>
      <w:r w:rsidRPr="005A0AA8">
        <w:rPr>
          <w:b/>
          <w:color w:val="000000"/>
          <w:sz w:val="22"/>
          <w:szCs w:val="22"/>
        </w:rPr>
        <w:t>-</w:t>
      </w:r>
      <w:r w:rsidRPr="005A0AA8">
        <w:rPr>
          <w:color w:val="000000"/>
          <w:sz w:val="22"/>
          <w:szCs w:val="22"/>
        </w:rPr>
        <w:t xml:space="preserve">Stratejik planlama çalışmalarını koordine etmek ve bu çalışmalarla </w:t>
      </w:r>
      <w:proofErr w:type="gramStart"/>
      <w:r w:rsidRPr="005A0AA8">
        <w:rPr>
          <w:color w:val="000000"/>
          <w:sz w:val="22"/>
          <w:szCs w:val="22"/>
        </w:rPr>
        <w:t>ilgili  destek</w:t>
      </w:r>
      <w:proofErr w:type="gramEnd"/>
      <w:r w:rsidRPr="005A0AA8">
        <w:rPr>
          <w:color w:val="000000"/>
          <w:sz w:val="22"/>
          <w:szCs w:val="22"/>
        </w:rPr>
        <w:t xml:space="preserve">  hizmetlerini yürütmek,</w:t>
      </w:r>
    </w:p>
    <w:p w:rsidR="005A0AA8" w:rsidRPr="005A0AA8" w:rsidRDefault="005A0AA8" w:rsidP="005A0AA8">
      <w:pPr>
        <w:pStyle w:val="NormalWeb"/>
        <w:tabs>
          <w:tab w:val="left" w:pos="720"/>
          <w:tab w:val="left" w:pos="1620"/>
          <w:tab w:val="left" w:pos="1800"/>
        </w:tabs>
        <w:spacing w:before="0" w:after="0"/>
        <w:jc w:val="both"/>
        <w:rPr>
          <w:color w:val="000000"/>
          <w:sz w:val="22"/>
          <w:szCs w:val="22"/>
        </w:rPr>
      </w:pPr>
      <w:r w:rsidRPr="005A0AA8">
        <w:rPr>
          <w:b/>
          <w:color w:val="000000"/>
          <w:sz w:val="22"/>
          <w:szCs w:val="22"/>
        </w:rPr>
        <w:t>-</w:t>
      </w:r>
      <w:r w:rsidRPr="005A0AA8">
        <w:rPr>
          <w:color w:val="000000"/>
          <w:sz w:val="22"/>
          <w:szCs w:val="22"/>
        </w:rPr>
        <w:t>Üniversitenin faaliyetleriyle ilgili verileri toplamak, tasnif etmek ve analiz etmek,</w:t>
      </w:r>
    </w:p>
    <w:p w:rsidR="005A0AA8" w:rsidRPr="005A0AA8" w:rsidRDefault="005A0AA8" w:rsidP="005A0AA8">
      <w:pPr>
        <w:pStyle w:val="NormalWeb"/>
        <w:spacing w:before="0" w:after="0"/>
        <w:jc w:val="both"/>
        <w:rPr>
          <w:color w:val="000000"/>
          <w:sz w:val="22"/>
          <w:szCs w:val="22"/>
        </w:rPr>
      </w:pPr>
      <w:r w:rsidRPr="005A0AA8">
        <w:rPr>
          <w:b/>
          <w:color w:val="000000"/>
          <w:sz w:val="22"/>
          <w:szCs w:val="22"/>
        </w:rPr>
        <w:t>-</w:t>
      </w:r>
      <w:r w:rsidRPr="005A0AA8">
        <w:rPr>
          <w:color w:val="000000"/>
          <w:sz w:val="22"/>
          <w:szCs w:val="22"/>
        </w:rPr>
        <w:t xml:space="preserve">Üniversitenin görev alanına giren konularda performans ve kalite ölçütleri      </w:t>
      </w:r>
    </w:p>
    <w:p w:rsidR="005A0AA8" w:rsidRPr="005A0AA8" w:rsidRDefault="005A0AA8" w:rsidP="005A0AA8">
      <w:pPr>
        <w:pStyle w:val="NormalWeb"/>
        <w:tabs>
          <w:tab w:val="left" w:pos="180"/>
        </w:tabs>
        <w:spacing w:before="0" w:after="0"/>
        <w:jc w:val="both"/>
        <w:rPr>
          <w:color w:val="000000"/>
          <w:sz w:val="22"/>
          <w:szCs w:val="22"/>
        </w:rPr>
      </w:pPr>
      <w:proofErr w:type="gramStart"/>
      <w:r w:rsidRPr="005A0AA8">
        <w:rPr>
          <w:color w:val="000000"/>
          <w:sz w:val="22"/>
          <w:szCs w:val="22"/>
        </w:rPr>
        <w:t>geliştirilmesinde</w:t>
      </w:r>
      <w:proofErr w:type="gramEnd"/>
      <w:r w:rsidRPr="005A0AA8">
        <w:rPr>
          <w:color w:val="000000"/>
          <w:sz w:val="22"/>
          <w:szCs w:val="22"/>
        </w:rPr>
        <w:t xml:space="preserve"> koordinasyonu sağlamak ve birimlerin bu ölçütlere uyumunu değerlendirme çalışmalarında bulunmak,</w:t>
      </w:r>
    </w:p>
    <w:p w:rsidR="005A0AA8" w:rsidRPr="005A0AA8" w:rsidRDefault="005A0AA8" w:rsidP="005A0AA8">
      <w:pPr>
        <w:pStyle w:val="NormalWeb"/>
        <w:tabs>
          <w:tab w:val="left" w:pos="1440"/>
        </w:tabs>
        <w:spacing w:before="0" w:after="0"/>
        <w:jc w:val="both"/>
        <w:rPr>
          <w:color w:val="000000"/>
          <w:sz w:val="22"/>
          <w:szCs w:val="22"/>
        </w:rPr>
      </w:pPr>
      <w:r w:rsidRPr="005A0AA8">
        <w:rPr>
          <w:b/>
          <w:color w:val="000000"/>
          <w:sz w:val="22"/>
          <w:szCs w:val="22"/>
        </w:rPr>
        <w:t>-</w:t>
      </w:r>
      <w:r w:rsidRPr="005A0AA8">
        <w:rPr>
          <w:color w:val="000000"/>
          <w:sz w:val="22"/>
          <w:szCs w:val="22"/>
        </w:rPr>
        <w:t xml:space="preserve">Üniversitenin her türlü verilerinin istatistiki kayıt ve kontrol işlemlerini </w:t>
      </w:r>
      <w:r w:rsidRPr="005A0AA8">
        <w:rPr>
          <w:sz w:val="22"/>
          <w:szCs w:val="22"/>
        </w:rPr>
        <w:t>yürütmek,</w:t>
      </w:r>
    </w:p>
    <w:p w:rsidR="005A0AA8" w:rsidRPr="005A0AA8" w:rsidRDefault="005A0AA8" w:rsidP="005A0AA8">
      <w:pPr>
        <w:pStyle w:val="NormalWeb"/>
        <w:tabs>
          <w:tab w:val="left" w:pos="1440"/>
        </w:tabs>
        <w:spacing w:before="0" w:after="0"/>
        <w:jc w:val="both"/>
        <w:rPr>
          <w:color w:val="000000"/>
          <w:sz w:val="22"/>
          <w:szCs w:val="22"/>
        </w:rPr>
      </w:pPr>
      <w:r w:rsidRPr="005A0AA8">
        <w:rPr>
          <w:b/>
          <w:sz w:val="22"/>
          <w:szCs w:val="22"/>
        </w:rPr>
        <w:t>Madde(8)-</w:t>
      </w:r>
      <w:r w:rsidRPr="005A0AA8">
        <w:rPr>
          <w:sz w:val="22"/>
          <w:szCs w:val="22"/>
        </w:rPr>
        <w:t xml:space="preserve"> (1)Ön Mali Kontrol </w:t>
      </w:r>
      <w:proofErr w:type="gramStart"/>
      <w:r w:rsidRPr="005A0AA8">
        <w:rPr>
          <w:sz w:val="22"/>
          <w:szCs w:val="22"/>
        </w:rPr>
        <w:t>Müdürlüğü  kapsamında</w:t>
      </w:r>
      <w:proofErr w:type="gramEnd"/>
      <w:r w:rsidRPr="005A0AA8">
        <w:rPr>
          <w:sz w:val="22"/>
          <w:szCs w:val="22"/>
        </w:rPr>
        <w:t xml:space="preserve"> yürütülecek  görevler şunlardır:</w:t>
      </w:r>
    </w:p>
    <w:p w:rsidR="005A0AA8" w:rsidRPr="005A0AA8" w:rsidRDefault="005A0AA8" w:rsidP="005A0AA8">
      <w:pPr>
        <w:tabs>
          <w:tab w:val="left" w:pos="540"/>
          <w:tab w:val="left" w:pos="1440"/>
          <w:tab w:val="left" w:pos="1620"/>
        </w:tabs>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Harcama birimleri ve Strateji Geliştirme Daire Başkanlığı tarafından idarenin bütçesini, bütçe tertibini, kullanılabilir ödenek tutarını, ayrıntılı harcama ve finansman programını, merkezi yönetim bütçe kanunu ve diğer mali mevzuat hükümlerine uygunluk yönlerinden kontrol etmek,</w:t>
      </w:r>
    </w:p>
    <w:p w:rsidR="005A0AA8" w:rsidRPr="005A0AA8" w:rsidRDefault="005A0AA8" w:rsidP="005A0AA8">
      <w:pPr>
        <w:tabs>
          <w:tab w:val="left" w:pos="540"/>
          <w:tab w:val="left" w:pos="720"/>
          <w:tab w:val="left" w:pos="1440"/>
          <w:tab w:val="left" w:pos="1620"/>
        </w:tabs>
        <w:jc w:val="both"/>
        <w:rPr>
          <w:rFonts w:ascii="Times New Roman" w:hAnsi="Times New Roman"/>
          <w:szCs w:val="22"/>
        </w:rPr>
      </w:pPr>
      <w:r w:rsidRPr="005A0AA8">
        <w:rPr>
          <w:rFonts w:ascii="Times New Roman" w:hAnsi="Times New Roman"/>
          <w:b/>
          <w:szCs w:val="22"/>
        </w:rPr>
        <w:t>-</w:t>
      </w:r>
      <w:r w:rsidRPr="005A0AA8">
        <w:rPr>
          <w:rFonts w:ascii="Times New Roman" w:hAnsi="Times New Roman"/>
          <w:szCs w:val="22"/>
        </w:rPr>
        <w:t>Amaçlar ile sonuçlar arasındaki farklılığı giderici ve etkililiği artırıcı tedbirler önermek</w:t>
      </w:r>
    </w:p>
    <w:p w:rsidR="005A0AA8" w:rsidRPr="005A0AA8" w:rsidRDefault="005A0AA8" w:rsidP="005A0AA8">
      <w:pPr>
        <w:tabs>
          <w:tab w:val="left" w:pos="540"/>
          <w:tab w:val="left" w:pos="720"/>
          <w:tab w:val="left" w:pos="1440"/>
          <w:tab w:val="left" w:pos="1620"/>
        </w:tabs>
        <w:jc w:val="both"/>
        <w:rPr>
          <w:rFonts w:ascii="Times New Roman" w:hAnsi="Times New Roman"/>
          <w:szCs w:val="22"/>
        </w:rPr>
      </w:pPr>
    </w:p>
    <w:p w:rsidR="005A0AA8" w:rsidRPr="005A0AA8" w:rsidRDefault="005A0AA8" w:rsidP="005A0AA8">
      <w:pPr>
        <w:tabs>
          <w:tab w:val="left" w:pos="540"/>
          <w:tab w:val="left" w:pos="720"/>
          <w:tab w:val="left" w:pos="1440"/>
          <w:tab w:val="left" w:pos="1620"/>
        </w:tabs>
        <w:jc w:val="both"/>
        <w:rPr>
          <w:rFonts w:ascii="Times New Roman" w:hAnsi="Times New Roman"/>
          <w:szCs w:val="22"/>
        </w:rPr>
      </w:pPr>
      <w:r w:rsidRPr="005A0AA8">
        <w:rPr>
          <w:rFonts w:ascii="Times New Roman" w:hAnsi="Times New Roman"/>
          <w:b/>
          <w:szCs w:val="22"/>
        </w:rPr>
        <w:t xml:space="preserve">Madde(9)- </w:t>
      </w:r>
      <w:r w:rsidRPr="005A0AA8">
        <w:rPr>
          <w:rFonts w:ascii="Times New Roman" w:hAnsi="Times New Roman"/>
          <w:szCs w:val="22"/>
        </w:rPr>
        <w:t>(1)Muhasebe Kesin Hesap ve Raporlama Müdürlüğü</w:t>
      </w:r>
      <w:r w:rsidRPr="005A0AA8">
        <w:rPr>
          <w:rFonts w:ascii="Times New Roman" w:hAnsi="Times New Roman"/>
          <w:color w:val="000000"/>
          <w:szCs w:val="22"/>
        </w:rPr>
        <w:t xml:space="preserve"> kapsamında</w:t>
      </w:r>
      <w:r w:rsidRPr="005A0AA8">
        <w:rPr>
          <w:rFonts w:ascii="Times New Roman" w:hAnsi="Times New Roman"/>
          <w:b/>
          <w:color w:val="000000"/>
          <w:szCs w:val="22"/>
        </w:rPr>
        <w:t xml:space="preserve"> </w:t>
      </w:r>
      <w:r w:rsidRPr="005A0AA8">
        <w:rPr>
          <w:rFonts w:ascii="Times New Roman" w:hAnsi="Times New Roman"/>
          <w:color w:val="000000"/>
          <w:szCs w:val="22"/>
        </w:rPr>
        <w:t xml:space="preserve">yürütülecek    </w:t>
      </w:r>
    </w:p>
    <w:p w:rsidR="005A0AA8" w:rsidRPr="005A0AA8" w:rsidRDefault="005A0AA8" w:rsidP="005A0AA8">
      <w:pPr>
        <w:pStyle w:val="NormalWeb"/>
        <w:tabs>
          <w:tab w:val="left" w:pos="540"/>
          <w:tab w:val="left" w:pos="720"/>
          <w:tab w:val="left" w:pos="900"/>
          <w:tab w:val="left" w:pos="1440"/>
          <w:tab w:val="left" w:pos="1620"/>
        </w:tabs>
        <w:spacing w:before="0"/>
        <w:jc w:val="both"/>
        <w:rPr>
          <w:sz w:val="22"/>
          <w:szCs w:val="22"/>
        </w:rPr>
      </w:pPr>
      <w:proofErr w:type="gramStart"/>
      <w:r w:rsidRPr="005A0AA8">
        <w:rPr>
          <w:color w:val="000000"/>
          <w:sz w:val="22"/>
          <w:szCs w:val="22"/>
        </w:rPr>
        <w:t>görevler</w:t>
      </w:r>
      <w:proofErr w:type="gramEnd"/>
      <w:r w:rsidRPr="005A0AA8">
        <w:rPr>
          <w:color w:val="000000"/>
          <w:sz w:val="22"/>
          <w:szCs w:val="22"/>
        </w:rPr>
        <w:t xml:space="preserve"> şunlardır:       </w:t>
      </w:r>
    </w:p>
    <w:p w:rsidR="005A0AA8" w:rsidRPr="005A0AA8" w:rsidRDefault="005A0AA8" w:rsidP="005A0AA8">
      <w:pPr>
        <w:tabs>
          <w:tab w:val="left" w:pos="1440"/>
        </w:tabs>
        <w:rPr>
          <w:rFonts w:ascii="Times New Roman" w:hAnsi="Times New Roman"/>
          <w:b/>
          <w:szCs w:val="22"/>
        </w:rPr>
      </w:pPr>
      <w:r w:rsidRPr="005A0AA8">
        <w:rPr>
          <w:rFonts w:ascii="Times New Roman" w:hAnsi="Times New Roman"/>
          <w:b/>
          <w:szCs w:val="22"/>
        </w:rPr>
        <w:t>-</w:t>
      </w:r>
      <w:r w:rsidRPr="005A0AA8">
        <w:rPr>
          <w:rFonts w:ascii="Times New Roman" w:hAnsi="Times New Roman"/>
          <w:bCs/>
          <w:szCs w:val="22"/>
        </w:rPr>
        <w:t>Muhasebe hizmetlerini yürütmek,</w:t>
      </w:r>
    </w:p>
    <w:p w:rsidR="005A0AA8" w:rsidRPr="005A0AA8" w:rsidRDefault="005A0AA8" w:rsidP="005A0AA8">
      <w:pPr>
        <w:pStyle w:val="NormalWeb"/>
        <w:spacing w:before="0" w:after="0"/>
        <w:rPr>
          <w:sz w:val="22"/>
          <w:szCs w:val="22"/>
        </w:rPr>
      </w:pPr>
      <w:r w:rsidRPr="005A0AA8">
        <w:rPr>
          <w:b/>
          <w:sz w:val="22"/>
          <w:szCs w:val="22"/>
        </w:rPr>
        <w:t>-</w:t>
      </w:r>
      <w:r w:rsidRPr="005A0AA8">
        <w:rPr>
          <w:sz w:val="22"/>
          <w:szCs w:val="22"/>
        </w:rPr>
        <w:t xml:space="preserve">Bütçe kesin hesabını hazırlamak,       </w:t>
      </w:r>
    </w:p>
    <w:p w:rsidR="005A0AA8" w:rsidRPr="005A0AA8" w:rsidRDefault="005A0AA8" w:rsidP="005A0AA8">
      <w:pPr>
        <w:pStyle w:val="NormalWeb"/>
        <w:spacing w:before="0" w:after="0"/>
        <w:rPr>
          <w:sz w:val="22"/>
          <w:szCs w:val="22"/>
        </w:rPr>
      </w:pPr>
      <w:r w:rsidRPr="005A0AA8">
        <w:rPr>
          <w:b/>
          <w:sz w:val="22"/>
          <w:szCs w:val="22"/>
        </w:rPr>
        <w:t>-</w:t>
      </w:r>
      <w:r w:rsidRPr="005A0AA8">
        <w:rPr>
          <w:sz w:val="22"/>
          <w:szCs w:val="22"/>
        </w:rPr>
        <w:t>Mali yönetim dönemine ilişkin icmal cetvellerini hazırlamak,</w:t>
      </w:r>
    </w:p>
    <w:p w:rsidR="005A0AA8" w:rsidRPr="005A0AA8" w:rsidRDefault="005A0AA8" w:rsidP="005A0AA8">
      <w:pPr>
        <w:pStyle w:val="NormalWeb"/>
        <w:spacing w:before="0" w:after="0"/>
        <w:rPr>
          <w:sz w:val="22"/>
          <w:szCs w:val="22"/>
        </w:rPr>
      </w:pPr>
      <w:r w:rsidRPr="005A0AA8">
        <w:rPr>
          <w:b/>
          <w:sz w:val="22"/>
          <w:szCs w:val="22"/>
        </w:rPr>
        <w:t>-</w:t>
      </w:r>
      <w:r w:rsidRPr="005A0AA8">
        <w:rPr>
          <w:sz w:val="22"/>
          <w:szCs w:val="22"/>
        </w:rPr>
        <w:t>Mali istatistikleri hazırlamak,</w:t>
      </w:r>
    </w:p>
    <w:p w:rsidR="005A0AA8" w:rsidRPr="005A0AA8" w:rsidRDefault="005A0AA8" w:rsidP="005A0AA8">
      <w:pPr>
        <w:pStyle w:val="NormalWeb"/>
        <w:spacing w:before="0" w:after="0"/>
        <w:rPr>
          <w:sz w:val="22"/>
          <w:szCs w:val="22"/>
        </w:rPr>
      </w:pPr>
      <w:r w:rsidRPr="005A0AA8">
        <w:rPr>
          <w:b/>
          <w:sz w:val="22"/>
          <w:szCs w:val="22"/>
        </w:rPr>
        <w:t>-</w:t>
      </w:r>
      <w:r w:rsidRPr="005A0AA8">
        <w:rPr>
          <w:sz w:val="22"/>
          <w:szCs w:val="22"/>
        </w:rPr>
        <w:t>Gelirlerin tahakkuku ve kişilerden alacaklara ilişkin takip ve tahsilatı sağlamak,</w:t>
      </w:r>
    </w:p>
    <w:p w:rsidR="005A0AA8" w:rsidRDefault="005A0AA8" w:rsidP="005A0AA8">
      <w:pPr>
        <w:pStyle w:val="NormalWeb"/>
        <w:tabs>
          <w:tab w:val="left" w:pos="720"/>
          <w:tab w:val="left" w:pos="1440"/>
        </w:tabs>
        <w:spacing w:before="0" w:after="0"/>
        <w:rPr>
          <w:sz w:val="22"/>
          <w:szCs w:val="22"/>
        </w:rPr>
      </w:pPr>
      <w:r w:rsidRPr="005A0AA8">
        <w:rPr>
          <w:b/>
          <w:sz w:val="22"/>
          <w:szCs w:val="22"/>
        </w:rPr>
        <w:t>-</w:t>
      </w:r>
      <w:r w:rsidRPr="005A0AA8">
        <w:rPr>
          <w:sz w:val="22"/>
          <w:szCs w:val="22"/>
        </w:rPr>
        <w:t xml:space="preserve">Üniversitenin mülkiyetinde veya kullanımında bulunan taşınır </w:t>
      </w:r>
      <w:proofErr w:type="gramStart"/>
      <w:r w:rsidRPr="005A0AA8">
        <w:rPr>
          <w:sz w:val="22"/>
          <w:szCs w:val="22"/>
        </w:rPr>
        <w:t>ve  taşınmazlara</w:t>
      </w:r>
      <w:proofErr w:type="gramEnd"/>
      <w:r w:rsidRPr="005A0AA8">
        <w:rPr>
          <w:sz w:val="22"/>
          <w:szCs w:val="22"/>
        </w:rPr>
        <w:t xml:space="preserve"> ilişkin icmal cetvelleri düzenlemek,</w:t>
      </w:r>
    </w:p>
    <w:p w:rsidR="005A0AA8" w:rsidRDefault="005A0AA8" w:rsidP="005A0AA8">
      <w:pPr>
        <w:pStyle w:val="NormalWeb"/>
        <w:tabs>
          <w:tab w:val="left" w:pos="720"/>
          <w:tab w:val="left" w:pos="1440"/>
        </w:tabs>
        <w:spacing w:before="0" w:after="0"/>
        <w:rPr>
          <w:sz w:val="22"/>
          <w:szCs w:val="22"/>
        </w:rPr>
      </w:pPr>
    </w:p>
    <w:p w:rsidR="005A0AA8" w:rsidRPr="005A0AA8" w:rsidRDefault="005A0AA8" w:rsidP="005A0AA8">
      <w:pPr>
        <w:pStyle w:val="NormalWeb"/>
        <w:tabs>
          <w:tab w:val="left" w:pos="720"/>
          <w:tab w:val="left" w:pos="1440"/>
        </w:tabs>
        <w:spacing w:before="0" w:after="0"/>
        <w:rPr>
          <w:sz w:val="22"/>
          <w:szCs w:val="22"/>
        </w:rPr>
      </w:pPr>
    </w:p>
    <w:p w:rsidR="005A0AA8" w:rsidRPr="005A0AA8" w:rsidRDefault="005A0AA8" w:rsidP="005A0AA8">
      <w:pPr>
        <w:tabs>
          <w:tab w:val="left" w:pos="6831"/>
        </w:tabs>
        <w:jc w:val="both"/>
        <w:rPr>
          <w:rFonts w:ascii="Times New Roman" w:hAnsi="Times New Roman"/>
          <w:szCs w:val="22"/>
        </w:rPr>
      </w:pPr>
    </w:p>
    <w:p w:rsidR="005A0AA8" w:rsidRPr="005A0AA8" w:rsidRDefault="005A0AA8" w:rsidP="005A0AA8">
      <w:pPr>
        <w:tabs>
          <w:tab w:val="left" w:pos="1739"/>
        </w:tabs>
        <w:jc w:val="center"/>
        <w:rPr>
          <w:rFonts w:ascii="Times New Roman" w:hAnsi="Times New Roman"/>
          <w:b/>
          <w:szCs w:val="22"/>
        </w:rPr>
      </w:pPr>
      <w:r w:rsidRPr="005A0AA8">
        <w:rPr>
          <w:rFonts w:ascii="Times New Roman" w:hAnsi="Times New Roman"/>
          <w:b/>
          <w:szCs w:val="22"/>
        </w:rPr>
        <w:t>ÜÇÜNCÜ BÖLÜM</w:t>
      </w:r>
    </w:p>
    <w:p w:rsidR="005A0AA8" w:rsidRPr="005A0AA8" w:rsidRDefault="005A0AA8" w:rsidP="005A0AA8">
      <w:pPr>
        <w:tabs>
          <w:tab w:val="left" w:pos="1739"/>
        </w:tabs>
        <w:jc w:val="center"/>
        <w:rPr>
          <w:rFonts w:ascii="Times New Roman" w:hAnsi="Times New Roman"/>
          <w:b/>
          <w:szCs w:val="22"/>
        </w:rPr>
      </w:pPr>
      <w:r w:rsidRPr="005A0AA8">
        <w:rPr>
          <w:rFonts w:ascii="Times New Roman" w:hAnsi="Times New Roman"/>
          <w:b/>
          <w:szCs w:val="22"/>
        </w:rPr>
        <w:t>Strateji Geliştirme Birimlerinin İş ve İşlemleri</w:t>
      </w:r>
    </w:p>
    <w:p w:rsidR="005A0AA8" w:rsidRPr="005A0AA8" w:rsidRDefault="005A0AA8" w:rsidP="005A0AA8">
      <w:pPr>
        <w:tabs>
          <w:tab w:val="left" w:pos="1739"/>
        </w:tabs>
        <w:jc w:val="center"/>
        <w:rPr>
          <w:rFonts w:ascii="Times New Roman" w:hAnsi="Times New Roman"/>
          <w:b/>
          <w:szCs w:val="22"/>
        </w:rPr>
      </w:pPr>
    </w:p>
    <w:p w:rsidR="005A0AA8" w:rsidRPr="005A0AA8" w:rsidRDefault="005A0AA8" w:rsidP="005A0AA8">
      <w:pPr>
        <w:tabs>
          <w:tab w:val="left" w:pos="1739"/>
        </w:tabs>
        <w:spacing w:before="120"/>
        <w:rPr>
          <w:rFonts w:ascii="Times New Roman" w:hAnsi="Times New Roman"/>
          <w:b/>
          <w:szCs w:val="22"/>
        </w:rPr>
      </w:pPr>
      <w:r w:rsidRPr="005A0AA8">
        <w:rPr>
          <w:rFonts w:ascii="Times New Roman" w:hAnsi="Times New Roman"/>
          <w:b/>
          <w:szCs w:val="22"/>
        </w:rPr>
        <w:t xml:space="preserve">            Stratejik Planlama Çalışmalarının Koordinasyonu</w:t>
      </w:r>
    </w:p>
    <w:p w:rsidR="005A0AA8" w:rsidRPr="005A0AA8" w:rsidRDefault="005A0AA8" w:rsidP="005A0AA8">
      <w:pPr>
        <w:tabs>
          <w:tab w:val="left" w:pos="720"/>
          <w:tab w:val="left" w:pos="1440"/>
        </w:tabs>
        <w:spacing w:before="120"/>
        <w:jc w:val="both"/>
        <w:rPr>
          <w:rFonts w:ascii="Times New Roman" w:hAnsi="Times New Roman"/>
          <w:szCs w:val="22"/>
        </w:rPr>
      </w:pPr>
      <w:r w:rsidRPr="005A0AA8">
        <w:rPr>
          <w:rFonts w:ascii="Times New Roman" w:hAnsi="Times New Roman"/>
          <w:b/>
          <w:szCs w:val="22"/>
        </w:rPr>
        <w:t xml:space="preserve">Madde(10)- </w:t>
      </w:r>
      <w:r w:rsidRPr="005A0AA8">
        <w:rPr>
          <w:rFonts w:ascii="Times New Roman" w:hAnsi="Times New Roman"/>
          <w:szCs w:val="22"/>
        </w:rPr>
        <w:t>(1)Strateji geliştirme birimleri, Stratejik Plan hazırlanması, güncellenmesi ve yenilenmesi çalışmalarında koordinasyon görevini yürütür. Strateji geliştirme birimleri tarafından yapılacak stratejik plan hazırlık çalışmalarına idarenin diğer birimlerinin temsilcilerinin katılımı sağlanır. Stratejik planlama çalışmalarında Kanunun 9. maddesi uyarınca yapılan düzenlemelere de uyulur.</w:t>
      </w:r>
    </w:p>
    <w:p w:rsidR="005A0AA8" w:rsidRPr="005A0AA8" w:rsidRDefault="005A0AA8" w:rsidP="005A0AA8">
      <w:pPr>
        <w:tabs>
          <w:tab w:val="left" w:pos="720"/>
          <w:tab w:val="left" w:pos="1440"/>
          <w:tab w:val="left" w:pos="1620"/>
        </w:tabs>
        <w:spacing w:before="120"/>
        <w:ind w:left="720"/>
        <w:jc w:val="both"/>
        <w:rPr>
          <w:rFonts w:ascii="Times New Roman" w:hAnsi="Times New Roman"/>
          <w:b/>
          <w:szCs w:val="22"/>
        </w:rPr>
      </w:pPr>
      <w:r w:rsidRPr="005A0AA8">
        <w:rPr>
          <w:rFonts w:ascii="Times New Roman" w:hAnsi="Times New Roman"/>
          <w:b/>
          <w:szCs w:val="22"/>
        </w:rPr>
        <w:t>Performans Programı ve Hazırlıklarının Koordinasyonu</w:t>
      </w:r>
    </w:p>
    <w:p w:rsidR="005A0AA8" w:rsidRPr="005A0AA8" w:rsidRDefault="005A0AA8" w:rsidP="005A0AA8">
      <w:pPr>
        <w:widowControl w:val="0"/>
        <w:tabs>
          <w:tab w:val="left" w:pos="720"/>
          <w:tab w:val="left" w:pos="1440"/>
          <w:tab w:val="left" w:pos="1620"/>
        </w:tabs>
        <w:spacing w:before="120"/>
        <w:jc w:val="both"/>
        <w:rPr>
          <w:rFonts w:ascii="Times New Roman" w:hAnsi="Times New Roman"/>
          <w:szCs w:val="22"/>
        </w:rPr>
      </w:pPr>
      <w:r w:rsidRPr="005A0AA8">
        <w:rPr>
          <w:rFonts w:ascii="Times New Roman" w:hAnsi="Times New Roman"/>
          <w:b/>
          <w:szCs w:val="22"/>
        </w:rPr>
        <w:t xml:space="preserve">Madde(11)- </w:t>
      </w:r>
      <w:r w:rsidRPr="005A0AA8">
        <w:rPr>
          <w:rFonts w:ascii="Times New Roman" w:hAnsi="Times New Roman"/>
          <w:szCs w:val="22"/>
        </w:rPr>
        <w:t>(1)Performans programı hazırlıklarında, Kanunun 9. maddesi uyarınca yapılan düzenlemelere uyulur. Performans programı ve hazırlıklarının koordinasyonu, değiştirilmesi Strateji geliştirme birimleri tarafından yürütülerek çalışmalarda kullanılacak belge ve cetveller idarenin ilgili diğer birimlerine gönderilir. Birim performans programları birimler tarafından hazırlanarak belirlenen süre içinde strateji geliştirme birimlerine gönderilir. Strateji geliştirme birimleri, birim performans programlarından hareketle idare performans programını hazırlar. Strateji geliştirme birimleri tarafından yürütülen performans programının hazırlık çalışmalarına idarenin ilgili birimlerinin temsilcilerinin katılımı sağlanır.</w:t>
      </w:r>
    </w:p>
    <w:p w:rsidR="005A0AA8" w:rsidRPr="005A0AA8" w:rsidRDefault="005A0AA8" w:rsidP="005A0AA8">
      <w:pPr>
        <w:widowControl w:val="0"/>
        <w:tabs>
          <w:tab w:val="left" w:pos="720"/>
          <w:tab w:val="left" w:pos="1440"/>
          <w:tab w:val="left" w:pos="1620"/>
        </w:tabs>
        <w:ind w:firstLine="708"/>
        <w:jc w:val="both"/>
        <w:rPr>
          <w:rFonts w:ascii="Times New Roman" w:hAnsi="Times New Roman"/>
          <w:szCs w:val="22"/>
        </w:rPr>
      </w:pPr>
    </w:p>
    <w:p w:rsidR="005A0AA8" w:rsidRPr="005A0AA8" w:rsidRDefault="005A0AA8" w:rsidP="005A0AA8">
      <w:pPr>
        <w:widowControl w:val="0"/>
        <w:tabs>
          <w:tab w:val="left" w:pos="720"/>
          <w:tab w:val="left" w:pos="1440"/>
          <w:tab w:val="left" w:pos="1620"/>
          <w:tab w:val="left" w:pos="1800"/>
        </w:tabs>
        <w:spacing w:before="120"/>
        <w:ind w:firstLine="708"/>
        <w:jc w:val="both"/>
        <w:rPr>
          <w:rFonts w:ascii="Times New Roman" w:hAnsi="Times New Roman"/>
          <w:szCs w:val="22"/>
        </w:rPr>
      </w:pPr>
      <w:r w:rsidRPr="005A0AA8">
        <w:rPr>
          <w:rFonts w:ascii="Times New Roman" w:hAnsi="Times New Roman"/>
          <w:b/>
          <w:szCs w:val="22"/>
        </w:rPr>
        <w:t>Yatırım Programı Hazırlıklarının Koordinasyonu</w:t>
      </w:r>
    </w:p>
    <w:p w:rsidR="005A0AA8" w:rsidRPr="005A0AA8" w:rsidRDefault="005A0AA8" w:rsidP="005A0AA8">
      <w:pPr>
        <w:widowControl w:val="0"/>
        <w:tabs>
          <w:tab w:val="left" w:pos="720"/>
        </w:tabs>
        <w:spacing w:before="120"/>
        <w:jc w:val="both"/>
        <w:rPr>
          <w:rFonts w:ascii="Times New Roman" w:hAnsi="Times New Roman"/>
          <w:szCs w:val="22"/>
        </w:rPr>
      </w:pPr>
      <w:r w:rsidRPr="005A0AA8">
        <w:rPr>
          <w:rFonts w:ascii="Times New Roman" w:hAnsi="Times New Roman"/>
          <w:b/>
          <w:szCs w:val="22"/>
        </w:rPr>
        <w:t xml:space="preserve">Madde(12)- </w:t>
      </w:r>
      <w:r w:rsidRPr="005A0AA8">
        <w:rPr>
          <w:rFonts w:ascii="Times New Roman" w:hAnsi="Times New Roman"/>
          <w:szCs w:val="22"/>
        </w:rPr>
        <w:t xml:space="preserve">(1)Yatırım programı tekliflerinin hazırlanmasında idarenin Stratejik Planı, Orta Vadeli Program, Orta Vadeli Malî Plan, Bütçe Çağrısı ve Bütçe Hazırlama Rehberi, Yatırım Genelgesi ve Yatırım Programı Hazırlama Rehberi esas alınır. Strateji </w:t>
      </w:r>
      <w:proofErr w:type="gramStart"/>
      <w:r w:rsidRPr="005A0AA8">
        <w:rPr>
          <w:rFonts w:ascii="Times New Roman" w:hAnsi="Times New Roman"/>
          <w:szCs w:val="22"/>
        </w:rPr>
        <w:t>geliştirme   birimleri</w:t>
      </w:r>
      <w:proofErr w:type="gramEnd"/>
      <w:r w:rsidRPr="005A0AA8">
        <w:rPr>
          <w:rFonts w:ascii="Times New Roman" w:hAnsi="Times New Roman"/>
          <w:szCs w:val="22"/>
        </w:rPr>
        <w:t xml:space="preserve"> tarafından, idarelerin yatırım programı</w:t>
      </w:r>
      <w:r w:rsidRPr="005A0AA8">
        <w:rPr>
          <w:rFonts w:ascii="Times New Roman" w:hAnsi="Times New Roman"/>
          <w:b/>
          <w:szCs w:val="22"/>
        </w:rPr>
        <w:t xml:space="preserve"> </w:t>
      </w:r>
      <w:r w:rsidRPr="005A0AA8">
        <w:rPr>
          <w:rFonts w:ascii="Times New Roman" w:hAnsi="Times New Roman"/>
          <w:szCs w:val="22"/>
        </w:rPr>
        <w:t>teklifinin hazırlanmasında gerekli belge ve cetveller idarenin ilgili birimlerine gönderilir. Harcama birimleri tarafından yatırım programına ilişkin teklifler hazırlanarak Strateji Geliştirme Birimlerine gönderilir. Strateji geliştirme birimleri harcama birimleri temsilcileri ile görüşmeler yaparak idarenin yatırım programı teklifini hazırlar.</w:t>
      </w:r>
    </w:p>
    <w:p w:rsidR="005A0AA8" w:rsidRPr="005A0AA8" w:rsidRDefault="005A0AA8" w:rsidP="005A0AA8">
      <w:pPr>
        <w:widowControl w:val="0"/>
        <w:jc w:val="both"/>
        <w:rPr>
          <w:rFonts w:ascii="Times New Roman" w:hAnsi="Times New Roman"/>
          <w:szCs w:val="22"/>
        </w:rPr>
      </w:pPr>
      <w:r w:rsidRPr="005A0AA8">
        <w:rPr>
          <w:rFonts w:ascii="Times New Roman" w:hAnsi="Times New Roman"/>
          <w:szCs w:val="22"/>
        </w:rPr>
        <w:t xml:space="preserve">                                                </w:t>
      </w:r>
    </w:p>
    <w:p w:rsidR="005A0AA8" w:rsidRPr="005A0AA8" w:rsidRDefault="005A0AA8" w:rsidP="005A0AA8">
      <w:pPr>
        <w:widowControl w:val="0"/>
        <w:tabs>
          <w:tab w:val="left" w:pos="1620"/>
        </w:tabs>
        <w:ind w:firstLine="709"/>
        <w:jc w:val="both"/>
        <w:rPr>
          <w:rFonts w:ascii="Times New Roman" w:hAnsi="Times New Roman"/>
          <w:b/>
          <w:szCs w:val="22"/>
        </w:rPr>
      </w:pPr>
    </w:p>
    <w:p w:rsidR="005A0AA8" w:rsidRPr="005A0AA8" w:rsidRDefault="005A0AA8" w:rsidP="005A0AA8">
      <w:pPr>
        <w:widowControl w:val="0"/>
        <w:tabs>
          <w:tab w:val="left" w:pos="1620"/>
        </w:tabs>
        <w:ind w:firstLine="709"/>
        <w:jc w:val="both"/>
        <w:rPr>
          <w:rFonts w:ascii="Times New Roman" w:hAnsi="Times New Roman"/>
          <w:b/>
          <w:szCs w:val="22"/>
        </w:rPr>
      </w:pPr>
      <w:r w:rsidRPr="005A0AA8">
        <w:rPr>
          <w:rFonts w:ascii="Times New Roman" w:hAnsi="Times New Roman"/>
          <w:b/>
          <w:szCs w:val="22"/>
        </w:rPr>
        <w:t>Harcama ve Finansman Programlarının Hazırlanması, Uygulanması</w:t>
      </w:r>
    </w:p>
    <w:p w:rsidR="005A0AA8" w:rsidRPr="005A0AA8" w:rsidRDefault="005A0AA8" w:rsidP="005A0AA8">
      <w:pPr>
        <w:widowControl w:val="0"/>
        <w:spacing w:before="120"/>
        <w:jc w:val="both"/>
        <w:rPr>
          <w:rFonts w:ascii="Times New Roman" w:hAnsi="Times New Roman"/>
          <w:szCs w:val="22"/>
        </w:rPr>
      </w:pPr>
      <w:r w:rsidRPr="005A0AA8">
        <w:rPr>
          <w:rFonts w:ascii="Times New Roman" w:hAnsi="Times New Roman"/>
          <w:b/>
          <w:szCs w:val="22"/>
        </w:rPr>
        <w:t xml:space="preserve">Madde(13)- </w:t>
      </w:r>
      <w:r w:rsidRPr="005A0AA8">
        <w:rPr>
          <w:rFonts w:ascii="Times New Roman" w:hAnsi="Times New Roman"/>
          <w:szCs w:val="22"/>
        </w:rPr>
        <w:t xml:space="preserve">(1)Başkanlığımız tarafından ayrıntılı finansman programları hazırlanır ve birimler harcamalarını bu programa uygun olarak yaparlar. Ayrıntılı harcama </w:t>
      </w:r>
      <w:proofErr w:type="gramStart"/>
      <w:r w:rsidRPr="005A0AA8">
        <w:rPr>
          <w:rFonts w:ascii="Times New Roman" w:hAnsi="Times New Roman"/>
          <w:szCs w:val="22"/>
        </w:rPr>
        <w:t>ve   finansman</w:t>
      </w:r>
      <w:proofErr w:type="gramEnd"/>
      <w:r w:rsidRPr="005A0AA8">
        <w:rPr>
          <w:rFonts w:ascii="Times New Roman" w:hAnsi="Times New Roman"/>
          <w:szCs w:val="22"/>
        </w:rPr>
        <w:t xml:space="preserve"> programlarının hazırlanması, vize edilmesi, uygulanması ve uygulamanın izlenmesinde Bakanlıkça belirlenen usul ve esaslara uyulur.</w:t>
      </w:r>
    </w:p>
    <w:p w:rsidR="005A0AA8" w:rsidRPr="005A0AA8" w:rsidRDefault="005A0AA8" w:rsidP="005A0AA8">
      <w:pPr>
        <w:widowControl w:val="0"/>
        <w:spacing w:before="120"/>
        <w:ind w:firstLine="708"/>
        <w:jc w:val="both"/>
        <w:rPr>
          <w:rFonts w:ascii="Times New Roman" w:hAnsi="Times New Roman"/>
          <w:b/>
          <w:szCs w:val="22"/>
        </w:rPr>
      </w:pPr>
      <w:r w:rsidRPr="005A0AA8">
        <w:rPr>
          <w:rFonts w:ascii="Times New Roman" w:hAnsi="Times New Roman"/>
          <w:b/>
          <w:szCs w:val="22"/>
        </w:rPr>
        <w:t>Bütçenin Hazırlanması, Gerçekleştirilmesi ve Ödenek Gönderme Belgelerinin Düzenlenmesi</w:t>
      </w:r>
    </w:p>
    <w:p w:rsidR="005A0AA8" w:rsidRPr="005A0AA8" w:rsidRDefault="005A0AA8" w:rsidP="005A0AA8">
      <w:pPr>
        <w:widowControl w:val="0"/>
        <w:tabs>
          <w:tab w:val="left" w:pos="720"/>
        </w:tabs>
        <w:spacing w:before="120"/>
        <w:jc w:val="both"/>
        <w:rPr>
          <w:rFonts w:ascii="Times New Roman" w:hAnsi="Times New Roman"/>
          <w:szCs w:val="22"/>
        </w:rPr>
      </w:pPr>
      <w:r w:rsidRPr="005A0AA8">
        <w:rPr>
          <w:rFonts w:ascii="Times New Roman" w:hAnsi="Times New Roman"/>
          <w:b/>
          <w:szCs w:val="22"/>
        </w:rPr>
        <w:t xml:space="preserve">Madde(14)- </w:t>
      </w:r>
      <w:r w:rsidRPr="005A0AA8">
        <w:rPr>
          <w:rFonts w:ascii="Times New Roman" w:hAnsi="Times New Roman"/>
          <w:szCs w:val="22"/>
        </w:rPr>
        <w:t xml:space="preserve">(1)Başkanlığımız tarafından bütçenin hazırlanmasında kullanılacak belge </w:t>
      </w:r>
      <w:proofErr w:type="gramStart"/>
      <w:r w:rsidRPr="005A0AA8">
        <w:rPr>
          <w:rFonts w:ascii="Times New Roman" w:hAnsi="Times New Roman"/>
          <w:szCs w:val="22"/>
        </w:rPr>
        <w:t>ve   cetveller</w:t>
      </w:r>
      <w:proofErr w:type="gramEnd"/>
      <w:r w:rsidRPr="005A0AA8">
        <w:rPr>
          <w:rFonts w:ascii="Times New Roman" w:hAnsi="Times New Roman"/>
          <w:szCs w:val="22"/>
        </w:rPr>
        <w:t xml:space="preserve"> ile gerekli doküman, idarenin ilgili birimlerine gönderilir. Her bir harcama birimi bütçe teklifini hazırlayarak birim performans programıyla birlikte strateji geliştirme birimlerine gönderir. Harcama birimi temsilcileri ile görüşmeler yapılarak idarenin bütçe teklifi strateji geliştirme birimleri tarafından hazırlanır. </w:t>
      </w:r>
    </w:p>
    <w:p w:rsidR="005A0AA8" w:rsidRPr="005A0AA8" w:rsidRDefault="005A0AA8" w:rsidP="005A0AA8">
      <w:pPr>
        <w:widowControl w:val="0"/>
        <w:ind w:left="720"/>
        <w:jc w:val="both"/>
        <w:rPr>
          <w:rFonts w:ascii="Times New Roman" w:hAnsi="Times New Roman"/>
          <w:szCs w:val="22"/>
        </w:rPr>
      </w:pPr>
    </w:p>
    <w:p w:rsidR="005A0AA8" w:rsidRPr="005A0AA8" w:rsidRDefault="005A0AA8" w:rsidP="005A0AA8">
      <w:pPr>
        <w:widowControl w:val="0"/>
        <w:tabs>
          <w:tab w:val="left" w:pos="1440"/>
          <w:tab w:val="left" w:pos="1620"/>
          <w:tab w:val="left" w:pos="1800"/>
        </w:tabs>
        <w:jc w:val="both"/>
        <w:rPr>
          <w:rFonts w:ascii="Times New Roman" w:hAnsi="Times New Roman"/>
          <w:szCs w:val="22"/>
        </w:rPr>
      </w:pPr>
      <w:r w:rsidRPr="005A0AA8">
        <w:rPr>
          <w:rFonts w:ascii="Times New Roman" w:hAnsi="Times New Roman"/>
          <w:szCs w:val="22"/>
        </w:rPr>
        <w:t xml:space="preserve">(2)Bütçe işlemleri, harcama birimleriyle koordinasyon sağlanarak strateji geliştirme birimleri tarafından gerçekleştirilir,  kayıtları tutulur ve izlenir. Bir özel bütçeli idare olan kurumumuzun bütçe işlemleri Merkezî Yönetim Bütçe Kanunu ve </w:t>
      </w:r>
      <w:proofErr w:type="gramStart"/>
      <w:r w:rsidRPr="005A0AA8">
        <w:rPr>
          <w:rFonts w:ascii="Times New Roman" w:hAnsi="Times New Roman"/>
          <w:szCs w:val="22"/>
        </w:rPr>
        <w:t>Bakanlıkça   yürürlüğe</w:t>
      </w:r>
      <w:proofErr w:type="gramEnd"/>
      <w:r w:rsidRPr="005A0AA8">
        <w:rPr>
          <w:rFonts w:ascii="Times New Roman" w:hAnsi="Times New Roman"/>
          <w:szCs w:val="22"/>
        </w:rPr>
        <w:t xml:space="preserve"> konulan düzenlemelere göre gerçekleştirilir, </w:t>
      </w:r>
      <w:r w:rsidRPr="005A0AA8">
        <w:rPr>
          <w:rFonts w:ascii="Times New Roman" w:hAnsi="Times New Roman"/>
          <w:szCs w:val="22"/>
        </w:rPr>
        <w:lastRenderedPageBreak/>
        <w:t>kaydedilir ve izlenir.</w:t>
      </w:r>
    </w:p>
    <w:p w:rsidR="005A0AA8" w:rsidRPr="005A0AA8" w:rsidRDefault="005A0AA8" w:rsidP="005A0AA8">
      <w:pPr>
        <w:widowControl w:val="0"/>
        <w:tabs>
          <w:tab w:val="left" w:pos="1440"/>
          <w:tab w:val="left" w:pos="1620"/>
          <w:tab w:val="left" w:pos="1800"/>
        </w:tabs>
        <w:ind w:firstLine="709"/>
        <w:jc w:val="both"/>
        <w:rPr>
          <w:rFonts w:ascii="Times New Roman" w:hAnsi="Times New Roman"/>
          <w:szCs w:val="22"/>
        </w:rPr>
      </w:pPr>
    </w:p>
    <w:p w:rsidR="005A0AA8" w:rsidRPr="005A0AA8" w:rsidRDefault="005A0AA8" w:rsidP="005A0AA8">
      <w:pPr>
        <w:widowControl w:val="0"/>
        <w:tabs>
          <w:tab w:val="left" w:pos="720"/>
          <w:tab w:val="left" w:pos="1080"/>
          <w:tab w:val="left" w:pos="1260"/>
          <w:tab w:val="left" w:pos="1440"/>
          <w:tab w:val="left" w:pos="1620"/>
        </w:tabs>
        <w:jc w:val="both"/>
        <w:rPr>
          <w:rFonts w:ascii="Times New Roman" w:hAnsi="Times New Roman"/>
          <w:szCs w:val="22"/>
          <w:lang w:val="en-US"/>
        </w:rPr>
      </w:pPr>
      <w:r w:rsidRPr="005A0AA8">
        <w:rPr>
          <w:rFonts w:ascii="Times New Roman" w:hAnsi="Times New Roman"/>
          <w:szCs w:val="22"/>
        </w:rPr>
        <w:t xml:space="preserve">(3)Harcama yetkililerince düzenlenerek strateji geliştirme birimlerine iletilen onaylı ödenek gönderme belgeleri, strateji geliştirme birimleri tarafından kontrol edilir </w:t>
      </w:r>
      <w:proofErr w:type="gramStart"/>
      <w:r w:rsidRPr="005A0AA8">
        <w:rPr>
          <w:rFonts w:ascii="Times New Roman" w:hAnsi="Times New Roman"/>
          <w:szCs w:val="22"/>
        </w:rPr>
        <w:t>ve  ödenek</w:t>
      </w:r>
      <w:proofErr w:type="gramEnd"/>
      <w:r w:rsidRPr="005A0AA8">
        <w:rPr>
          <w:rFonts w:ascii="Times New Roman" w:hAnsi="Times New Roman"/>
          <w:szCs w:val="22"/>
        </w:rPr>
        <w:t xml:space="preserve"> gönderme belgelerinin hazırlanması, onaylanması, gönderilmesi, kaydı ve tenkis işlemleri Bakanlıkça belirlenecek usul ve esaslara göre yürütülür.         </w:t>
      </w:r>
    </w:p>
    <w:p w:rsidR="005A0AA8" w:rsidRPr="005A0AA8" w:rsidRDefault="005A0AA8" w:rsidP="005A0AA8">
      <w:pPr>
        <w:tabs>
          <w:tab w:val="left" w:pos="720"/>
          <w:tab w:val="left" w:pos="1440"/>
          <w:tab w:val="left" w:pos="1620"/>
          <w:tab w:val="left" w:pos="1980"/>
        </w:tabs>
        <w:spacing w:before="120"/>
        <w:ind w:left="720"/>
        <w:rPr>
          <w:rFonts w:ascii="Times New Roman" w:hAnsi="Times New Roman"/>
          <w:b/>
          <w:szCs w:val="22"/>
        </w:rPr>
      </w:pPr>
      <w:r w:rsidRPr="005A0AA8">
        <w:rPr>
          <w:rFonts w:ascii="Times New Roman" w:hAnsi="Times New Roman"/>
          <w:b/>
          <w:szCs w:val="22"/>
        </w:rPr>
        <w:t xml:space="preserve">Bütçe Kesin Hesabının Hazırlanması ve Bütçe Uygulama Sonuçlarının </w:t>
      </w:r>
    </w:p>
    <w:p w:rsidR="005A0AA8" w:rsidRPr="005A0AA8" w:rsidRDefault="005A0AA8" w:rsidP="005A0AA8">
      <w:pPr>
        <w:tabs>
          <w:tab w:val="left" w:pos="720"/>
          <w:tab w:val="left" w:pos="1440"/>
          <w:tab w:val="left" w:pos="1620"/>
          <w:tab w:val="left" w:pos="1980"/>
        </w:tabs>
        <w:spacing w:before="120"/>
        <w:rPr>
          <w:rFonts w:ascii="Times New Roman" w:hAnsi="Times New Roman"/>
          <w:b/>
          <w:szCs w:val="22"/>
        </w:rPr>
      </w:pPr>
      <w:r w:rsidRPr="005A0AA8">
        <w:rPr>
          <w:rFonts w:ascii="Times New Roman" w:hAnsi="Times New Roman"/>
          <w:b/>
          <w:szCs w:val="22"/>
        </w:rPr>
        <w:t>Raporlanması</w:t>
      </w:r>
    </w:p>
    <w:p w:rsidR="005A0AA8" w:rsidRPr="005A0AA8" w:rsidRDefault="005A0AA8" w:rsidP="005A0AA8">
      <w:pPr>
        <w:tabs>
          <w:tab w:val="left" w:pos="180"/>
          <w:tab w:val="left" w:pos="720"/>
          <w:tab w:val="left" w:pos="1440"/>
          <w:tab w:val="left" w:pos="1620"/>
          <w:tab w:val="left" w:pos="1980"/>
        </w:tabs>
        <w:spacing w:before="120"/>
        <w:jc w:val="both"/>
        <w:rPr>
          <w:rFonts w:ascii="Times New Roman" w:hAnsi="Times New Roman"/>
          <w:szCs w:val="22"/>
        </w:rPr>
      </w:pPr>
      <w:r w:rsidRPr="005A0AA8">
        <w:rPr>
          <w:rFonts w:ascii="Times New Roman" w:hAnsi="Times New Roman"/>
          <w:b/>
          <w:szCs w:val="22"/>
        </w:rPr>
        <w:t>Madde(15)-</w:t>
      </w:r>
      <w:r w:rsidRPr="005A0AA8">
        <w:rPr>
          <w:rFonts w:ascii="Times New Roman" w:hAnsi="Times New Roman"/>
          <w:szCs w:val="22"/>
        </w:rPr>
        <w:t xml:space="preserve"> (1)Bütçe kesin hesapları, Bakanlıkça belirlenen usul ve esaslar çerçevesinde strateji geliştirme birimleri tarafından hazırlanarak, üst yönetici ve bağlı, ilgili ya da ilişkili bulunulan bakan tarafından onaylanır ve kesin hesap kanun tasarısına </w:t>
      </w:r>
      <w:proofErr w:type="gramStart"/>
      <w:r w:rsidRPr="005A0AA8">
        <w:rPr>
          <w:rFonts w:ascii="Times New Roman" w:hAnsi="Times New Roman"/>
          <w:szCs w:val="22"/>
        </w:rPr>
        <w:t>dahil</w:t>
      </w:r>
      <w:proofErr w:type="gramEnd"/>
      <w:r w:rsidRPr="005A0AA8">
        <w:rPr>
          <w:rFonts w:ascii="Times New Roman" w:hAnsi="Times New Roman"/>
          <w:szCs w:val="22"/>
        </w:rPr>
        <w:t xml:space="preserve"> edilmek üzere Bakanlığa gönderilir.</w:t>
      </w:r>
    </w:p>
    <w:p w:rsidR="005A0AA8" w:rsidRPr="005A0AA8" w:rsidRDefault="005A0AA8" w:rsidP="005A0AA8">
      <w:pPr>
        <w:tabs>
          <w:tab w:val="left" w:pos="720"/>
          <w:tab w:val="left" w:pos="1440"/>
          <w:tab w:val="left" w:pos="1620"/>
          <w:tab w:val="left" w:pos="1980"/>
        </w:tabs>
        <w:ind w:left="720"/>
        <w:jc w:val="both"/>
        <w:rPr>
          <w:rFonts w:ascii="Times New Roman" w:hAnsi="Times New Roman"/>
          <w:b/>
          <w:szCs w:val="22"/>
        </w:rPr>
      </w:pPr>
    </w:p>
    <w:p w:rsidR="005A0AA8" w:rsidRPr="005A0AA8" w:rsidRDefault="005A0AA8" w:rsidP="005A0AA8">
      <w:pPr>
        <w:widowControl w:val="0"/>
        <w:tabs>
          <w:tab w:val="left" w:pos="180"/>
          <w:tab w:val="left" w:pos="720"/>
          <w:tab w:val="left" w:pos="900"/>
          <w:tab w:val="left" w:pos="1080"/>
          <w:tab w:val="left" w:pos="1260"/>
          <w:tab w:val="left" w:pos="1440"/>
          <w:tab w:val="left" w:pos="1620"/>
        </w:tabs>
        <w:jc w:val="both"/>
        <w:rPr>
          <w:rFonts w:ascii="Times New Roman" w:hAnsi="Times New Roman"/>
          <w:szCs w:val="22"/>
        </w:rPr>
      </w:pPr>
      <w:r w:rsidRPr="005A0AA8">
        <w:rPr>
          <w:rFonts w:ascii="Times New Roman" w:hAnsi="Times New Roman"/>
          <w:szCs w:val="22"/>
        </w:rPr>
        <w:t xml:space="preserve">(2)Bütçe uygulama sonuçlarına ilişkin her türlü rapor, cetvel ve belge </w:t>
      </w:r>
      <w:proofErr w:type="gramStart"/>
      <w:r w:rsidRPr="005A0AA8">
        <w:rPr>
          <w:rFonts w:ascii="Times New Roman" w:hAnsi="Times New Roman"/>
          <w:szCs w:val="22"/>
        </w:rPr>
        <w:t>strateji  geliştirme</w:t>
      </w:r>
      <w:proofErr w:type="gramEnd"/>
      <w:r w:rsidRPr="005A0AA8">
        <w:rPr>
          <w:rFonts w:ascii="Times New Roman" w:hAnsi="Times New Roman"/>
          <w:szCs w:val="22"/>
        </w:rPr>
        <w:t xml:space="preserve"> birimleri tarafından hazırlanır. Bu raporlardan faaliyet raporları, Kanunun 41. maddesi ve bu maddeye dayanılarak yapılan düzenlemelere uygun bir şekilde hazırlanır. Harcama birimleri tarafından hazırlanan birim faaliyet raporları, idare faaliyet raporunun hazırlanmasında esas alınmak üzere,</w:t>
      </w:r>
      <w:r w:rsidRPr="005A0AA8">
        <w:rPr>
          <w:rFonts w:ascii="Times New Roman" w:hAnsi="Times New Roman"/>
          <w:b/>
          <w:szCs w:val="22"/>
        </w:rPr>
        <w:t xml:space="preserve"> </w:t>
      </w:r>
      <w:r w:rsidRPr="005A0AA8">
        <w:rPr>
          <w:rFonts w:ascii="Times New Roman" w:hAnsi="Times New Roman"/>
          <w:szCs w:val="22"/>
        </w:rPr>
        <w:t xml:space="preserve">strateji geliştirme birimlerine gönderilir. </w:t>
      </w:r>
    </w:p>
    <w:p w:rsidR="005A0AA8" w:rsidRPr="005A0AA8" w:rsidRDefault="005A0AA8" w:rsidP="005A0AA8">
      <w:pPr>
        <w:widowControl w:val="0"/>
        <w:tabs>
          <w:tab w:val="left" w:pos="180"/>
          <w:tab w:val="left" w:pos="720"/>
          <w:tab w:val="left" w:pos="900"/>
          <w:tab w:val="left" w:pos="1080"/>
          <w:tab w:val="left" w:pos="1260"/>
          <w:tab w:val="left" w:pos="1440"/>
          <w:tab w:val="left" w:pos="1620"/>
        </w:tabs>
        <w:jc w:val="both"/>
        <w:rPr>
          <w:rFonts w:ascii="Times New Roman" w:hAnsi="Times New Roman"/>
          <w:szCs w:val="22"/>
        </w:rPr>
      </w:pPr>
    </w:p>
    <w:p w:rsidR="005A0AA8" w:rsidRPr="005A0AA8" w:rsidRDefault="005A0AA8" w:rsidP="005A0AA8">
      <w:pPr>
        <w:widowControl w:val="0"/>
        <w:tabs>
          <w:tab w:val="left" w:pos="180"/>
          <w:tab w:val="left" w:pos="720"/>
          <w:tab w:val="left" w:pos="900"/>
          <w:tab w:val="left" w:pos="1080"/>
          <w:tab w:val="left" w:pos="1260"/>
          <w:tab w:val="left" w:pos="1440"/>
          <w:tab w:val="left" w:pos="1620"/>
        </w:tabs>
        <w:jc w:val="both"/>
        <w:rPr>
          <w:rFonts w:ascii="Times New Roman" w:hAnsi="Times New Roman"/>
          <w:szCs w:val="22"/>
        </w:rPr>
      </w:pPr>
      <w:r w:rsidRPr="005A0AA8">
        <w:rPr>
          <w:rFonts w:ascii="Times New Roman" w:hAnsi="Times New Roman"/>
          <w:szCs w:val="22"/>
        </w:rPr>
        <w:t>(3)Strateji geliştirme birimleri tarafından harcama birimleri arasında koordinasyon sağlanarak idare faaliyet raporu hazırlanır ve üst yönetici ile bağlı, ilgili veya ilişkili bulunulan bakan tarafından onaylanır.</w:t>
      </w:r>
    </w:p>
    <w:p w:rsidR="005A0AA8" w:rsidRPr="005A0AA8" w:rsidRDefault="005A0AA8" w:rsidP="005A0AA8">
      <w:pPr>
        <w:widowControl w:val="0"/>
        <w:tabs>
          <w:tab w:val="left" w:pos="720"/>
          <w:tab w:val="left" w:pos="1080"/>
          <w:tab w:val="left" w:pos="1440"/>
          <w:tab w:val="left" w:pos="1620"/>
        </w:tabs>
        <w:ind w:left="720"/>
        <w:jc w:val="both"/>
        <w:rPr>
          <w:rFonts w:ascii="Times New Roman" w:hAnsi="Times New Roman"/>
          <w:szCs w:val="22"/>
        </w:rPr>
      </w:pPr>
    </w:p>
    <w:p w:rsidR="005A0AA8" w:rsidRPr="005A0AA8" w:rsidRDefault="005A0AA8" w:rsidP="005A0AA8">
      <w:pPr>
        <w:tabs>
          <w:tab w:val="left" w:pos="540"/>
          <w:tab w:val="left" w:pos="720"/>
          <w:tab w:val="left" w:pos="1260"/>
          <w:tab w:val="left" w:pos="1800"/>
        </w:tabs>
        <w:jc w:val="both"/>
        <w:rPr>
          <w:rFonts w:ascii="Times New Roman" w:hAnsi="Times New Roman"/>
          <w:szCs w:val="22"/>
        </w:rPr>
      </w:pPr>
      <w:r w:rsidRPr="005A0AA8">
        <w:rPr>
          <w:rFonts w:ascii="Times New Roman" w:hAnsi="Times New Roman"/>
          <w:szCs w:val="22"/>
        </w:rPr>
        <w:t xml:space="preserve">(4)Yatırım projelerini uygulayan harcama birimleri, yıllık yatırım değerlendirme raporunun hazırlanmasına dayanak teşkil eden bilgi ve belgeleri strateji geliştirme birimlerine gönderir. Yatırım projelerinin gerçekleşme ve uygulama sonuçlarına ilişkin yıllık yatırım değerlendirme raporu, strateji geliştirme birimleri tarafından hazırlanarak izleyen yılın Mart ayı sonuna kadar </w:t>
      </w:r>
      <w:proofErr w:type="spellStart"/>
      <w:r w:rsidRPr="005A0AA8">
        <w:rPr>
          <w:rFonts w:ascii="Times New Roman" w:hAnsi="Times New Roman"/>
          <w:szCs w:val="22"/>
        </w:rPr>
        <w:t>Sayıştaya</w:t>
      </w:r>
      <w:proofErr w:type="spellEnd"/>
      <w:r w:rsidRPr="005A0AA8">
        <w:rPr>
          <w:rFonts w:ascii="Times New Roman" w:hAnsi="Times New Roman"/>
          <w:szCs w:val="22"/>
        </w:rPr>
        <w:t>, Bakanlığa ve Devlet Planlama Teşkilatı Müsteşarlığına gönderilir.</w:t>
      </w:r>
    </w:p>
    <w:p w:rsidR="005A0AA8" w:rsidRPr="005A0AA8" w:rsidRDefault="005A0AA8" w:rsidP="005A0AA8">
      <w:pPr>
        <w:tabs>
          <w:tab w:val="left" w:pos="1800"/>
        </w:tabs>
        <w:rPr>
          <w:rFonts w:ascii="Times New Roman" w:hAnsi="Times New Roman"/>
          <w:szCs w:val="22"/>
        </w:rPr>
      </w:pPr>
      <w:r w:rsidRPr="005A0AA8">
        <w:rPr>
          <w:rFonts w:ascii="Times New Roman" w:hAnsi="Times New Roman"/>
          <w:szCs w:val="22"/>
        </w:rPr>
        <w:t xml:space="preserve">            </w:t>
      </w:r>
    </w:p>
    <w:p w:rsidR="005A0AA8" w:rsidRPr="005A0AA8" w:rsidRDefault="005A0AA8" w:rsidP="005A0AA8">
      <w:pPr>
        <w:tabs>
          <w:tab w:val="left" w:pos="720"/>
          <w:tab w:val="left" w:pos="1800"/>
        </w:tabs>
        <w:spacing w:before="120"/>
        <w:rPr>
          <w:rFonts w:ascii="Times New Roman" w:hAnsi="Times New Roman"/>
          <w:b/>
          <w:szCs w:val="22"/>
        </w:rPr>
      </w:pPr>
      <w:r w:rsidRPr="005A0AA8">
        <w:rPr>
          <w:rFonts w:ascii="Times New Roman" w:hAnsi="Times New Roman"/>
          <w:szCs w:val="22"/>
        </w:rPr>
        <w:t xml:space="preserve">         </w:t>
      </w:r>
      <w:r w:rsidRPr="005A0AA8">
        <w:rPr>
          <w:rFonts w:ascii="Times New Roman" w:hAnsi="Times New Roman"/>
          <w:b/>
          <w:szCs w:val="22"/>
        </w:rPr>
        <w:t>Muhasebe İşlemlerinin Yürütülmesi</w:t>
      </w:r>
    </w:p>
    <w:p w:rsidR="005A0AA8" w:rsidRPr="005A0AA8" w:rsidRDefault="005A0AA8" w:rsidP="005A0AA8">
      <w:pPr>
        <w:tabs>
          <w:tab w:val="left" w:pos="1260"/>
          <w:tab w:val="left" w:pos="1800"/>
        </w:tabs>
        <w:spacing w:before="120"/>
        <w:jc w:val="both"/>
        <w:rPr>
          <w:rFonts w:ascii="Times New Roman" w:hAnsi="Times New Roman"/>
          <w:szCs w:val="22"/>
        </w:rPr>
      </w:pPr>
      <w:r w:rsidRPr="005A0AA8">
        <w:rPr>
          <w:rFonts w:ascii="Times New Roman" w:hAnsi="Times New Roman"/>
          <w:b/>
          <w:szCs w:val="22"/>
        </w:rPr>
        <w:t xml:space="preserve">Madde(16)- </w:t>
      </w:r>
      <w:r w:rsidRPr="005A0AA8">
        <w:rPr>
          <w:rFonts w:ascii="Times New Roman" w:hAnsi="Times New Roman"/>
          <w:szCs w:val="22"/>
        </w:rPr>
        <w:t xml:space="preserve">(1)İdare gelirlerinin tahakkuku, gelir ve alacakların takibi Başkanlığımız tarafından yürütülür. Bu yüzden İdarelerin işlemleri sonucunda, herhangi bir </w:t>
      </w:r>
      <w:proofErr w:type="gramStart"/>
      <w:r w:rsidRPr="005A0AA8">
        <w:rPr>
          <w:rFonts w:ascii="Times New Roman" w:hAnsi="Times New Roman"/>
          <w:szCs w:val="22"/>
        </w:rPr>
        <w:t>gelir  tahakkuku</w:t>
      </w:r>
      <w:proofErr w:type="gramEnd"/>
      <w:r w:rsidRPr="005A0AA8">
        <w:rPr>
          <w:rFonts w:ascii="Times New Roman" w:hAnsi="Times New Roman"/>
          <w:szCs w:val="22"/>
        </w:rPr>
        <w:t xml:space="preserve"> veya gelir ve alacakların takip ve tahsilini gerektiren bir durumun ortaya çıkarsa gereğinin yapılması amacıyla ilgili birim tarafından Başkanlığımıza bildirilir.</w:t>
      </w:r>
    </w:p>
    <w:p w:rsidR="005A0AA8" w:rsidRPr="005A0AA8" w:rsidRDefault="005A0AA8" w:rsidP="005A0AA8">
      <w:pPr>
        <w:tabs>
          <w:tab w:val="left" w:pos="1800"/>
        </w:tabs>
        <w:ind w:left="720"/>
        <w:rPr>
          <w:rFonts w:ascii="Times New Roman" w:hAnsi="Times New Roman"/>
          <w:szCs w:val="22"/>
        </w:rPr>
      </w:pPr>
    </w:p>
    <w:p w:rsidR="005A0AA8" w:rsidRPr="005A0AA8" w:rsidRDefault="005A0AA8" w:rsidP="005A0AA8">
      <w:pPr>
        <w:tabs>
          <w:tab w:val="left" w:pos="720"/>
          <w:tab w:val="left" w:pos="900"/>
          <w:tab w:val="left" w:pos="1080"/>
          <w:tab w:val="left" w:pos="1260"/>
          <w:tab w:val="left" w:pos="1440"/>
          <w:tab w:val="left" w:pos="1800"/>
        </w:tabs>
        <w:jc w:val="both"/>
        <w:rPr>
          <w:rFonts w:ascii="Times New Roman" w:hAnsi="Times New Roman"/>
          <w:szCs w:val="22"/>
        </w:rPr>
      </w:pPr>
      <w:r w:rsidRPr="005A0AA8">
        <w:rPr>
          <w:rFonts w:ascii="Times New Roman" w:hAnsi="Times New Roman"/>
          <w:szCs w:val="22"/>
        </w:rPr>
        <w:t>(2)Başkanlığımız tarafından yürütülecek ön mali kontrol süreci,</w:t>
      </w:r>
      <w:r w:rsidRPr="005A0AA8">
        <w:rPr>
          <w:rFonts w:ascii="Times New Roman" w:hAnsi="Times New Roman"/>
          <w:b/>
          <w:szCs w:val="22"/>
        </w:rPr>
        <w:t xml:space="preserve"> </w:t>
      </w:r>
      <w:r w:rsidRPr="005A0AA8">
        <w:rPr>
          <w:rFonts w:ascii="Times New Roman" w:hAnsi="Times New Roman"/>
          <w:szCs w:val="22"/>
        </w:rPr>
        <w:t>malî karar ve işlemlerin hazırlanması, yüklenmeye girişilmesi, iş ve işlemlerin gerçekleştirilmesi ve belgelendirilmesinden oluşur. Başkanlığımız kaynakların amaçlarına ve mevzuata uygun, etkili, ekonomik ve verimli bir şekilde kullanılması için gerekli ön malî kontrol önlemlerini alır. Etkin bir ön malî kontrol mekanizmasının kurulması Başkanlığımızın sorumluluğundadır.</w:t>
      </w:r>
    </w:p>
    <w:p w:rsidR="005A0AA8" w:rsidRPr="005A0AA8" w:rsidRDefault="005A0AA8" w:rsidP="005A0AA8">
      <w:pPr>
        <w:tabs>
          <w:tab w:val="left" w:pos="900"/>
          <w:tab w:val="left" w:pos="1080"/>
          <w:tab w:val="left" w:pos="1260"/>
          <w:tab w:val="left" w:pos="1800"/>
        </w:tabs>
        <w:ind w:left="720"/>
        <w:rPr>
          <w:rFonts w:ascii="Times New Roman" w:hAnsi="Times New Roman"/>
          <w:szCs w:val="22"/>
        </w:rPr>
      </w:pPr>
    </w:p>
    <w:p w:rsidR="005A0AA8" w:rsidRPr="005A0AA8" w:rsidRDefault="005A0AA8" w:rsidP="005A0AA8">
      <w:pPr>
        <w:tabs>
          <w:tab w:val="left" w:pos="720"/>
          <w:tab w:val="left" w:pos="900"/>
          <w:tab w:val="left" w:pos="1080"/>
          <w:tab w:val="left" w:pos="1260"/>
          <w:tab w:val="left" w:pos="1800"/>
        </w:tabs>
        <w:jc w:val="both"/>
        <w:rPr>
          <w:rFonts w:ascii="Times New Roman" w:hAnsi="Times New Roman"/>
          <w:szCs w:val="22"/>
        </w:rPr>
      </w:pPr>
      <w:r w:rsidRPr="005A0AA8">
        <w:rPr>
          <w:rFonts w:ascii="Times New Roman" w:hAnsi="Times New Roman"/>
          <w:szCs w:val="22"/>
        </w:rPr>
        <w:t xml:space="preserve">(3)Taşınır ve taşınmazlar ile bunlara ilişkin işlemlerin kaydı ilgili mevzuatta belirlenen kişiler tarafından tutulur. Taşınır kayıtları mevzuatta belirlenen sürede strateji geliştirme birimlerine gönderilir. Strateji geliştirme birimleri tarafından bu kayıtlar idare bazında </w:t>
      </w:r>
      <w:proofErr w:type="gramStart"/>
      <w:r w:rsidRPr="005A0AA8">
        <w:rPr>
          <w:rFonts w:ascii="Times New Roman" w:hAnsi="Times New Roman"/>
          <w:szCs w:val="22"/>
        </w:rPr>
        <w:t>konsolide</w:t>
      </w:r>
      <w:proofErr w:type="gramEnd"/>
      <w:r w:rsidRPr="005A0AA8">
        <w:rPr>
          <w:rFonts w:ascii="Times New Roman" w:hAnsi="Times New Roman"/>
          <w:szCs w:val="22"/>
        </w:rPr>
        <w:t xml:space="preserve"> edilir ve taşınmaz kayıtları da eklenerek icmal cetvelleri hazırlanır.   </w:t>
      </w:r>
    </w:p>
    <w:p w:rsidR="005A0AA8" w:rsidRPr="005A0AA8" w:rsidRDefault="005A0AA8" w:rsidP="005A0AA8">
      <w:pPr>
        <w:tabs>
          <w:tab w:val="left" w:pos="900"/>
          <w:tab w:val="left" w:pos="1080"/>
          <w:tab w:val="left" w:pos="1260"/>
          <w:tab w:val="left" w:pos="1800"/>
        </w:tabs>
        <w:ind w:left="720"/>
        <w:rPr>
          <w:rFonts w:ascii="Times New Roman" w:hAnsi="Times New Roman"/>
          <w:szCs w:val="22"/>
        </w:rPr>
      </w:pPr>
    </w:p>
    <w:p w:rsidR="005A0AA8" w:rsidRPr="005A0AA8" w:rsidRDefault="005A0AA8" w:rsidP="005A0AA8">
      <w:pPr>
        <w:tabs>
          <w:tab w:val="left" w:pos="720"/>
          <w:tab w:val="left" w:pos="900"/>
          <w:tab w:val="left" w:pos="1080"/>
          <w:tab w:val="left" w:pos="1260"/>
          <w:tab w:val="left" w:pos="1800"/>
        </w:tabs>
        <w:jc w:val="both"/>
        <w:rPr>
          <w:rFonts w:ascii="Times New Roman" w:hAnsi="Times New Roman"/>
          <w:szCs w:val="22"/>
        </w:rPr>
      </w:pPr>
      <w:r w:rsidRPr="005A0AA8">
        <w:rPr>
          <w:rFonts w:ascii="Times New Roman" w:hAnsi="Times New Roman"/>
          <w:szCs w:val="22"/>
        </w:rPr>
        <w:t xml:space="preserve">(4)Muhasebe hizmetleri, Kanun ve ilgili mevzuat çerçevesinde, muhasebe yetkilileri tarafından yerine getirilir. </w:t>
      </w:r>
    </w:p>
    <w:p w:rsidR="005A0AA8" w:rsidRPr="005A0AA8" w:rsidRDefault="005A0AA8" w:rsidP="005A0AA8">
      <w:pPr>
        <w:widowControl w:val="0"/>
        <w:spacing w:before="120"/>
        <w:ind w:firstLine="709"/>
        <w:jc w:val="both"/>
        <w:rPr>
          <w:rFonts w:ascii="Times New Roman" w:hAnsi="Times New Roman"/>
          <w:b/>
          <w:szCs w:val="22"/>
        </w:rPr>
      </w:pPr>
      <w:r w:rsidRPr="005A0AA8">
        <w:rPr>
          <w:rFonts w:ascii="Times New Roman" w:hAnsi="Times New Roman"/>
          <w:b/>
          <w:szCs w:val="22"/>
        </w:rPr>
        <w:lastRenderedPageBreak/>
        <w:t>Danışmanlık hizmeti sunma ve bilgilendirme yükümlülüğü</w:t>
      </w:r>
    </w:p>
    <w:p w:rsidR="005A0AA8" w:rsidRPr="005A0AA8" w:rsidRDefault="005A0AA8" w:rsidP="005A0AA8">
      <w:pPr>
        <w:widowControl w:val="0"/>
        <w:spacing w:before="120"/>
        <w:jc w:val="both"/>
        <w:rPr>
          <w:rFonts w:ascii="Times New Roman" w:hAnsi="Times New Roman"/>
          <w:b/>
          <w:szCs w:val="22"/>
        </w:rPr>
      </w:pPr>
      <w:r w:rsidRPr="005A0AA8">
        <w:rPr>
          <w:rFonts w:ascii="Times New Roman" w:hAnsi="Times New Roman"/>
          <w:b/>
          <w:szCs w:val="22"/>
        </w:rPr>
        <w:t xml:space="preserve">Madde(17)- </w:t>
      </w:r>
      <w:r w:rsidRPr="005A0AA8">
        <w:rPr>
          <w:rFonts w:ascii="Times New Roman" w:hAnsi="Times New Roman"/>
          <w:szCs w:val="22"/>
        </w:rPr>
        <w:t xml:space="preserve">(1)Harcama birimleri tarafından birimlerine ilişkin olarak istenilen bilgileri sağlamak ve harcama birimlerine malî konularda danışmanlık hizmeti sunmakla yükümlü olan Başkanlığımız tarafından malî yönetim ve kontrol ile denetim konularında gerekli bilgi ve dokümantasyon, yetki ve görevleri çerçevesinde oluşturulur ve izlenir. </w:t>
      </w:r>
    </w:p>
    <w:p w:rsidR="005A0AA8" w:rsidRPr="005A0AA8" w:rsidRDefault="005A0AA8" w:rsidP="005A0AA8">
      <w:pPr>
        <w:widowControl w:val="0"/>
        <w:ind w:left="720"/>
        <w:jc w:val="both"/>
        <w:rPr>
          <w:rFonts w:ascii="Times New Roman" w:hAnsi="Times New Roman"/>
          <w:szCs w:val="22"/>
        </w:rPr>
      </w:pPr>
    </w:p>
    <w:p w:rsidR="005A0AA8" w:rsidRPr="005A0AA8" w:rsidRDefault="005A0AA8" w:rsidP="005A0AA8">
      <w:pPr>
        <w:widowControl w:val="0"/>
        <w:jc w:val="both"/>
        <w:rPr>
          <w:rFonts w:ascii="Times New Roman" w:hAnsi="Times New Roman"/>
          <w:szCs w:val="22"/>
        </w:rPr>
      </w:pPr>
      <w:r w:rsidRPr="005A0AA8">
        <w:rPr>
          <w:rFonts w:ascii="Times New Roman" w:hAnsi="Times New Roman"/>
          <w:szCs w:val="22"/>
        </w:rPr>
        <w:t>(2)Malî konulardaki düzenleme ve kararların uygulanması konusunda, gerektiğinde ilgili idarelerin görüşü de alınarak, strateji geliştirme birimleri tarafından uygulamaya açıklık getirici ve yönlendirici yazılı bilgilendirme yapılabilir.</w:t>
      </w:r>
    </w:p>
    <w:p w:rsidR="005A0AA8" w:rsidRPr="005A0AA8" w:rsidRDefault="005A0AA8" w:rsidP="005A0AA8">
      <w:pPr>
        <w:tabs>
          <w:tab w:val="left" w:pos="900"/>
          <w:tab w:val="left" w:pos="1080"/>
          <w:tab w:val="left" w:pos="1260"/>
          <w:tab w:val="left" w:pos="1800"/>
        </w:tabs>
        <w:spacing w:before="120"/>
        <w:rPr>
          <w:rFonts w:ascii="Times New Roman" w:hAnsi="Times New Roman"/>
          <w:b/>
          <w:szCs w:val="22"/>
        </w:rPr>
      </w:pPr>
      <w:r w:rsidRPr="005A0AA8">
        <w:rPr>
          <w:rFonts w:ascii="Times New Roman" w:hAnsi="Times New Roman"/>
          <w:b/>
          <w:szCs w:val="22"/>
        </w:rPr>
        <w:tab/>
        <w:t>Strateji geliştirme birimlerinde kullanılacak belgeler, evraklar, yazışmalar ve kayıt sistemi</w:t>
      </w:r>
    </w:p>
    <w:p w:rsidR="005A0AA8" w:rsidRPr="005A0AA8" w:rsidRDefault="005A0AA8" w:rsidP="005A0AA8">
      <w:pPr>
        <w:tabs>
          <w:tab w:val="left" w:pos="900"/>
          <w:tab w:val="left" w:pos="1080"/>
          <w:tab w:val="left" w:pos="1260"/>
          <w:tab w:val="left" w:pos="1800"/>
        </w:tabs>
        <w:spacing w:before="120"/>
        <w:jc w:val="both"/>
        <w:rPr>
          <w:rFonts w:ascii="Times New Roman" w:hAnsi="Times New Roman"/>
          <w:szCs w:val="22"/>
        </w:rPr>
      </w:pPr>
      <w:r w:rsidRPr="005A0AA8">
        <w:rPr>
          <w:rFonts w:ascii="Times New Roman" w:hAnsi="Times New Roman"/>
          <w:b/>
          <w:szCs w:val="22"/>
        </w:rPr>
        <w:t>Madde(18)-</w:t>
      </w:r>
      <w:r w:rsidRPr="005A0AA8">
        <w:rPr>
          <w:rFonts w:ascii="Times New Roman" w:hAnsi="Times New Roman"/>
          <w:szCs w:val="22"/>
        </w:rPr>
        <w:t xml:space="preserve"> (1) Strateji geliştirme birimlerinde kullanılacak defter, kayıt ve belgeler, aynı bilgileri içerecek şekilde elektronik ortamda da düzenlenebilir. Bu şekilde düzenlenecek defter, kayıt ve belgeler, gerektiğinde çıktıları alınarak sayfa numarası verilmek ve etkililerince imzalanmak suretiyle konularına göre açılacak dosyalarda muhafaza edilir.</w:t>
      </w:r>
    </w:p>
    <w:p w:rsidR="005A0AA8" w:rsidRPr="005A0AA8" w:rsidRDefault="005A0AA8" w:rsidP="005A0AA8">
      <w:pPr>
        <w:tabs>
          <w:tab w:val="left" w:pos="900"/>
          <w:tab w:val="left" w:pos="1080"/>
          <w:tab w:val="left" w:pos="1260"/>
          <w:tab w:val="left" w:pos="1800"/>
        </w:tabs>
        <w:ind w:left="720"/>
        <w:rPr>
          <w:rFonts w:ascii="Times New Roman" w:hAnsi="Times New Roman"/>
          <w:szCs w:val="22"/>
        </w:rPr>
      </w:pPr>
    </w:p>
    <w:p w:rsidR="005A0AA8" w:rsidRPr="005A0AA8" w:rsidRDefault="005A0AA8" w:rsidP="005A0AA8">
      <w:pPr>
        <w:tabs>
          <w:tab w:val="left" w:pos="720"/>
          <w:tab w:val="left" w:pos="900"/>
          <w:tab w:val="left" w:pos="1080"/>
          <w:tab w:val="left" w:pos="1260"/>
          <w:tab w:val="left" w:pos="1800"/>
        </w:tabs>
        <w:jc w:val="both"/>
        <w:rPr>
          <w:rFonts w:ascii="Times New Roman" w:hAnsi="Times New Roman"/>
          <w:szCs w:val="22"/>
        </w:rPr>
      </w:pPr>
      <w:r w:rsidRPr="005A0AA8">
        <w:rPr>
          <w:rFonts w:ascii="Times New Roman" w:hAnsi="Times New Roman"/>
          <w:szCs w:val="22"/>
        </w:rPr>
        <w:t>(2)Strateji geliştirme birimlerine gelen ve giden her evrak bekletilmeksizin kayda alınarak gelen ve giden evrak defterinde izlenir.</w:t>
      </w:r>
    </w:p>
    <w:p w:rsidR="005A0AA8" w:rsidRPr="005A0AA8" w:rsidRDefault="005A0AA8" w:rsidP="005A0AA8">
      <w:pPr>
        <w:tabs>
          <w:tab w:val="left" w:pos="900"/>
          <w:tab w:val="left" w:pos="1080"/>
          <w:tab w:val="left" w:pos="1260"/>
          <w:tab w:val="left" w:pos="1800"/>
        </w:tabs>
        <w:ind w:left="720"/>
        <w:rPr>
          <w:rFonts w:ascii="Times New Roman" w:hAnsi="Times New Roman"/>
          <w:szCs w:val="22"/>
        </w:rPr>
      </w:pPr>
    </w:p>
    <w:p w:rsidR="005A0AA8" w:rsidRPr="005A0AA8" w:rsidRDefault="005A0AA8" w:rsidP="005A0AA8">
      <w:pPr>
        <w:tabs>
          <w:tab w:val="left" w:pos="900"/>
          <w:tab w:val="left" w:pos="1080"/>
          <w:tab w:val="left" w:pos="1260"/>
          <w:tab w:val="left" w:pos="1800"/>
        </w:tabs>
        <w:rPr>
          <w:rFonts w:ascii="Times New Roman" w:hAnsi="Times New Roman"/>
          <w:szCs w:val="22"/>
        </w:rPr>
      </w:pPr>
      <w:r w:rsidRPr="005A0AA8">
        <w:rPr>
          <w:rFonts w:ascii="Times New Roman" w:hAnsi="Times New Roman"/>
          <w:szCs w:val="22"/>
        </w:rPr>
        <w:t>(3)Yazışmalar sınıflandırılarak standart dosya planına göre dosyalanır ve arşiv sistemine göre korunur.</w:t>
      </w:r>
    </w:p>
    <w:p w:rsidR="005A0AA8" w:rsidRPr="005A0AA8" w:rsidRDefault="005A0AA8" w:rsidP="005A0AA8">
      <w:pPr>
        <w:tabs>
          <w:tab w:val="left" w:pos="720"/>
          <w:tab w:val="left" w:pos="1980"/>
        </w:tabs>
        <w:ind w:left="23" w:hanging="23"/>
        <w:jc w:val="center"/>
        <w:rPr>
          <w:rFonts w:ascii="Times New Roman" w:hAnsi="Times New Roman"/>
          <w:b/>
          <w:szCs w:val="22"/>
        </w:rPr>
      </w:pPr>
    </w:p>
    <w:p w:rsidR="005A0AA8" w:rsidRPr="005A0AA8" w:rsidRDefault="005A0AA8" w:rsidP="005A0AA8">
      <w:pPr>
        <w:tabs>
          <w:tab w:val="left" w:pos="720"/>
          <w:tab w:val="left" w:pos="1980"/>
        </w:tabs>
        <w:ind w:left="23" w:hanging="23"/>
        <w:jc w:val="center"/>
        <w:rPr>
          <w:rFonts w:ascii="Times New Roman" w:hAnsi="Times New Roman"/>
          <w:b/>
          <w:szCs w:val="22"/>
        </w:rPr>
      </w:pPr>
      <w:r w:rsidRPr="005A0AA8">
        <w:rPr>
          <w:rFonts w:ascii="Times New Roman" w:hAnsi="Times New Roman"/>
          <w:b/>
          <w:szCs w:val="22"/>
        </w:rPr>
        <w:t>DÖRDÜNCÜ BÖLÜM</w:t>
      </w:r>
    </w:p>
    <w:p w:rsidR="005A0AA8" w:rsidRPr="005A0AA8" w:rsidRDefault="005A0AA8" w:rsidP="005A0AA8">
      <w:pPr>
        <w:tabs>
          <w:tab w:val="left" w:pos="1980"/>
        </w:tabs>
        <w:ind w:left="23" w:hanging="23"/>
        <w:jc w:val="center"/>
        <w:rPr>
          <w:rFonts w:ascii="Times New Roman" w:hAnsi="Times New Roman"/>
          <w:b/>
          <w:szCs w:val="22"/>
        </w:rPr>
      </w:pPr>
      <w:r w:rsidRPr="005A0AA8">
        <w:rPr>
          <w:rFonts w:ascii="Times New Roman" w:hAnsi="Times New Roman"/>
          <w:b/>
          <w:szCs w:val="22"/>
        </w:rPr>
        <w:t>Çeşitli ve Son Hükümler</w:t>
      </w:r>
    </w:p>
    <w:p w:rsidR="005A0AA8" w:rsidRPr="005A0AA8" w:rsidRDefault="005A0AA8" w:rsidP="005A0AA8">
      <w:pPr>
        <w:tabs>
          <w:tab w:val="left" w:pos="1980"/>
        </w:tabs>
        <w:spacing w:before="120"/>
        <w:ind w:left="23" w:firstLine="697"/>
        <w:rPr>
          <w:rFonts w:ascii="Times New Roman" w:hAnsi="Times New Roman"/>
          <w:b/>
          <w:szCs w:val="22"/>
        </w:rPr>
      </w:pPr>
      <w:r w:rsidRPr="005A0AA8">
        <w:rPr>
          <w:rFonts w:ascii="Times New Roman" w:hAnsi="Times New Roman"/>
          <w:b/>
          <w:szCs w:val="22"/>
        </w:rPr>
        <w:t>Hüküm Bulunmayan Haller</w:t>
      </w:r>
    </w:p>
    <w:p w:rsidR="005A0AA8" w:rsidRPr="005A0AA8" w:rsidRDefault="005A0AA8" w:rsidP="005A0AA8">
      <w:pPr>
        <w:tabs>
          <w:tab w:val="left" w:pos="2160"/>
        </w:tabs>
        <w:spacing w:before="120"/>
        <w:jc w:val="both"/>
        <w:rPr>
          <w:rFonts w:ascii="Times New Roman" w:hAnsi="Times New Roman"/>
          <w:szCs w:val="22"/>
        </w:rPr>
      </w:pPr>
      <w:r w:rsidRPr="005A0AA8">
        <w:rPr>
          <w:rFonts w:ascii="Times New Roman" w:hAnsi="Times New Roman"/>
          <w:b/>
          <w:szCs w:val="22"/>
        </w:rPr>
        <w:t xml:space="preserve">Madde(17)- </w:t>
      </w:r>
      <w:r w:rsidRPr="005A0AA8">
        <w:rPr>
          <w:rFonts w:ascii="Times New Roman" w:hAnsi="Times New Roman"/>
          <w:szCs w:val="22"/>
        </w:rPr>
        <w:t>(1)Bu Yönergede hüküm bulunmayan hallerde yönetmelik hükümleri             uygulanır</w:t>
      </w:r>
    </w:p>
    <w:p w:rsidR="005A0AA8" w:rsidRPr="005A0AA8" w:rsidRDefault="005A0AA8" w:rsidP="005A0AA8">
      <w:pPr>
        <w:tabs>
          <w:tab w:val="left" w:pos="2160"/>
        </w:tabs>
        <w:ind w:left="720"/>
        <w:jc w:val="both"/>
        <w:rPr>
          <w:rFonts w:ascii="Times New Roman" w:hAnsi="Times New Roman"/>
          <w:b/>
          <w:szCs w:val="22"/>
        </w:rPr>
      </w:pPr>
    </w:p>
    <w:p w:rsidR="005A0AA8" w:rsidRPr="005A0AA8" w:rsidRDefault="005A0AA8" w:rsidP="005A0AA8">
      <w:pPr>
        <w:tabs>
          <w:tab w:val="left" w:pos="1800"/>
        </w:tabs>
        <w:spacing w:before="120"/>
        <w:ind w:left="720"/>
        <w:rPr>
          <w:rFonts w:ascii="Times New Roman" w:hAnsi="Times New Roman"/>
          <w:b/>
          <w:szCs w:val="22"/>
        </w:rPr>
      </w:pPr>
      <w:r w:rsidRPr="005A0AA8">
        <w:rPr>
          <w:rFonts w:ascii="Times New Roman" w:hAnsi="Times New Roman"/>
          <w:b/>
          <w:szCs w:val="22"/>
        </w:rPr>
        <w:t>Yürürlük</w:t>
      </w:r>
    </w:p>
    <w:p w:rsidR="005A0AA8" w:rsidRPr="005A0AA8" w:rsidRDefault="005A0AA8" w:rsidP="005A0AA8">
      <w:pPr>
        <w:tabs>
          <w:tab w:val="left" w:pos="1800"/>
        </w:tabs>
        <w:spacing w:before="120"/>
        <w:jc w:val="both"/>
        <w:rPr>
          <w:rFonts w:ascii="Times New Roman" w:hAnsi="Times New Roman"/>
          <w:b/>
          <w:szCs w:val="22"/>
        </w:rPr>
      </w:pPr>
      <w:r w:rsidRPr="005A0AA8">
        <w:rPr>
          <w:rFonts w:ascii="Times New Roman" w:hAnsi="Times New Roman"/>
          <w:b/>
          <w:szCs w:val="22"/>
        </w:rPr>
        <w:t>Madde(18)-</w:t>
      </w:r>
      <w:r w:rsidRPr="005A0AA8">
        <w:rPr>
          <w:rFonts w:ascii="Times New Roman" w:hAnsi="Times New Roman"/>
          <w:szCs w:val="22"/>
        </w:rPr>
        <w:t xml:space="preserve"> (1)Bu Yönerge Üst Yönetici (Rektör) tarafından onaylandığı </w:t>
      </w:r>
      <w:proofErr w:type="gramStart"/>
      <w:r w:rsidRPr="005A0AA8">
        <w:rPr>
          <w:rFonts w:ascii="Times New Roman" w:hAnsi="Times New Roman"/>
          <w:szCs w:val="22"/>
        </w:rPr>
        <w:t>tarihten  itibaren</w:t>
      </w:r>
      <w:proofErr w:type="gramEnd"/>
      <w:r w:rsidRPr="005A0AA8">
        <w:rPr>
          <w:rFonts w:ascii="Times New Roman" w:hAnsi="Times New Roman"/>
          <w:szCs w:val="22"/>
        </w:rPr>
        <w:t xml:space="preserve"> yürürlüğe girer.</w:t>
      </w:r>
    </w:p>
    <w:p w:rsidR="005A0AA8" w:rsidRPr="005A0AA8" w:rsidRDefault="005A0AA8" w:rsidP="005A0AA8">
      <w:pPr>
        <w:tabs>
          <w:tab w:val="left" w:pos="1800"/>
        </w:tabs>
        <w:ind w:left="720"/>
        <w:rPr>
          <w:rFonts w:ascii="Times New Roman" w:hAnsi="Times New Roman"/>
          <w:b/>
          <w:szCs w:val="22"/>
        </w:rPr>
      </w:pPr>
    </w:p>
    <w:p w:rsidR="005A0AA8" w:rsidRPr="005A0AA8" w:rsidRDefault="005A0AA8" w:rsidP="005A0AA8">
      <w:pPr>
        <w:tabs>
          <w:tab w:val="left" w:pos="1800"/>
        </w:tabs>
        <w:spacing w:before="120"/>
        <w:ind w:left="720"/>
        <w:rPr>
          <w:rFonts w:ascii="Times New Roman" w:hAnsi="Times New Roman"/>
          <w:szCs w:val="22"/>
        </w:rPr>
      </w:pPr>
      <w:r w:rsidRPr="005A0AA8">
        <w:rPr>
          <w:rFonts w:ascii="Times New Roman" w:hAnsi="Times New Roman"/>
          <w:b/>
          <w:szCs w:val="22"/>
        </w:rPr>
        <w:t>Yürütme</w:t>
      </w:r>
    </w:p>
    <w:p w:rsidR="005A0AA8" w:rsidRPr="005A0AA8" w:rsidRDefault="005A0AA8" w:rsidP="005A0AA8">
      <w:pPr>
        <w:tabs>
          <w:tab w:val="left" w:pos="1800"/>
        </w:tabs>
        <w:spacing w:before="120"/>
        <w:jc w:val="both"/>
        <w:rPr>
          <w:rFonts w:ascii="Times New Roman" w:hAnsi="Times New Roman"/>
          <w:szCs w:val="22"/>
        </w:rPr>
      </w:pPr>
      <w:r w:rsidRPr="005A0AA8">
        <w:rPr>
          <w:rFonts w:ascii="Times New Roman" w:hAnsi="Times New Roman"/>
          <w:b/>
          <w:szCs w:val="22"/>
        </w:rPr>
        <w:t>Madde(19)-</w:t>
      </w:r>
      <w:r w:rsidRPr="005A0AA8">
        <w:rPr>
          <w:rFonts w:ascii="Times New Roman" w:hAnsi="Times New Roman"/>
          <w:szCs w:val="22"/>
        </w:rPr>
        <w:t xml:space="preserve"> (1)Bu Yönerge hükümlerini Ahi Evran Üniversitesi Rektörü yürütür.</w:t>
      </w:r>
    </w:p>
    <w:p w:rsidR="005A0AA8" w:rsidRPr="005A0AA8" w:rsidRDefault="005A0AA8" w:rsidP="005A0AA8">
      <w:pPr>
        <w:tabs>
          <w:tab w:val="left" w:pos="900"/>
          <w:tab w:val="left" w:pos="1080"/>
          <w:tab w:val="left" w:pos="1260"/>
          <w:tab w:val="left" w:pos="1800"/>
        </w:tabs>
        <w:ind w:left="720"/>
        <w:rPr>
          <w:rFonts w:ascii="Times New Roman" w:hAnsi="Times New Roman"/>
          <w:b/>
          <w:szCs w:val="22"/>
        </w:rPr>
      </w:pPr>
    </w:p>
    <w:p w:rsidR="00BB2D15" w:rsidRPr="005A0AA8" w:rsidRDefault="00BB2D15" w:rsidP="005A0AA8">
      <w:pPr>
        <w:rPr>
          <w:rFonts w:ascii="Times New Roman" w:hAnsi="Times New Roman"/>
          <w:szCs w:val="22"/>
        </w:rPr>
      </w:pPr>
    </w:p>
    <w:sectPr w:rsidR="00BB2D15" w:rsidRPr="005A0AA8" w:rsidSect="005516C2">
      <w:headerReference w:type="even" r:id="rId7"/>
      <w:headerReference w:type="default" r:id="rId8"/>
      <w:footerReference w:type="even" r:id="rId9"/>
      <w:footerReference w:type="default" r:id="rId10"/>
      <w:headerReference w:type="first" r:id="rId11"/>
      <w:footerReference w:type="first" r:id="rId12"/>
      <w:pgSz w:w="11906" w:h="16838"/>
      <w:pgMar w:top="953" w:right="141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76" w:rsidRDefault="00CB2D76" w:rsidP="00BB2D15">
      <w:r>
        <w:separator/>
      </w:r>
    </w:p>
  </w:endnote>
  <w:endnote w:type="continuationSeparator" w:id="0">
    <w:p w:rsidR="00CB2D76" w:rsidRDefault="00CB2D76" w:rsidP="00BB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C2" w:rsidRDefault="005516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76"/>
      <w:gridCol w:w="3258"/>
      <w:gridCol w:w="2977"/>
    </w:tblGrid>
    <w:tr w:rsidR="00BB2D15" w:rsidRPr="008066CE" w:rsidTr="005516C2">
      <w:trPr>
        <w:trHeight w:val="149"/>
      </w:trPr>
      <w:tc>
        <w:tcPr>
          <w:tcW w:w="3576" w:type="dxa"/>
          <w:shd w:val="clear" w:color="auto" w:fill="auto"/>
        </w:tcPr>
        <w:p w:rsidR="00BB2D15" w:rsidRPr="008066CE" w:rsidRDefault="00BB2D15" w:rsidP="00347BE3">
          <w:pPr>
            <w:tabs>
              <w:tab w:val="center" w:pos="4536"/>
              <w:tab w:val="right" w:pos="9072"/>
            </w:tabs>
            <w:jc w:val="center"/>
            <w:rPr>
              <w:rFonts w:ascii="Times New Roman" w:hAnsi="Times New Roman"/>
            </w:rPr>
          </w:pPr>
          <w:r w:rsidRPr="008066CE">
            <w:rPr>
              <w:rFonts w:ascii="Times New Roman" w:hAnsi="Times New Roman"/>
            </w:rPr>
            <w:t>Hazırlayan</w:t>
          </w:r>
        </w:p>
        <w:p w:rsidR="00BB2D15" w:rsidRPr="008066CE" w:rsidRDefault="00BB2D15" w:rsidP="00347BE3">
          <w:pPr>
            <w:tabs>
              <w:tab w:val="center" w:pos="4536"/>
              <w:tab w:val="right" w:pos="9072"/>
            </w:tabs>
            <w:jc w:val="center"/>
            <w:rPr>
              <w:rFonts w:ascii="Times New Roman" w:hAnsi="Times New Roman"/>
            </w:rPr>
          </w:pPr>
        </w:p>
      </w:tc>
      <w:tc>
        <w:tcPr>
          <w:tcW w:w="3258" w:type="dxa"/>
          <w:shd w:val="clear" w:color="auto" w:fill="auto"/>
        </w:tcPr>
        <w:p w:rsidR="00BB2D15" w:rsidRPr="008066CE" w:rsidRDefault="00BB2D15" w:rsidP="00347BE3">
          <w:pPr>
            <w:tabs>
              <w:tab w:val="center" w:pos="4536"/>
              <w:tab w:val="right" w:pos="9072"/>
            </w:tabs>
            <w:jc w:val="center"/>
            <w:rPr>
              <w:rFonts w:ascii="Times New Roman" w:hAnsi="Times New Roman"/>
            </w:rPr>
          </w:pPr>
          <w:r w:rsidRPr="008066CE">
            <w:rPr>
              <w:rFonts w:ascii="Times New Roman" w:hAnsi="Times New Roman"/>
            </w:rPr>
            <w:t>Sistem Onayı</w:t>
          </w:r>
        </w:p>
      </w:tc>
      <w:tc>
        <w:tcPr>
          <w:tcW w:w="2977" w:type="dxa"/>
          <w:shd w:val="clear" w:color="auto" w:fill="auto"/>
        </w:tcPr>
        <w:p w:rsidR="00BB2D15" w:rsidRPr="008066CE" w:rsidRDefault="00BB2D15" w:rsidP="00347BE3">
          <w:pPr>
            <w:tabs>
              <w:tab w:val="center" w:pos="4536"/>
              <w:tab w:val="right" w:pos="9072"/>
            </w:tabs>
            <w:jc w:val="center"/>
            <w:rPr>
              <w:rFonts w:ascii="Times New Roman" w:hAnsi="Times New Roman"/>
            </w:rPr>
          </w:pPr>
          <w:r w:rsidRPr="008066CE">
            <w:rPr>
              <w:rFonts w:ascii="Times New Roman" w:hAnsi="Times New Roman"/>
            </w:rPr>
            <w:t>Yürürlük Onayı</w:t>
          </w:r>
        </w:p>
      </w:tc>
    </w:tr>
    <w:tr w:rsidR="00BB2D15" w:rsidRPr="008066CE" w:rsidTr="005516C2">
      <w:trPr>
        <w:trHeight w:val="612"/>
      </w:trPr>
      <w:tc>
        <w:tcPr>
          <w:tcW w:w="3576" w:type="dxa"/>
          <w:shd w:val="clear" w:color="auto" w:fill="auto"/>
        </w:tcPr>
        <w:p w:rsidR="00BB2D15" w:rsidRPr="00766743" w:rsidRDefault="00AA71E4" w:rsidP="00347BE3">
          <w:pPr>
            <w:tabs>
              <w:tab w:val="center" w:pos="4536"/>
              <w:tab w:val="right" w:pos="9072"/>
            </w:tabs>
            <w:jc w:val="center"/>
            <w:rPr>
              <w:rFonts w:ascii="Times New Roman" w:hAnsi="Times New Roman"/>
            </w:rPr>
          </w:pPr>
          <w:r>
            <w:rPr>
              <w:rFonts w:ascii="Times New Roman" w:hAnsi="Times New Roman"/>
            </w:rPr>
            <w:t>Strateji Geliştirme Dairesi Başkanlığı Personeli</w:t>
          </w:r>
        </w:p>
      </w:tc>
      <w:tc>
        <w:tcPr>
          <w:tcW w:w="3258" w:type="dxa"/>
          <w:shd w:val="clear" w:color="auto" w:fill="auto"/>
        </w:tcPr>
        <w:p w:rsidR="00BB2D15" w:rsidRPr="00766743" w:rsidRDefault="00AA71E4" w:rsidP="00347BE3">
          <w:pPr>
            <w:tabs>
              <w:tab w:val="center" w:pos="4536"/>
              <w:tab w:val="right" w:pos="9072"/>
            </w:tabs>
            <w:jc w:val="center"/>
            <w:rPr>
              <w:rFonts w:ascii="Times New Roman" w:hAnsi="Times New Roman"/>
            </w:rPr>
          </w:pPr>
          <w:r>
            <w:rPr>
              <w:rFonts w:ascii="Times New Roman" w:hAnsi="Times New Roman"/>
            </w:rPr>
            <w:t xml:space="preserve">Ali </w:t>
          </w:r>
          <w:r>
            <w:rPr>
              <w:rFonts w:ascii="Times New Roman" w:hAnsi="Times New Roman"/>
            </w:rPr>
            <w:t>LILMAZ</w:t>
          </w:r>
          <w:bookmarkStart w:id="0" w:name="_GoBack"/>
          <w:bookmarkEnd w:id="0"/>
        </w:p>
      </w:tc>
      <w:tc>
        <w:tcPr>
          <w:tcW w:w="2977" w:type="dxa"/>
          <w:shd w:val="clear" w:color="auto" w:fill="auto"/>
        </w:tcPr>
        <w:p w:rsidR="00BB2D15" w:rsidRPr="00766743" w:rsidRDefault="00BB2D15" w:rsidP="00347BE3">
          <w:pPr>
            <w:tabs>
              <w:tab w:val="center" w:pos="4536"/>
              <w:tab w:val="right" w:pos="9072"/>
            </w:tabs>
            <w:jc w:val="center"/>
            <w:rPr>
              <w:rFonts w:ascii="Times New Roman" w:hAnsi="Times New Roman"/>
            </w:rPr>
          </w:pPr>
          <w:r w:rsidRPr="00766743">
            <w:rPr>
              <w:rFonts w:ascii="Times New Roman" w:hAnsi="Times New Roman"/>
            </w:rPr>
            <w:t>Prof. Dr. Mustafa KURT</w:t>
          </w:r>
        </w:p>
      </w:tc>
    </w:tr>
  </w:tbl>
  <w:p w:rsidR="005516C2" w:rsidRDefault="005516C2" w:rsidP="005516C2">
    <w:pPr>
      <w:pStyle w:val="Altbilgi"/>
      <w:ind w:left="-142" w:hanging="142"/>
      <w:rPr>
        <w:rFonts w:ascii="Times New Roman" w:hAnsi="Times New Roman"/>
        <w:i/>
        <w:sz w:val="16"/>
      </w:rPr>
    </w:pPr>
    <w:r>
      <w:rPr>
        <w:rFonts w:ascii="Times New Roman" w:hAnsi="Times New Roman"/>
        <w:i/>
        <w:sz w:val="16"/>
      </w:rPr>
      <w:t xml:space="preserve">    </w:t>
    </w:r>
  </w:p>
  <w:p w:rsidR="005516C2" w:rsidRDefault="005516C2" w:rsidP="005516C2">
    <w:pPr>
      <w:pStyle w:val="Altbilgi"/>
      <w:ind w:left="-142" w:hanging="142"/>
      <w:rPr>
        <w:rFonts w:ascii="Times New Roman" w:hAnsi="Times New Roman"/>
      </w:rPr>
    </w:pPr>
    <w:r>
      <w:rPr>
        <w:rFonts w:ascii="Times New Roman" w:hAnsi="Times New Roman"/>
        <w:i/>
        <w:sz w:val="16"/>
      </w:rPr>
      <w:t xml:space="preserve">    (Form No: FR- 166 ; Revizyon Tarihi</w:t>
    </w:r>
    <w:proofErr w:type="gramStart"/>
    <w:r>
      <w:rPr>
        <w:rFonts w:ascii="Times New Roman" w:hAnsi="Times New Roman"/>
        <w:i/>
        <w:sz w:val="16"/>
      </w:rPr>
      <w:t>:….</w:t>
    </w:r>
    <w:proofErr w:type="gramEnd"/>
    <w:r>
      <w:rPr>
        <w:rFonts w:ascii="Times New Roman" w:hAnsi="Times New Roman"/>
        <w:i/>
        <w:sz w:val="16"/>
      </w:rPr>
      <w:t>/…/……..; Revizyon No:…….)</w:t>
    </w:r>
  </w:p>
  <w:p w:rsidR="005516C2" w:rsidRDefault="005516C2" w:rsidP="005516C2">
    <w:pPr>
      <w:pStyle w:val="Altbilgi"/>
      <w:rPr>
        <w:rFonts w:ascii="Calibri" w:hAnsi="Calibri"/>
      </w:rPr>
    </w:pPr>
  </w:p>
  <w:p w:rsidR="00BB2D15" w:rsidRDefault="00BB2D1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C2" w:rsidRDefault="005516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76" w:rsidRDefault="00CB2D76" w:rsidP="00BB2D15">
      <w:r>
        <w:separator/>
      </w:r>
    </w:p>
  </w:footnote>
  <w:footnote w:type="continuationSeparator" w:id="0">
    <w:p w:rsidR="00CB2D76" w:rsidRDefault="00CB2D76" w:rsidP="00BB2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C2" w:rsidRDefault="005516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5513"/>
      <w:gridCol w:w="1616"/>
      <w:gridCol w:w="1117"/>
    </w:tblGrid>
    <w:tr w:rsidR="00BB2D15" w:rsidRPr="009C7FD9" w:rsidTr="005516C2">
      <w:trPr>
        <w:trHeight w:val="276"/>
        <w:jc w:val="center"/>
      </w:trPr>
      <w:tc>
        <w:tcPr>
          <w:tcW w:w="1599" w:type="dxa"/>
          <w:vMerge w:val="restart"/>
          <w:vAlign w:val="center"/>
        </w:tcPr>
        <w:p w:rsidR="00BB2D15" w:rsidRPr="00F002E7" w:rsidRDefault="00BB2D15" w:rsidP="00347BE3">
          <w:pPr>
            <w:pStyle w:val="stbilgi"/>
            <w:jc w:val="center"/>
            <w:rPr>
              <w:rFonts w:asciiTheme="minorHAnsi" w:hAnsiTheme="minorHAnsi" w:cstheme="minorHAnsi"/>
              <w:b/>
              <w:sz w:val="24"/>
              <w:szCs w:val="24"/>
            </w:rPr>
          </w:pPr>
          <w:r w:rsidRPr="00F002E7">
            <w:rPr>
              <w:rFonts w:asciiTheme="minorHAnsi" w:hAnsiTheme="minorHAnsi" w:cstheme="minorHAnsi"/>
              <w:b/>
              <w:noProof/>
              <w:sz w:val="24"/>
              <w:szCs w:val="24"/>
            </w:rPr>
            <w:drawing>
              <wp:inline distT="0" distB="0" distL="0" distR="0">
                <wp:extent cx="818073" cy="7905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ysun\Desktop\ogu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7507" cy="799692"/>
                        </a:xfrm>
                        <a:prstGeom prst="rect">
                          <a:avLst/>
                        </a:prstGeom>
                        <a:noFill/>
                        <a:ln w="9525">
                          <a:noFill/>
                          <a:miter lim="800000"/>
                          <a:headEnd/>
                          <a:tailEnd/>
                        </a:ln>
                      </pic:spPr>
                    </pic:pic>
                  </a:graphicData>
                </a:graphic>
              </wp:inline>
            </w:drawing>
          </w:r>
        </w:p>
      </w:tc>
      <w:tc>
        <w:tcPr>
          <w:tcW w:w="5513" w:type="dxa"/>
          <w:vMerge w:val="restart"/>
          <w:vAlign w:val="center"/>
        </w:tcPr>
        <w:p w:rsidR="00BB2D15" w:rsidRDefault="000A50DF" w:rsidP="005A0AA8">
          <w:pPr>
            <w:jc w:val="center"/>
            <w:rPr>
              <w:rFonts w:ascii="Times New Roman" w:hAnsi="Times New Roman"/>
              <w:b/>
              <w:sz w:val="24"/>
              <w:szCs w:val="24"/>
            </w:rPr>
          </w:pPr>
          <w:r>
            <w:rPr>
              <w:rFonts w:ascii="Times New Roman" w:hAnsi="Times New Roman"/>
              <w:b/>
              <w:sz w:val="24"/>
              <w:szCs w:val="24"/>
            </w:rPr>
            <w:t xml:space="preserve">AHİ EVRAN ÜNİVERSİTESİ </w:t>
          </w:r>
        </w:p>
        <w:p w:rsidR="000A50DF" w:rsidRDefault="000A50DF" w:rsidP="005A0AA8">
          <w:pPr>
            <w:jc w:val="center"/>
            <w:rPr>
              <w:rFonts w:ascii="Times New Roman" w:hAnsi="Times New Roman"/>
              <w:b/>
              <w:sz w:val="24"/>
              <w:szCs w:val="24"/>
            </w:rPr>
          </w:pPr>
          <w:r>
            <w:rPr>
              <w:rFonts w:ascii="Times New Roman" w:hAnsi="Times New Roman"/>
              <w:b/>
              <w:sz w:val="24"/>
              <w:szCs w:val="24"/>
            </w:rPr>
            <w:t xml:space="preserve">STRATEJİ GELİŞTİRME DAİRE BAŞKANLIĞI </w:t>
          </w:r>
        </w:p>
        <w:p w:rsidR="000A50DF" w:rsidRPr="000A50DF" w:rsidRDefault="000A50DF" w:rsidP="005A0AA8">
          <w:pPr>
            <w:jc w:val="center"/>
            <w:rPr>
              <w:rFonts w:ascii="Times New Roman" w:hAnsi="Times New Roman"/>
              <w:b/>
              <w:sz w:val="24"/>
              <w:szCs w:val="24"/>
            </w:rPr>
          </w:pPr>
          <w:r>
            <w:rPr>
              <w:rFonts w:ascii="Times New Roman" w:hAnsi="Times New Roman"/>
              <w:b/>
              <w:sz w:val="24"/>
              <w:szCs w:val="24"/>
            </w:rPr>
            <w:t>ÇALIŞMA USUL</w:t>
          </w:r>
          <w:r w:rsidR="00D92755">
            <w:rPr>
              <w:rFonts w:ascii="Times New Roman" w:hAnsi="Times New Roman"/>
              <w:b/>
              <w:sz w:val="24"/>
              <w:szCs w:val="24"/>
            </w:rPr>
            <w:t xml:space="preserve"> VE ESASLARI HAKKINDA YÖNERGE</w:t>
          </w:r>
        </w:p>
      </w:tc>
      <w:tc>
        <w:tcPr>
          <w:tcW w:w="1616" w:type="dxa"/>
          <w:vAlign w:val="center"/>
        </w:tcPr>
        <w:p w:rsidR="00BB2D15" w:rsidRPr="005516C2" w:rsidRDefault="00BB2D15" w:rsidP="00347BE3">
          <w:pPr>
            <w:pStyle w:val="stbilgi"/>
            <w:rPr>
              <w:rFonts w:ascii="Times New Roman" w:hAnsi="Times New Roman"/>
              <w:sz w:val="20"/>
            </w:rPr>
          </w:pPr>
          <w:r w:rsidRPr="005516C2">
            <w:rPr>
              <w:rFonts w:ascii="Times New Roman" w:hAnsi="Times New Roman"/>
              <w:sz w:val="20"/>
            </w:rPr>
            <w:t>Doküman No</w:t>
          </w:r>
        </w:p>
      </w:tc>
      <w:tc>
        <w:tcPr>
          <w:tcW w:w="1117" w:type="dxa"/>
          <w:vAlign w:val="center"/>
        </w:tcPr>
        <w:p w:rsidR="00BB2D15" w:rsidRPr="005516C2" w:rsidRDefault="005516C2" w:rsidP="00347BE3">
          <w:pPr>
            <w:pStyle w:val="stbilgi"/>
            <w:rPr>
              <w:rFonts w:ascii="Arial" w:hAnsi="Arial" w:cs="Arial"/>
              <w:b/>
              <w:sz w:val="18"/>
            </w:rPr>
          </w:pPr>
          <w:r>
            <w:rPr>
              <w:rFonts w:ascii="Arial" w:hAnsi="Arial" w:cs="Arial"/>
              <w:b/>
              <w:sz w:val="18"/>
            </w:rPr>
            <w:t>YÖ-054</w:t>
          </w:r>
        </w:p>
      </w:tc>
    </w:tr>
    <w:tr w:rsidR="00BB2D15" w:rsidRPr="009C7FD9" w:rsidTr="005516C2">
      <w:trPr>
        <w:trHeight w:val="276"/>
        <w:jc w:val="center"/>
      </w:trPr>
      <w:tc>
        <w:tcPr>
          <w:tcW w:w="1599" w:type="dxa"/>
          <w:vMerge/>
          <w:vAlign w:val="center"/>
        </w:tcPr>
        <w:p w:rsidR="00BB2D15" w:rsidRPr="009C7FD9" w:rsidRDefault="00BB2D15" w:rsidP="00347BE3">
          <w:pPr>
            <w:pStyle w:val="stbilgi"/>
            <w:jc w:val="center"/>
            <w:rPr>
              <w:rFonts w:asciiTheme="minorHAnsi" w:hAnsiTheme="minorHAnsi" w:cstheme="minorHAnsi"/>
            </w:rPr>
          </w:pPr>
        </w:p>
      </w:tc>
      <w:tc>
        <w:tcPr>
          <w:tcW w:w="5513" w:type="dxa"/>
          <w:vMerge/>
          <w:vAlign w:val="center"/>
        </w:tcPr>
        <w:p w:rsidR="00BB2D15" w:rsidRPr="009C7FD9" w:rsidRDefault="00BB2D15" w:rsidP="00347BE3">
          <w:pPr>
            <w:pStyle w:val="stbilgi"/>
            <w:jc w:val="center"/>
            <w:rPr>
              <w:rFonts w:asciiTheme="minorHAnsi" w:hAnsiTheme="minorHAnsi" w:cstheme="minorHAnsi"/>
            </w:rPr>
          </w:pPr>
        </w:p>
      </w:tc>
      <w:tc>
        <w:tcPr>
          <w:tcW w:w="1616" w:type="dxa"/>
          <w:vAlign w:val="center"/>
        </w:tcPr>
        <w:p w:rsidR="00BB2D15" w:rsidRPr="005516C2" w:rsidRDefault="00BB2D15" w:rsidP="00347BE3">
          <w:pPr>
            <w:pStyle w:val="stbilgi"/>
            <w:rPr>
              <w:rFonts w:ascii="Times New Roman" w:hAnsi="Times New Roman"/>
              <w:sz w:val="20"/>
            </w:rPr>
          </w:pPr>
          <w:r w:rsidRPr="005516C2">
            <w:rPr>
              <w:rFonts w:ascii="Times New Roman" w:hAnsi="Times New Roman"/>
              <w:sz w:val="20"/>
            </w:rPr>
            <w:t>İlk Yayın Tarihi</w:t>
          </w:r>
        </w:p>
      </w:tc>
      <w:tc>
        <w:tcPr>
          <w:tcW w:w="1117" w:type="dxa"/>
          <w:vAlign w:val="center"/>
        </w:tcPr>
        <w:p w:rsidR="00BB2D15" w:rsidRPr="005516C2" w:rsidRDefault="005516C2" w:rsidP="00347BE3">
          <w:pPr>
            <w:pStyle w:val="stbilgi"/>
            <w:rPr>
              <w:rFonts w:ascii="Arial" w:hAnsi="Arial" w:cs="Arial"/>
              <w:b/>
              <w:sz w:val="18"/>
            </w:rPr>
          </w:pPr>
          <w:r>
            <w:rPr>
              <w:rFonts w:ascii="Arial" w:hAnsi="Arial" w:cs="Arial"/>
              <w:b/>
              <w:sz w:val="18"/>
            </w:rPr>
            <w:t>30.12.2016</w:t>
          </w:r>
        </w:p>
      </w:tc>
    </w:tr>
    <w:tr w:rsidR="00BB2D15" w:rsidRPr="009C7FD9" w:rsidTr="005516C2">
      <w:trPr>
        <w:trHeight w:val="276"/>
        <w:jc w:val="center"/>
      </w:trPr>
      <w:tc>
        <w:tcPr>
          <w:tcW w:w="1599" w:type="dxa"/>
          <w:vMerge/>
          <w:vAlign w:val="center"/>
        </w:tcPr>
        <w:p w:rsidR="00BB2D15" w:rsidRPr="009C7FD9" w:rsidRDefault="00BB2D15" w:rsidP="00347BE3">
          <w:pPr>
            <w:pStyle w:val="stbilgi"/>
            <w:jc w:val="center"/>
            <w:rPr>
              <w:rFonts w:asciiTheme="minorHAnsi" w:hAnsiTheme="minorHAnsi" w:cstheme="minorHAnsi"/>
            </w:rPr>
          </w:pPr>
        </w:p>
      </w:tc>
      <w:tc>
        <w:tcPr>
          <w:tcW w:w="5513" w:type="dxa"/>
          <w:vMerge/>
          <w:vAlign w:val="center"/>
        </w:tcPr>
        <w:p w:rsidR="00BB2D15" w:rsidRPr="009C7FD9" w:rsidRDefault="00BB2D15" w:rsidP="00347BE3">
          <w:pPr>
            <w:pStyle w:val="stbilgi"/>
            <w:jc w:val="center"/>
            <w:rPr>
              <w:rFonts w:asciiTheme="minorHAnsi" w:hAnsiTheme="minorHAnsi" w:cstheme="minorHAnsi"/>
            </w:rPr>
          </w:pPr>
        </w:p>
      </w:tc>
      <w:tc>
        <w:tcPr>
          <w:tcW w:w="1616" w:type="dxa"/>
          <w:vAlign w:val="center"/>
        </w:tcPr>
        <w:p w:rsidR="00BB2D15" w:rsidRPr="005516C2" w:rsidRDefault="00BB2D15" w:rsidP="00347BE3">
          <w:pPr>
            <w:pStyle w:val="stbilgi"/>
            <w:rPr>
              <w:rFonts w:ascii="Times New Roman" w:hAnsi="Times New Roman"/>
              <w:sz w:val="20"/>
            </w:rPr>
          </w:pPr>
          <w:r w:rsidRPr="005516C2">
            <w:rPr>
              <w:rFonts w:ascii="Times New Roman" w:hAnsi="Times New Roman"/>
              <w:sz w:val="20"/>
            </w:rPr>
            <w:t>Revizyon Tarihi</w:t>
          </w:r>
        </w:p>
      </w:tc>
      <w:tc>
        <w:tcPr>
          <w:tcW w:w="1117" w:type="dxa"/>
          <w:vAlign w:val="center"/>
        </w:tcPr>
        <w:p w:rsidR="00BB2D15" w:rsidRPr="005516C2" w:rsidRDefault="00BB2D15" w:rsidP="00347BE3">
          <w:pPr>
            <w:pStyle w:val="stbilgi"/>
            <w:rPr>
              <w:rFonts w:ascii="Arial" w:hAnsi="Arial" w:cs="Arial"/>
              <w:b/>
              <w:sz w:val="18"/>
            </w:rPr>
          </w:pPr>
        </w:p>
      </w:tc>
    </w:tr>
    <w:tr w:rsidR="00BB2D15" w:rsidRPr="009C7FD9" w:rsidTr="005516C2">
      <w:trPr>
        <w:trHeight w:val="276"/>
        <w:jc w:val="center"/>
      </w:trPr>
      <w:tc>
        <w:tcPr>
          <w:tcW w:w="1599" w:type="dxa"/>
          <w:vMerge/>
          <w:vAlign w:val="center"/>
        </w:tcPr>
        <w:p w:rsidR="00BB2D15" w:rsidRPr="009C7FD9" w:rsidRDefault="00BB2D15" w:rsidP="00347BE3">
          <w:pPr>
            <w:pStyle w:val="stbilgi"/>
            <w:jc w:val="center"/>
            <w:rPr>
              <w:rFonts w:asciiTheme="minorHAnsi" w:hAnsiTheme="minorHAnsi" w:cstheme="minorHAnsi"/>
            </w:rPr>
          </w:pPr>
        </w:p>
      </w:tc>
      <w:tc>
        <w:tcPr>
          <w:tcW w:w="5513" w:type="dxa"/>
          <w:vMerge/>
          <w:vAlign w:val="center"/>
        </w:tcPr>
        <w:p w:rsidR="00BB2D15" w:rsidRPr="009C7FD9" w:rsidRDefault="00BB2D15" w:rsidP="00347BE3">
          <w:pPr>
            <w:pStyle w:val="stbilgi"/>
            <w:jc w:val="center"/>
            <w:rPr>
              <w:rFonts w:asciiTheme="minorHAnsi" w:hAnsiTheme="minorHAnsi" w:cstheme="minorHAnsi"/>
            </w:rPr>
          </w:pPr>
        </w:p>
      </w:tc>
      <w:tc>
        <w:tcPr>
          <w:tcW w:w="1616" w:type="dxa"/>
          <w:vAlign w:val="center"/>
        </w:tcPr>
        <w:p w:rsidR="00BB2D15" w:rsidRPr="005516C2" w:rsidRDefault="00BB2D15" w:rsidP="00347BE3">
          <w:pPr>
            <w:pStyle w:val="stbilgi"/>
            <w:rPr>
              <w:rFonts w:ascii="Times New Roman" w:hAnsi="Times New Roman"/>
              <w:sz w:val="20"/>
            </w:rPr>
          </w:pPr>
          <w:r w:rsidRPr="005516C2">
            <w:rPr>
              <w:rFonts w:ascii="Times New Roman" w:hAnsi="Times New Roman"/>
              <w:sz w:val="20"/>
            </w:rPr>
            <w:t>Revizyon No</w:t>
          </w:r>
        </w:p>
      </w:tc>
      <w:tc>
        <w:tcPr>
          <w:tcW w:w="1117" w:type="dxa"/>
          <w:vAlign w:val="center"/>
        </w:tcPr>
        <w:p w:rsidR="00BB2D15" w:rsidRPr="005516C2" w:rsidRDefault="00BB2D15" w:rsidP="00347BE3">
          <w:pPr>
            <w:pStyle w:val="stbilgi"/>
            <w:rPr>
              <w:rFonts w:ascii="Arial" w:hAnsi="Arial" w:cs="Arial"/>
              <w:b/>
              <w:sz w:val="18"/>
            </w:rPr>
          </w:pPr>
        </w:p>
      </w:tc>
    </w:tr>
    <w:tr w:rsidR="00BB2D15" w:rsidRPr="009C7FD9" w:rsidTr="005516C2">
      <w:trPr>
        <w:trHeight w:val="276"/>
        <w:jc w:val="center"/>
      </w:trPr>
      <w:tc>
        <w:tcPr>
          <w:tcW w:w="1599" w:type="dxa"/>
          <w:vMerge/>
          <w:vAlign w:val="center"/>
        </w:tcPr>
        <w:p w:rsidR="00BB2D15" w:rsidRPr="009C7FD9" w:rsidRDefault="00BB2D15" w:rsidP="00347BE3">
          <w:pPr>
            <w:pStyle w:val="stbilgi"/>
            <w:jc w:val="center"/>
            <w:rPr>
              <w:rFonts w:asciiTheme="minorHAnsi" w:hAnsiTheme="minorHAnsi" w:cstheme="minorHAnsi"/>
            </w:rPr>
          </w:pPr>
        </w:p>
      </w:tc>
      <w:tc>
        <w:tcPr>
          <w:tcW w:w="5513" w:type="dxa"/>
          <w:vMerge/>
          <w:vAlign w:val="center"/>
        </w:tcPr>
        <w:p w:rsidR="00BB2D15" w:rsidRPr="009C7FD9" w:rsidRDefault="00BB2D15" w:rsidP="00347BE3">
          <w:pPr>
            <w:pStyle w:val="stbilgi"/>
            <w:jc w:val="center"/>
            <w:rPr>
              <w:rFonts w:asciiTheme="minorHAnsi" w:hAnsiTheme="minorHAnsi" w:cstheme="minorHAnsi"/>
            </w:rPr>
          </w:pPr>
        </w:p>
      </w:tc>
      <w:tc>
        <w:tcPr>
          <w:tcW w:w="1616" w:type="dxa"/>
          <w:vAlign w:val="center"/>
        </w:tcPr>
        <w:p w:rsidR="00BB2D15" w:rsidRPr="005516C2" w:rsidRDefault="00BB2D15" w:rsidP="00347BE3">
          <w:pPr>
            <w:pStyle w:val="stbilgi"/>
            <w:rPr>
              <w:rFonts w:ascii="Times New Roman" w:hAnsi="Times New Roman"/>
              <w:sz w:val="20"/>
            </w:rPr>
          </w:pPr>
          <w:r w:rsidRPr="005516C2">
            <w:rPr>
              <w:rFonts w:ascii="Times New Roman" w:hAnsi="Times New Roman"/>
              <w:sz w:val="20"/>
            </w:rPr>
            <w:t>Sayfa</w:t>
          </w:r>
        </w:p>
      </w:tc>
      <w:tc>
        <w:tcPr>
          <w:tcW w:w="1117" w:type="dxa"/>
          <w:vAlign w:val="center"/>
        </w:tcPr>
        <w:p w:rsidR="00BB2D15" w:rsidRPr="005516C2" w:rsidRDefault="005516C2" w:rsidP="00347BE3">
          <w:pPr>
            <w:pStyle w:val="stbilgi"/>
            <w:rPr>
              <w:rFonts w:ascii="Arial" w:hAnsi="Arial" w:cs="Arial"/>
              <w:b/>
              <w:sz w:val="18"/>
            </w:rPr>
          </w:pPr>
          <w:r>
            <w:rPr>
              <w:rFonts w:ascii="Arial" w:hAnsi="Arial" w:cs="Arial"/>
              <w:b/>
              <w:sz w:val="18"/>
            </w:rPr>
            <w:t>1/6</w:t>
          </w:r>
        </w:p>
      </w:tc>
    </w:tr>
  </w:tbl>
  <w:p w:rsidR="00BB2D15" w:rsidRDefault="00BB2D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C2" w:rsidRDefault="005516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2DAA"/>
    <w:multiLevelType w:val="hybridMultilevel"/>
    <w:tmpl w:val="F7B0B3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84720D"/>
    <w:multiLevelType w:val="hybridMultilevel"/>
    <w:tmpl w:val="F6CEC7C8"/>
    <w:lvl w:ilvl="0" w:tplc="87180B0A">
      <w:start w:val="20"/>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6A0E90"/>
    <w:multiLevelType w:val="hybridMultilevel"/>
    <w:tmpl w:val="276E1324"/>
    <w:lvl w:ilvl="0" w:tplc="DDFCB2F0">
      <w:start w:val="2"/>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7E4C95"/>
    <w:multiLevelType w:val="hybridMultilevel"/>
    <w:tmpl w:val="0CEE8CAE"/>
    <w:lvl w:ilvl="0" w:tplc="972042D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423356B8"/>
    <w:multiLevelType w:val="hybridMultilevel"/>
    <w:tmpl w:val="BE7C3D98"/>
    <w:lvl w:ilvl="0" w:tplc="CBF4C73C">
      <w:start w:val="20"/>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BA098D"/>
    <w:multiLevelType w:val="hybridMultilevel"/>
    <w:tmpl w:val="C9D23C7E"/>
    <w:lvl w:ilvl="0" w:tplc="121E4532">
      <w:start w:val="1"/>
      <w:numFmt w:val="decimal"/>
      <w:lvlText w:val="%1)"/>
      <w:lvlJc w:val="left"/>
      <w:pPr>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781881"/>
    <w:multiLevelType w:val="hybridMultilevel"/>
    <w:tmpl w:val="59C084A2"/>
    <w:lvl w:ilvl="0" w:tplc="CBD2B618">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626824"/>
    <w:multiLevelType w:val="hybridMultilevel"/>
    <w:tmpl w:val="5BC299FC"/>
    <w:lvl w:ilvl="0" w:tplc="EB6884F6">
      <w:start w:val="1"/>
      <w:numFmt w:val="low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8" w15:restartNumberingAfterBreak="0">
    <w:nsid w:val="68CC1E83"/>
    <w:multiLevelType w:val="hybridMultilevel"/>
    <w:tmpl w:val="96BAFD46"/>
    <w:lvl w:ilvl="0" w:tplc="74A0BFF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73235355"/>
    <w:multiLevelType w:val="hybridMultilevel"/>
    <w:tmpl w:val="90523FC6"/>
    <w:lvl w:ilvl="0" w:tplc="D8607B38">
      <w:start w:val="20"/>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6B117D"/>
    <w:multiLevelType w:val="hybridMultilevel"/>
    <w:tmpl w:val="40509CF4"/>
    <w:lvl w:ilvl="0" w:tplc="498E25E6">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7"/>
  </w:num>
  <w:num w:numId="2">
    <w:abstractNumId w:val="3"/>
  </w:num>
  <w:num w:numId="3">
    <w:abstractNumId w:val="8"/>
  </w:num>
  <w:num w:numId="4">
    <w:abstractNumId w:val="10"/>
  </w:num>
  <w:num w:numId="5">
    <w:abstractNumId w:val="2"/>
  </w:num>
  <w:num w:numId="6">
    <w:abstractNumId w:val="0"/>
  </w:num>
  <w:num w:numId="7">
    <w:abstractNumId w:val="5"/>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15"/>
    <w:rsid w:val="000A50DF"/>
    <w:rsid w:val="000E5A96"/>
    <w:rsid w:val="00231BB0"/>
    <w:rsid w:val="00233295"/>
    <w:rsid w:val="0047710D"/>
    <w:rsid w:val="005516C2"/>
    <w:rsid w:val="005A0AA8"/>
    <w:rsid w:val="00854DBC"/>
    <w:rsid w:val="00892EA8"/>
    <w:rsid w:val="008E681D"/>
    <w:rsid w:val="009C344D"/>
    <w:rsid w:val="00A2570C"/>
    <w:rsid w:val="00AA71E4"/>
    <w:rsid w:val="00AD3CA1"/>
    <w:rsid w:val="00AE6DFB"/>
    <w:rsid w:val="00BA02FC"/>
    <w:rsid w:val="00BB2D15"/>
    <w:rsid w:val="00CB2D76"/>
    <w:rsid w:val="00CD197A"/>
    <w:rsid w:val="00D14316"/>
    <w:rsid w:val="00D92755"/>
    <w:rsid w:val="00E737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B3BD9-A34A-4370-A21D-CDA8B25B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16"/>
    <w:pPr>
      <w:spacing w:after="0" w:line="240" w:lineRule="auto"/>
    </w:pPr>
    <w:rPr>
      <w:rFonts w:ascii="Zapf_Humanist" w:eastAsia="Times New Roman" w:hAnsi="Zapf_Humanist" w:cs="Times New Roman"/>
      <w:szCs w:val="20"/>
      <w:lang w:eastAsia="tr-TR"/>
    </w:rPr>
  </w:style>
  <w:style w:type="paragraph" w:styleId="Balk1">
    <w:name w:val="heading 1"/>
    <w:basedOn w:val="Normal"/>
    <w:next w:val="Normal"/>
    <w:link w:val="Balk1Char"/>
    <w:uiPriority w:val="9"/>
    <w:qFormat/>
    <w:rsid w:val="00BB2D15"/>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D15"/>
    <w:pPr>
      <w:tabs>
        <w:tab w:val="center" w:pos="4536"/>
        <w:tab w:val="right" w:pos="9072"/>
      </w:tabs>
    </w:pPr>
  </w:style>
  <w:style w:type="character" w:customStyle="1" w:styleId="stbilgiChar">
    <w:name w:val="Üstbilgi Char"/>
    <w:basedOn w:val="VarsaylanParagrafYazTipi"/>
    <w:link w:val="stbilgi"/>
    <w:uiPriority w:val="99"/>
    <w:rsid w:val="00BB2D15"/>
  </w:style>
  <w:style w:type="paragraph" w:styleId="Altbilgi">
    <w:name w:val="footer"/>
    <w:basedOn w:val="Normal"/>
    <w:link w:val="AltbilgiChar"/>
    <w:uiPriority w:val="99"/>
    <w:unhideWhenUsed/>
    <w:rsid w:val="00BB2D15"/>
    <w:pPr>
      <w:tabs>
        <w:tab w:val="center" w:pos="4536"/>
        <w:tab w:val="right" w:pos="9072"/>
      </w:tabs>
    </w:pPr>
  </w:style>
  <w:style w:type="character" w:customStyle="1" w:styleId="AltbilgiChar">
    <w:name w:val="Altbilgi Char"/>
    <w:basedOn w:val="VarsaylanParagrafYazTipi"/>
    <w:link w:val="Altbilgi"/>
    <w:uiPriority w:val="99"/>
    <w:rsid w:val="00BB2D15"/>
  </w:style>
  <w:style w:type="character" w:customStyle="1" w:styleId="Balk1Char">
    <w:name w:val="Başlık 1 Char"/>
    <w:basedOn w:val="VarsaylanParagrafYazTipi"/>
    <w:link w:val="Balk1"/>
    <w:uiPriority w:val="9"/>
    <w:rsid w:val="00BB2D15"/>
    <w:rPr>
      <w:rFonts w:asciiTheme="majorHAnsi" w:eastAsiaTheme="majorEastAsia" w:hAnsiTheme="majorHAnsi" w:cstheme="majorBidi"/>
      <w:b/>
      <w:bCs/>
      <w:kern w:val="32"/>
      <w:sz w:val="32"/>
      <w:szCs w:val="32"/>
    </w:rPr>
  </w:style>
  <w:style w:type="paragraph" w:styleId="BalonMetni">
    <w:name w:val="Balloon Text"/>
    <w:basedOn w:val="Normal"/>
    <w:link w:val="BalonMetniChar"/>
    <w:uiPriority w:val="99"/>
    <w:semiHidden/>
    <w:unhideWhenUsed/>
    <w:rsid w:val="00BB2D15"/>
    <w:rPr>
      <w:rFonts w:ascii="Tahoma" w:hAnsi="Tahoma" w:cs="Tahoma"/>
      <w:sz w:val="16"/>
      <w:szCs w:val="16"/>
    </w:rPr>
  </w:style>
  <w:style w:type="character" w:customStyle="1" w:styleId="BalonMetniChar">
    <w:name w:val="Balon Metni Char"/>
    <w:basedOn w:val="VarsaylanParagrafYazTipi"/>
    <w:link w:val="BalonMetni"/>
    <w:uiPriority w:val="99"/>
    <w:semiHidden/>
    <w:rsid w:val="00BB2D15"/>
    <w:rPr>
      <w:rFonts w:ascii="Tahoma" w:hAnsi="Tahoma" w:cs="Tahoma"/>
      <w:sz w:val="16"/>
      <w:szCs w:val="16"/>
    </w:rPr>
  </w:style>
  <w:style w:type="paragraph" w:styleId="ListeParagraf">
    <w:name w:val="List Paragraph"/>
    <w:basedOn w:val="Normal"/>
    <w:uiPriority w:val="34"/>
    <w:qFormat/>
    <w:rsid w:val="00BB2D15"/>
    <w:pPr>
      <w:ind w:left="720"/>
      <w:contextualSpacing/>
    </w:pPr>
  </w:style>
  <w:style w:type="paragraph" w:styleId="NormalWeb">
    <w:name w:val="Normal (Web)"/>
    <w:basedOn w:val="Normal"/>
    <w:rsid w:val="00BB2D15"/>
    <w:pPr>
      <w:spacing w:before="100" w:beforeAutospacing="1" w:after="100" w:afterAutospacing="1"/>
    </w:pPr>
    <w:rPr>
      <w:rFonts w:ascii="Times New Roman" w:hAnsi="Times New Roman"/>
      <w:sz w:val="24"/>
      <w:szCs w:val="24"/>
    </w:rPr>
  </w:style>
  <w:style w:type="paragraph" w:customStyle="1" w:styleId="Default">
    <w:name w:val="Default"/>
    <w:rsid w:val="00D14316"/>
    <w:pPr>
      <w:autoSpaceDE w:val="0"/>
      <w:autoSpaceDN w:val="0"/>
      <w:adjustRightInd w:val="0"/>
      <w:spacing w:after="0" w:line="240" w:lineRule="auto"/>
    </w:pPr>
    <w:rPr>
      <w:rFonts w:ascii="Cambria" w:eastAsia="Calibri" w:hAnsi="Cambria" w:cs="Cambria"/>
      <w:color w:val="000000"/>
      <w:sz w:val="24"/>
      <w:szCs w:val="24"/>
    </w:rPr>
  </w:style>
  <w:style w:type="paragraph" w:customStyle="1" w:styleId="paraf">
    <w:name w:val="paraf"/>
    <w:basedOn w:val="Normal"/>
    <w:rsid w:val="00D1431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3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11810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ÖZGÜR UYSAL</cp:lastModifiedBy>
  <cp:revision>3</cp:revision>
  <cp:lastPrinted>2017-01-05T14:36:00Z</cp:lastPrinted>
  <dcterms:created xsi:type="dcterms:W3CDTF">2017-01-05T14:36:00Z</dcterms:created>
  <dcterms:modified xsi:type="dcterms:W3CDTF">2017-02-15T13:49:00Z</dcterms:modified>
</cp:coreProperties>
</file>