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EA3" w:rsidRPr="00391E03" w:rsidRDefault="00A21EA3" w:rsidP="006E45C2">
      <w:pPr>
        <w:spacing w:after="240"/>
        <w:ind w:left="709" w:hanging="709"/>
        <w:contextualSpacing/>
        <w:jc w:val="center"/>
        <w:outlineLvl w:val="0"/>
        <w:rPr>
          <w:b/>
        </w:rPr>
      </w:pPr>
      <w:r w:rsidRPr="00391E03">
        <w:rPr>
          <w:b/>
        </w:rPr>
        <w:t>T.C.</w:t>
      </w:r>
    </w:p>
    <w:p w:rsidR="004674FC" w:rsidRPr="00391E03" w:rsidRDefault="00034814" w:rsidP="006E45C2">
      <w:pPr>
        <w:spacing w:after="240"/>
        <w:ind w:left="709" w:hanging="709"/>
        <w:contextualSpacing/>
        <w:jc w:val="center"/>
        <w:outlineLvl w:val="0"/>
        <w:rPr>
          <w:b/>
        </w:rPr>
      </w:pPr>
      <w:r w:rsidRPr="00391E03">
        <w:rPr>
          <w:noProof/>
          <w:lang w:eastAsia="tr-TR"/>
        </w:rPr>
        <w:drawing>
          <wp:anchor distT="0" distB="0" distL="114300" distR="114300" simplePos="0" relativeHeight="251657728" behindDoc="0" locked="0" layoutInCell="1" allowOverlap="1">
            <wp:simplePos x="0" y="0"/>
            <wp:positionH relativeFrom="column">
              <wp:posOffset>26095</wp:posOffset>
            </wp:positionH>
            <wp:positionV relativeFrom="paragraph">
              <wp:posOffset>-145822</wp:posOffset>
            </wp:positionV>
            <wp:extent cx="723900" cy="752475"/>
            <wp:effectExtent l="0" t="0" r="0" b="0"/>
            <wp:wrapNone/>
            <wp:docPr id="1" name="Resim 1" descr="Ahi_Evran_Üniversitesi_logo"/>
            <wp:cNvGraphicFramePr/>
            <a:graphic xmlns:a="http://schemas.openxmlformats.org/drawingml/2006/main">
              <a:graphicData uri="http://schemas.openxmlformats.org/drawingml/2006/picture">
                <pic:pic xmlns:pic="http://schemas.openxmlformats.org/drawingml/2006/picture">
                  <pic:nvPicPr>
                    <pic:cNvPr id="1" name="Resim 1" descr="Ahi_Evran_Üniversitesi_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52475"/>
                    </a:xfrm>
                    <a:prstGeom prst="rect">
                      <a:avLst/>
                    </a:prstGeom>
                    <a:noFill/>
                    <a:ln>
                      <a:noFill/>
                    </a:ln>
                  </pic:spPr>
                </pic:pic>
              </a:graphicData>
            </a:graphic>
          </wp:anchor>
        </w:drawing>
      </w:r>
      <w:r w:rsidR="004674FC" w:rsidRPr="00391E03">
        <w:rPr>
          <w:b/>
        </w:rPr>
        <w:t>AHİ EVRAN ÜNİVERSİTESİ</w:t>
      </w:r>
    </w:p>
    <w:p w:rsidR="004674FC" w:rsidRPr="00391E03" w:rsidRDefault="004674FC" w:rsidP="006E45C2">
      <w:pPr>
        <w:spacing w:after="240"/>
        <w:ind w:left="709" w:hanging="709"/>
        <w:contextualSpacing/>
        <w:jc w:val="center"/>
        <w:outlineLvl w:val="0"/>
        <w:rPr>
          <w:b/>
        </w:rPr>
      </w:pPr>
      <w:r w:rsidRPr="00391E03">
        <w:rPr>
          <w:b/>
        </w:rPr>
        <w:t>GÖREVDE YÜKSELME VE UNVAN DEĞİŞİKLİĞİ</w:t>
      </w:r>
    </w:p>
    <w:p w:rsidR="00067BD0" w:rsidRPr="00391E03" w:rsidRDefault="00067BD0" w:rsidP="006E45C2">
      <w:pPr>
        <w:spacing w:after="240"/>
        <w:ind w:left="709" w:hanging="709"/>
        <w:contextualSpacing/>
        <w:jc w:val="center"/>
        <w:outlineLvl w:val="0"/>
        <w:rPr>
          <w:b/>
        </w:rPr>
      </w:pPr>
      <w:r w:rsidRPr="00391E03">
        <w:rPr>
          <w:b/>
        </w:rPr>
        <w:t>S</w:t>
      </w:r>
      <w:r w:rsidR="00716955" w:rsidRPr="00391E03">
        <w:rPr>
          <w:b/>
        </w:rPr>
        <w:t>Ö</w:t>
      </w:r>
      <w:r w:rsidRPr="00391E03">
        <w:rPr>
          <w:b/>
        </w:rPr>
        <w:t>ZLÜ SINAV SORU VE CEVAPLARI</w:t>
      </w:r>
    </w:p>
    <w:p w:rsidR="003D2991" w:rsidRPr="00391E03" w:rsidRDefault="003D2991" w:rsidP="006E45C2">
      <w:pPr>
        <w:spacing w:after="240"/>
        <w:ind w:left="709" w:hanging="709"/>
        <w:contextualSpacing/>
        <w:jc w:val="both"/>
        <w:outlineLvl w:val="0"/>
      </w:pPr>
    </w:p>
    <w:p w:rsidR="003D2991" w:rsidRPr="00391E03" w:rsidRDefault="003D2991" w:rsidP="006E45C2">
      <w:pPr>
        <w:spacing w:after="240"/>
        <w:ind w:left="709" w:hanging="709"/>
        <w:contextualSpacing/>
        <w:jc w:val="both"/>
        <w:outlineLvl w:val="0"/>
      </w:pPr>
    </w:p>
    <w:p w:rsidR="003D2991" w:rsidRPr="00391E03" w:rsidRDefault="002520CE" w:rsidP="006E45C2">
      <w:pPr>
        <w:spacing w:after="240"/>
        <w:ind w:left="709" w:hanging="709"/>
        <w:contextualSpacing/>
        <w:jc w:val="center"/>
        <w:outlineLvl w:val="0"/>
        <w:rPr>
          <w:b/>
        </w:rPr>
      </w:pPr>
      <w:r w:rsidRPr="00391E03">
        <w:rPr>
          <w:b/>
        </w:rPr>
        <w:t>3</w:t>
      </w:r>
      <w:r w:rsidR="002878DD" w:rsidRPr="00391E03">
        <w:rPr>
          <w:b/>
        </w:rPr>
        <w:t>.TORBA</w:t>
      </w:r>
    </w:p>
    <w:p w:rsidR="00A929E6" w:rsidRPr="00391E03" w:rsidRDefault="00A929E6" w:rsidP="006E45C2">
      <w:pPr>
        <w:spacing w:after="240"/>
        <w:ind w:left="709" w:hanging="709"/>
        <w:contextualSpacing/>
        <w:jc w:val="both"/>
        <w:rPr>
          <w:b/>
        </w:rPr>
      </w:pPr>
    </w:p>
    <w:p w:rsidR="00A274BD" w:rsidRPr="00391E03" w:rsidRDefault="00A274BD" w:rsidP="00A274BD">
      <w:pPr>
        <w:spacing w:after="240"/>
        <w:ind w:left="709" w:hanging="709"/>
        <w:contextualSpacing/>
        <w:jc w:val="both"/>
        <w:rPr>
          <w:b/>
        </w:rPr>
      </w:pPr>
      <w:r w:rsidRPr="00391E03">
        <w:rPr>
          <w:b/>
        </w:rPr>
        <w:t>________________________________________________________________________________</w:t>
      </w:r>
    </w:p>
    <w:p w:rsidR="00A1123E" w:rsidRPr="00391E03" w:rsidRDefault="00A1123E" w:rsidP="006E45C2">
      <w:pPr>
        <w:spacing w:after="240"/>
        <w:ind w:left="709" w:hanging="709"/>
        <w:contextualSpacing/>
        <w:jc w:val="both"/>
        <w:rPr>
          <w:b/>
        </w:rPr>
      </w:pPr>
    </w:p>
    <w:p w:rsidR="00F5450F" w:rsidRPr="00391E03" w:rsidRDefault="00A929E6" w:rsidP="005B273A">
      <w:pPr>
        <w:ind w:left="1276" w:hanging="1276"/>
        <w:jc w:val="both"/>
        <w:rPr>
          <w:b/>
        </w:rPr>
      </w:pPr>
      <w:r w:rsidRPr="00391E03">
        <w:rPr>
          <w:b/>
        </w:rPr>
        <w:t>Soru</w:t>
      </w:r>
      <w:r w:rsidR="005B273A" w:rsidRPr="00391E03">
        <w:rPr>
          <w:b/>
        </w:rPr>
        <w:t xml:space="preserve"> </w:t>
      </w:r>
      <w:r w:rsidR="001B38FF" w:rsidRPr="00391E03">
        <w:rPr>
          <w:b/>
        </w:rPr>
        <w:t>101</w:t>
      </w:r>
      <w:r w:rsidRPr="00391E03">
        <w:rPr>
          <w:b/>
        </w:rPr>
        <w:t>:</w:t>
      </w:r>
      <w:r w:rsidR="00432893" w:rsidRPr="00391E03">
        <w:rPr>
          <w:b/>
        </w:rPr>
        <w:tab/>
      </w:r>
      <w:r w:rsidR="00F5450F" w:rsidRPr="00391E03">
        <w:rPr>
          <w:b/>
        </w:rPr>
        <w:t>TC. Anayasasına göre Cumhuriyetin nitelikleri nelerdir?</w:t>
      </w:r>
    </w:p>
    <w:p w:rsidR="00A929E6" w:rsidRPr="00391E03" w:rsidRDefault="00A929E6" w:rsidP="005B273A">
      <w:pPr>
        <w:ind w:left="1276" w:hanging="1276"/>
        <w:jc w:val="both"/>
        <w:rPr>
          <w:u w:val="single"/>
        </w:rPr>
      </w:pPr>
      <w:r w:rsidRPr="00391E03">
        <w:rPr>
          <w:b/>
        </w:rPr>
        <w:t>Cevap</w:t>
      </w:r>
      <w:r w:rsidR="005B273A" w:rsidRPr="00391E03">
        <w:rPr>
          <w:b/>
        </w:rPr>
        <w:t xml:space="preserve"> </w:t>
      </w:r>
      <w:r w:rsidRPr="00391E03">
        <w:rPr>
          <w:b/>
        </w:rPr>
        <w:t>1</w:t>
      </w:r>
      <w:r w:rsidR="001B38FF" w:rsidRPr="00391E03">
        <w:rPr>
          <w:b/>
        </w:rPr>
        <w:t>01</w:t>
      </w:r>
      <w:r w:rsidR="00790EE6" w:rsidRPr="00391E03">
        <w:rPr>
          <w:b/>
        </w:rPr>
        <w:t>:</w:t>
      </w:r>
      <w:r w:rsidR="004947D0" w:rsidRPr="00391E03">
        <w:rPr>
          <w:b/>
        </w:rPr>
        <w:tab/>
      </w:r>
      <w:r w:rsidR="00790EE6" w:rsidRPr="00391E03">
        <w:t xml:space="preserve">Türkiye Cumhuriyeti, toplumun huzuru, milli dayanışma ve adalet anlayışı içinde, insan haklarına saygılı, Atatürk milliyetçiliğine bağlı, başlangıçta belirtilen temel ilkelere dayanan, </w:t>
      </w:r>
      <w:r w:rsidR="00790EE6" w:rsidRPr="00391E03">
        <w:rPr>
          <w:u w:val="single"/>
        </w:rPr>
        <w:t>demokratik, laik ve sosyal bir hukuk Devletidir.</w:t>
      </w:r>
    </w:p>
    <w:p w:rsidR="00A274BD" w:rsidRPr="00391E03" w:rsidRDefault="00A274BD" w:rsidP="00A274BD">
      <w:pPr>
        <w:spacing w:after="240"/>
        <w:ind w:left="709" w:hanging="709"/>
        <w:contextualSpacing/>
        <w:jc w:val="both"/>
        <w:rPr>
          <w:b/>
        </w:rPr>
      </w:pPr>
      <w:r w:rsidRPr="00391E03">
        <w:rPr>
          <w:b/>
        </w:rPr>
        <w:t>________________________________________________________________________________</w:t>
      </w:r>
    </w:p>
    <w:p w:rsidR="00F87FAE" w:rsidRPr="00391E03" w:rsidRDefault="00F87FAE" w:rsidP="005B273A">
      <w:pPr>
        <w:ind w:left="1276" w:hanging="1276"/>
        <w:jc w:val="both"/>
      </w:pPr>
    </w:p>
    <w:p w:rsidR="00F87FAE" w:rsidRPr="00391E03" w:rsidRDefault="00A929E6" w:rsidP="005B273A">
      <w:pPr>
        <w:ind w:left="1276" w:hanging="1276"/>
        <w:jc w:val="both"/>
        <w:rPr>
          <w:b/>
        </w:rPr>
      </w:pPr>
      <w:r w:rsidRPr="00391E03">
        <w:rPr>
          <w:b/>
        </w:rPr>
        <w:t>Soru</w:t>
      </w:r>
      <w:r w:rsidR="005B273A" w:rsidRPr="00391E03">
        <w:rPr>
          <w:b/>
        </w:rPr>
        <w:t xml:space="preserve"> </w:t>
      </w:r>
      <w:r w:rsidR="001B38FF" w:rsidRPr="00391E03">
        <w:rPr>
          <w:b/>
        </w:rPr>
        <w:t>10</w:t>
      </w:r>
      <w:r w:rsidRPr="00391E03">
        <w:rPr>
          <w:b/>
        </w:rPr>
        <w:t>2:</w:t>
      </w:r>
      <w:r w:rsidR="004947D0" w:rsidRPr="00391E03">
        <w:rPr>
          <w:b/>
        </w:rPr>
        <w:tab/>
      </w:r>
      <w:r w:rsidR="005F3BB5" w:rsidRPr="00391E03">
        <w:rPr>
          <w:b/>
        </w:rPr>
        <w:t>TC. Anayasasına göre Devletin temel amaç ve görevleri nelerdir?</w:t>
      </w:r>
    </w:p>
    <w:p w:rsidR="00A929E6" w:rsidRPr="00391E03" w:rsidRDefault="00A929E6" w:rsidP="005B273A">
      <w:pPr>
        <w:ind w:left="1276" w:hanging="1276"/>
        <w:jc w:val="both"/>
      </w:pPr>
      <w:r w:rsidRPr="00391E03">
        <w:rPr>
          <w:b/>
        </w:rPr>
        <w:t>Cevap</w:t>
      </w:r>
      <w:r w:rsidR="005B273A" w:rsidRPr="00391E03">
        <w:rPr>
          <w:b/>
        </w:rPr>
        <w:t xml:space="preserve"> </w:t>
      </w:r>
      <w:r w:rsidR="001B38FF" w:rsidRPr="00391E03">
        <w:rPr>
          <w:b/>
        </w:rPr>
        <w:t>10</w:t>
      </w:r>
      <w:r w:rsidRPr="00391E03">
        <w:rPr>
          <w:b/>
        </w:rPr>
        <w:t>2:</w:t>
      </w:r>
      <w:r w:rsidR="004947D0" w:rsidRPr="00391E03">
        <w:rPr>
          <w:b/>
        </w:rPr>
        <w:tab/>
      </w:r>
      <w:r w:rsidR="005F3BB5" w:rsidRPr="00391E03">
        <w:t xml:space="preserve">Devletin temel amaç ve görevleri, </w:t>
      </w:r>
      <w:r w:rsidR="005F3BB5" w:rsidRPr="00391E03">
        <w:rPr>
          <w:u w:val="single"/>
        </w:rPr>
        <w:t>Türk milletinin bağımsızlığını ve bütünlüğünü,</w:t>
      </w:r>
      <w:r w:rsidR="005F3BB5" w:rsidRPr="00391E03">
        <w:t xml:space="preserve"> </w:t>
      </w:r>
      <w:r w:rsidR="005F3BB5" w:rsidRPr="00391E03">
        <w:rPr>
          <w:u w:val="single"/>
        </w:rPr>
        <w:t>ülkenin bölünmezliğini,</w:t>
      </w:r>
      <w:r w:rsidR="005F3BB5" w:rsidRPr="00391E03">
        <w:t xml:space="preserve"> </w:t>
      </w:r>
      <w:r w:rsidR="005F3BB5" w:rsidRPr="00391E03">
        <w:rPr>
          <w:u w:val="single"/>
        </w:rPr>
        <w:t>Cumhuriyeti ve demokrasiyi korumak,</w:t>
      </w:r>
      <w:r w:rsidR="005F3BB5" w:rsidRPr="00391E03">
        <w:t xml:space="preserve">  </w:t>
      </w:r>
      <w:r w:rsidR="005F3BB5" w:rsidRPr="00391E03">
        <w:rPr>
          <w:u w:val="single"/>
        </w:rPr>
        <w:t>kişilerin ve toplumun refah, huzur ve mutluluğunu sağlamak;</w:t>
      </w:r>
      <w:r w:rsidR="005F3BB5" w:rsidRPr="00391E03">
        <w:t xml:space="preserve">  kişinin temel hak ve hürriyetlerini, sosyal hukuk devleti ve adalet ilkeleriyle bağdaşmayacak surette sınırlayan siyasal, ekonomik ve sosyal engelleri kaldırmaya, </w:t>
      </w:r>
      <w:r w:rsidR="005F3BB5" w:rsidRPr="00391E03">
        <w:rPr>
          <w:u w:val="single"/>
        </w:rPr>
        <w:t>insanın maddi ve manevi varlığının gelişmesi için gerekli şartları hazırlamaya çalışmaktır.</w:t>
      </w:r>
    </w:p>
    <w:p w:rsidR="00A274BD" w:rsidRPr="00391E03" w:rsidRDefault="00A274BD" w:rsidP="00A274BD">
      <w:pPr>
        <w:spacing w:after="240"/>
        <w:ind w:left="709" w:hanging="709"/>
        <w:contextualSpacing/>
        <w:jc w:val="both"/>
        <w:rPr>
          <w:b/>
        </w:rPr>
      </w:pPr>
      <w:r w:rsidRPr="00391E03">
        <w:rPr>
          <w:b/>
        </w:rPr>
        <w:t>________________________________________________________________________________</w:t>
      </w:r>
    </w:p>
    <w:p w:rsidR="00BF7BDF" w:rsidRPr="00391E03" w:rsidRDefault="00BF7BDF" w:rsidP="005B273A">
      <w:pPr>
        <w:ind w:left="1276" w:hanging="1276"/>
        <w:jc w:val="both"/>
      </w:pPr>
    </w:p>
    <w:p w:rsidR="00A929E6" w:rsidRPr="00391E03" w:rsidRDefault="00A929E6" w:rsidP="005B273A">
      <w:pPr>
        <w:ind w:left="1276" w:hanging="1276"/>
        <w:jc w:val="both"/>
        <w:rPr>
          <w:b/>
        </w:rPr>
      </w:pPr>
      <w:r w:rsidRPr="00391E03">
        <w:rPr>
          <w:b/>
        </w:rPr>
        <w:t>Soru</w:t>
      </w:r>
      <w:r w:rsidR="005B273A" w:rsidRPr="00391E03">
        <w:rPr>
          <w:b/>
        </w:rPr>
        <w:t xml:space="preserve"> </w:t>
      </w:r>
      <w:r w:rsidR="001B38FF" w:rsidRPr="00391E03">
        <w:rPr>
          <w:b/>
        </w:rPr>
        <w:t>10</w:t>
      </w:r>
      <w:r w:rsidRPr="00391E03">
        <w:rPr>
          <w:b/>
        </w:rPr>
        <w:t>3:</w:t>
      </w:r>
      <w:r w:rsidR="004947D0" w:rsidRPr="00391E03">
        <w:rPr>
          <w:b/>
        </w:rPr>
        <w:tab/>
      </w:r>
      <w:r w:rsidR="005F3BB5" w:rsidRPr="00391E03">
        <w:rPr>
          <w:b/>
        </w:rPr>
        <w:t>TC. Anayasasına göre Yasama,</w:t>
      </w:r>
      <w:r w:rsidR="00F87FAE" w:rsidRPr="00391E03">
        <w:rPr>
          <w:b/>
        </w:rPr>
        <w:t xml:space="preserve"> </w:t>
      </w:r>
      <w:r w:rsidR="005F3BB5" w:rsidRPr="00391E03">
        <w:rPr>
          <w:b/>
        </w:rPr>
        <w:t>Yürütme ve Yargı görevlerini hangi organlar yerine getirir?</w:t>
      </w:r>
      <w:r w:rsidRPr="00391E03">
        <w:rPr>
          <w:b/>
        </w:rPr>
        <w:tab/>
      </w:r>
    </w:p>
    <w:p w:rsidR="005F3BB5" w:rsidRPr="00391E03" w:rsidRDefault="00A929E6" w:rsidP="005B273A">
      <w:pPr>
        <w:ind w:left="1276" w:hanging="1276"/>
        <w:jc w:val="both"/>
      </w:pPr>
      <w:r w:rsidRPr="00391E03">
        <w:rPr>
          <w:b/>
        </w:rPr>
        <w:t>Cevap</w:t>
      </w:r>
      <w:r w:rsidR="001B38FF" w:rsidRPr="00391E03">
        <w:rPr>
          <w:b/>
        </w:rPr>
        <w:t xml:space="preserve"> 10</w:t>
      </w:r>
      <w:r w:rsidRPr="00391E03">
        <w:rPr>
          <w:b/>
        </w:rPr>
        <w:t>3:</w:t>
      </w:r>
      <w:r w:rsidR="001B38FF" w:rsidRPr="00391E03">
        <w:rPr>
          <w:b/>
        </w:rPr>
        <w:tab/>
      </w:r>
      <w:r w:rsidR="005F3BB5" w:rsidRPr="00391E03">
        <w:rPr>
          <w:b/>
        </w:rPr>
        <w:t>Yasama yetkisi</w:t>
      </w:r>
      <w:r w:rsidR="005F3BB5" w:rsidRPr="00391E03">
        <w:t xml:space="preserve"> Türk Milleti adına Türkiye Büyük Millet Meclisinindir. Bu yetki devredilemez.</w:t>
      </w:r>
    </w:p>
    <w:p w:rsidR="005F3BB5" w:rsidRPr="00391E03" w:rsidRDefault="005F3BB5" w:rsidP="005B273A">
      <w:pPr>
        <w:ind w:left="1276"/>
        <w:jc w:val="both"/>
      </w:pPr>
      <w:r w:rsidRPr="00391E03">
        <w:rPr>
          <w:b/>
        </w:rPr>
        <w:t>Yürütme yetkisi</w:t>
      </w:r>
      <w:r w:rsidRPr="00391E03">
        <w:t xml:space="preserve"> ve görevi, Cumhurbaşkanı ve Bakanlar Kurulu tarafından, Anayasaya ve kanunlara uygun olarak kullanılır ve yerine getirilir</w:t>
      </w:r>
    </w:p>
    <w:p w:rsidR="005F3BB5" w:rsidRPr="00391E03" w:rsidRDefault="005F3BB5" w:rsidP="005B273A">
      <w:pPr>
        <w:ind w:left="1276"/>
        <w:jc w:val="both"/>
      </w:pPr>
      <w:r w:rsidRPr="00391E03">
        <w:rPr>
          <w:b/>
        </w:rPr>
        <w:t>Yargı yetkisi,</w:t>
      </w:r>
      <w:r w:rsidRPr="00391E03">
        <w:t xml:space="preserve"> Türk Milleti adına bağımsız ve tarafsız mahkemelerce kullanılır.</w:t>
      </w:r>
    </w:p>
    <w:p w:rsidR="00A274BD" w:rsidRPr="00391E03" w:rsidRDefault="00A274BD" w:rsidP="00A274BD">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r w:rsidRPr="00391E03">
        <w:tab/>
      </w:r>
      <w:r w:rsidRPr="00391E03">
        <w:tab/>
      </w:r>
      <w:r w:rsidRPr="00391E03">
        <w:tab/>
      </w:r>
      <w:r w:rsidRPr="00391E03">
        <w:tab/>
      </w:r>
      <w:r w:rsidRPr="00391E03">
        <w:tab/>
      </w:r>
    </w:p>
    <w:p w:rsidR="00A929E6" w:rsidRPr="00391E03" w:rsidRDefault="00A929E6" w:rsidP="005B273A">
      <w:pPr>
        <w:spacing w:after="240"/>
        <w:ind w:left="1276" w:hanging="1276"/>
        <w:contextualSpacing/>
        <w:jc w:val="both"/>
        <w:rPr>
          <w:b/>
        </w:rPr>
      </w:pPr>
      <w:r w:rsidRPr="00391E03">
        <w:rPr>
          <w:b/>
        </w:rPr>
        <w:t>Soru</w:t>
      </w:r>
      <w:r w:rsidR="005B273A" w:rsidRPr="00391E03">
        <w:rPr>
          <w:b/>
        </w:rPr>
        <w:t xml:space="preserve"> </w:t>
      </w:r>
      <w:r w:rsidR="0099299C" w:rsidRPr="00391E03">
        <w:rPr>
          <w:b/>
        </w:rPr>
        <w:t>10</w:t>
      </w:r>
      <w:r w:rsidRPr="00391E03">
        <w:rPr>
          <w:b/>
        </w:rPr>
        <w:t>4:</w:t>
      </w:r>
      <w:r w:rsidR="004947D0" w:rsidRPr="00391E03">
        <w:rPr>
          <w:b/>
        </w:rPr>
        <w:tab/>
      </w:r>
      <w:r w:rsidR="00F641E8" w:rsidRPr="00391E03">
        <w:rPr>
          <w:b/>
        </w:rPr>
        <w:t>TC. Anayasasına göre hangi hallerde Temel hak ve hürriyetlerin kullanılması kısmen veya tamamen durdurulabilir?</w:t>
      </w:r>
      <w:r w:rsidRPr="00391E03">
        <w:rPr>
          <w:b/>
        </w:rPr>
        <w:tab/>
      </w:r>
    </w:p>
    <w:p w:rsidR="00F641E8" w:rsidRPr="00391E03" w:rsidRDefault="00A929E6" w:rsidP="005B273A">
      <w:pPr>
        <w:spacing w:after="240"/>
        <w:ind w:left="1276" w:hanging="1276"/>
        <w:contextualSpacing/>
        <w:jc w:val="both"/>
      </w:pPr>
      <w:r w:rsidRPr="00391E03">
        <w:rPr>
          <w:b/>
        </w:rPr>
        <w:t>Cevap</w:t>
      </w:r>
      <w:r w:rsidR="005B273A" w:rsidRPr="00391E03">
        <w:rPr>
          <w:b/>
        </w:rPr>
        <w:t xml:space="preserve"> </w:t>
      </w:r>
      <w:r w:rsidR="0099299C" w:rsidRPr="00391E03">
        <w:rPr>
          <w:b/>
        </w:rPr>
        <w:t>10</w:t>
      </w:r>
      <w:r w:rsidRPr="00391E03">
        <w:rPr>
          <w:b/>
        </w:rPr>
        <w:t>4:</w:t>
      </w:r>
      <w:r w:rsidR="004947D0" w:rsidRPr="00391E03">
        <w:rPr>
          <w:b/>
        </w:rPr>
        <w:tab/>
      </w:r>
      <w:r w:rsidR="00F641E8" w:rsidRPr="00391E03">
        <w:t>Savaş, seferberlik veya olağanüstü hallerde, milletlerarası hukuktan doğan yükümlülükler ihlal edilmemek kaydıyla, durumun gerektirdiği ölçüde temel hak ve hürriyetlerin kullanılması kısmen veya tamamen durdurulabilir veya bunlar için Anayasada öngörülen güvencelere aykırı tedbirler alınabilir.</w:t>
      </w:r>
    </w:p>
    <w:p w:rsidR="00AC3C04" w:rsidRPr="00391E03" w:rsidRDefault="00AC3C04" w:rsidP="00AC3C04">
      <w:pPr>
        <w:spacing w:after="240"/>
        <w:ind w:left="709" w:hanging="709"/>
        <w:contextualSpacing/>
        <w:jc w:val="both"/>
        <w:rPr>
          <w:b/>
        </w:rPr>
      </w:pPr>
      <w:r w:rsidRPr="00391E03">
        <w:rPr>
          <w:b/>
        </w:rPr>
        <w:t>________________________________________________________________________________</w:t>
      </w:r>
    </w:p>
    <w:p w:rsidR="00AC3C04" w:rsidRPr="00391E03" w:rsidRDefault="00AC3C04" w:rsidP="00AC3C04">
      <w:pPr>
        <w:spacing w:after="240"/>
        <w:ind w:left="1276" w:hanging="1276"/>
        <w:contextualSpacing/>
        <w:jc w:val="both"/>
        <w:rPr>
          <w:b/>
        </w:rPr>
      </w:pPr>
    </w:p>
    <w:p w:rsidR="00AC3C04" w:rsidRPr="00391E03" w:rsidRDefault="00AC3C04" w:rsidP="00AC3C04">
      <w:pPr>
        <w:spacing w:after="240"/>
        <w:ind w:left="1276" w:hanging="1276"/>
        <w:contextualSpacing/>
        <w:jc w:val="both"/>
        <w:rPr>
          <w:b/>
        </w:rPr>
      </w:pPr>
      <w:r w:rsidRPr="00391E03">
        <w:rPr>
          <w:b/>
        </w:rPr>
        <w:t>Soru 10</w:t>
      </w:r>
      <w:r w:rsidR="00B670C5" w:rsidRPr="00391E03">
        <w:rPr>
          <w:b/>
        </w:rPr>
        <w:t>5</w:t>
      </w:r>
      <w:r w:rsidRPr="00391E03">
        <w:rPr>
          <w:b/>
        </w:rPr>
        <w:t>:</w:t>
      </w:r>
      <w:r w:rsidRPr="00391E03">
        <w:rPr>
          <w:b/>
        </w:rPr>
        <w:tab/>
        <w:t>Anayasamızın hangi maddeleri değiştirilemez?</w:t>
      </w:r>
    </w:p>
    <w:p w:rsidR="00AC3C04" w:rsidRPr="00391E03" w:rsidRDefault="00AC3C04" w:rsidP="00AC3C04">
      <w:pPr>
        <w:spacing w:after="240"/>
        <w:ind w:left="1276" w:hanging="1276"/>
        <w:contextualSpacing/>
        <w:jc w:val="both"/>
        <w:rPr>
          <w:i/>
          <w:sz w:val="22"/>
          <w:szCs w:val="22"/>
        </w:rPr>
      </w:pPr>
      <w:r w:rsidRPr="00391E03">
        <w:rPr>
          <w:b/>
        </w:rPr>
        <w:t>Cevap 10</w:t>
      </w:r>
      <w:r w:rsidR="00B670C5" w:rsidRPr="00391E03">
        <w:rPr>
          <w:b/>
        </w:rPr>
        <w:t>5</w:t>
      </w:r>
      <w:r w:rsidRPr="00391E03">
        <w:rPr>
          <w:b/>
        </w:rPr>
        <w:t>:</w:t>
      </w:r>
      <w:r w:rsidRPr="00391E03">
        <w:rPr>
          <w:b/>
        </w:rPr>
        <w:tab/>
      </w:r>
      <w:r w:rsidRPr="00391E03">
        <w:t>İlk üç maddesi</w:t>
      </w:r>
      <w:r w:rsidR="002F7925" w:rsidRPr="00391E03">
        <w:t xml:space="preserve"> </w:t>
      </w:r>
      <w:r w:rsidR="002F7925" w:rsidRPr="00391E03">
        <w:rPr>
          <w:i/>
          <w:sz w:val="22"/>
          <w:szCs w:val="22"/>
        </w:rPr>
        <w:t xml:space="preserve">(Anayasanın 1 inci maddesindeki </w:t>
      </w:r>
      <w:r w:rsidR="002F7925" w:rsidRPr="00391E03">
        <w:rPr>
          <w:i/>
          <w:sz w:val="22"/>
          <w:szCs w:val="22"/>
          <w:u w:val="single"/>
        </w:rPr>
        <w:t>Devletin şeklinin Cumhuriyet olduğu</w:t>
      </w:r>
      <w:r w:rsidR="002F7925" w:rsidRPr="00391E03">
        <w:rPr>
          <w:i/>
          <w:sz w:val="22"/>
          <w:szCs w:val="22"/>
        </w:rPr>
        <w:t xml:space="preserve"> hakkındaki hüküm </w:t>
      </w:r>
      <w:proofErr w:type="gramStart"/>
      <w:r w:rsidR="002F7925" w:rsidRPr="00391E03">
        <w:rPr>
          <w:i/>
          <w:sz w:val="22"/>
          <w:szCs w:val="22"/>
        </w:rPr>
        <w:t>ile,</w:t>
      </w:r>
      <w:proofErr w:type="gramEnd"/>
      <w:r w:rsidR="002F7925" w:rsidRPr="00391E03">
        <w:rPr>
          <w:i/>
          <w:sz w:val="22"/>
          <w:szCs w:val="22"/>
        </w:rPr>
        <w:t xml:space="preserve"> 2 </w:t>
      </w:r>
      <w:proofErr w:type="spellStart"/>
      <w:r w:rsidR="002F7925" w:rsidRPr="00391E03">
        <w:rPr>
          <w:i/>
          <w:sz w:val="22"/>
          <w:szCs w:val="22"/>
        </w:rPr>
        <w:t>nci</w:t>
      </w:r>
      <w:proofErr w:type="spellEnd"/>
      <w:r w:rsidR="002F7925" w:rsidRPr="00391E03">
        <w:rPr>
          <w:i/>
          <w:sz w:val="22"/>
          <w:szCs w:val="22"/>
        </w:rPr>
        <w:t xml:space="preserve"> maddesindeki </w:t>
      </w:r>
      <w:r w:rsidR="002F7925" w:rsidRPr="00391E03">
        <w:rPr>
          <w:i/>
          <w:sz w:val="22"/>
          <w:szCs w:val="22"/>
          <w:u w:val="single"/>
        </w:rPr>
        <w:t>Cumhuriyetin nitelikleri</w:t>
      </w:r>
      <w:r w:rsidR="002F7925" w:rsidRPr="00391E03">
        <w:rPr>
          <w:i/>
          <w:sz w:val="22"/>
          <w:szCs w:val="22"/>
        </w:rPr>
        <w:t xml:space="preserve"> ve </w:t>
      </w:r>
      <w:r w:rsidR="002F7925" w:rsidRPr="00391E03">
        <w:rPr>
          <w:i/>
          <w:sz w:val="22"/>
          <w:szCs w:val="22"/>
          <w:u w:val="single"/>
        </w:rPr>
        <w:t>3 üncü maddesi hükümleri</w:t>
      </w:r>
      <w:r w:rsidR="002F7925" w:rsidRPr="00391E03">
        <w:rPr>
          <w:i/>
          <w:sz w:val="22"/>
          <w:szCs w:val="22"/>
        </w:rPr>
        <w:t xml:space="preserve"> değiştirilemez ve değiştirilmesi teklif edilemez)</w:t>
      </w:r>
    </w:p>
    <w:p w:rsidR="00AC3C04" w:rsidRPr="00391E03" w:rsidRDefault="00AC3C04" w:rsidP="00AC3C04">
      <w:pPr>
        <w:spacing w:after="240"/>
        <w:ind w:left="709" w:hanging="709"/>
        <w:contextualSpacing/>
        <w:jc w:val="both"/>
        <w:rPr>
          <w:b/>
        </w:rPr>
      </w:pPr>
      <w:r w:rsidRPr="00391E03">
        <w:rPr>
          <w:b/>
        </w:rPr>
        <w:t>________________________________________________________________________________</w:t>
      </w:r>
    </w:p>
    <w:p w:rsidR="00AC3C04" w:rsidRPr="00391E03" w:rsidRDefault="00AC3C04" w:rsidP="00AC3C04">
      <w:pPr>
        <w:spacing w:after="240"/>
        <w:ind w:left="1276" w:hanging="1276"/>
        <w:contextualSpacing/>
        <w:jc w:val="both"/>
        <w:rPr>
          <w:b/>
        </w:rPr>
      </w:pPr>
    </w:p>
    <w:p w:rsidR="00AC3C04" w:rsidRPr="00391E03" w:rsidRDefault="00AC3C04" w:rsidP="00AC3C04">
      <w:pPr>
        <w:spacing w:after="240"/>
        <w:ind w:left="1276" w:hanging="1276"/>
        <w:contextualSpacing/>
        <w:jc w:val="both"/>
        <w:rPr>
          <w:b/>
        </w:rPr>
      </w:pPr>
      <w:r w:rsidRPr="00391E03">
        <w:rPr>
          <w:b/>
        </w:rPr>
        <w:t>Soru 10</w:t>
      </w:r>
      <w:r w:rsidR="00B670C5" w:rsidRPr="00391E03">
        <w:rPr>
          <w:b/>
        </w:rPr>
        <w:t>6</w:t>
      </w:r>
      <w:r w:rsidRPr="00391E03">
        <w:rPr>
          <w:b/>
        </w:rPr>
        <w:t>:</w:t>
      </w:r>
      <w:r w:rsidRPr="00391E03">
        <w:rPr>
          <w:b/>
        </w:rPr>
        <w:tab/>
        <w:t xml:space="preserve">TC. Anayasasına göre </w:t>
      </w:r>
      <w:r w:rsidRPr="00391E03">
        <w:rPr>
          <w:b/>
          <w:u w:val="single"/>
        </w:rPr>
        <w:t>Kanunsuz emir</w:t>
      </w:r>
      <w:r w:rsidRPr="00391E03">
        <w:rPr>
          <w:b/>
        </w:rPr>
        <w:t xml:space="preserve"> nedir?</w:t>
      </w:r>
      <w:r w:rsidRPr="00391E03">
        <w:rPr>
          <w:b/>
        </w:rPr>
        <w:tab/>
      </w:r>
      <w:r w:rsidRPr="00391E03">
        <w:rPr>
          <w:b/>
        </w:rPr>
        <w:tab/>
      </w:r>
    </w:p>
    <w:p w:rsidR="00AC3C04" w:rsidRPr="00391E03" w:rsidRDefault="00AC3C04" w:rsidP="00AC3C04">
      <w:pPr>
        <w:spacing w:after="240"/>
        <w:ind w:left="1276" w:hanging="1276"/>
        <w:contextualSpacing/>
        <w:jc w:val="both"/>
      </w:pPr>
      <w:r w:rsidRPr="00391E03">
        <w:rPr>
          <w:b/>
        </w:rPr>
        <w:t>Cevap 10</w:t>
      </w:r>
      <w:r w:rsidR="00B670C5" w:rsidRPr="00391E03">
        <w:rPr>
          <w:b/>
        </w:rPr>
        <w:t>6</w:t>
      </w:r>
      <w:r w:rsidRPr="00391E03">
        <w:rPr>
          <w:b/>
        </w:rPr>
        <w:t>:</w:t>
      </w:r>
      <w:r w:rsidRPr="00391E03">
        <w:rPr>
          <w:b/>
        </w:rPr>
        <w:tab/>
      </w:r>
      <w:r w:rsidRPr="00391E03">
        <w:t xml:space="preserve">Kamu hizmetlerinde herhangi bir sıfat ve suretle çalışmakta olan kimse,  üstünden aldığı emri,  yönetmelik, Cumhurbaşkanlığı kararnamesi, kanun veya Anayasa hükümlerine </w:t>
      </w:r>
      <w:r w:rsidRPr="00391E03">
        <w:rPr>
          <w:u w:val="single"/>
        </w:rPr>
        <w:t>aykırı görürse, yerine getirmez ve bu aykırılığı o emri verene bildirir.</w:t>
      </w:r>
      <w:r w:rsidRPr="00391E03">
        <w:t xml:space="preserve"> </w:t>
      </w:r>
      <w:r w:rsidRPr="00391E03">
        <w:rPr>
          <w:u w:val="single"/>
        </w:rPr>
        <w:t>Ancak, üstü emrinde ısrar eder ve bu emrini yazı ile yenilerse, emir yerine getirilir; bu halde, emri yerine getiren sorumlu olmaz.</w:t>
      </w:r>
    </w:p>
    <w:p w:rsidR="00AC3C04" w:rsidRPr="00391E03" w:rsidRDefault="00AC3C04" w:rsidP="00AC3C04">
      <w:pPr>
        <w:spacing w:after="240"/>
        <w:ind w:left="709" w:hanging="709"/>
        <w:contextualSpacing/>
        <w:jc w:val="both"/>
        <w:rPr>
          <w:b/>
        </w:rPr>
      </w:pPr>
      <w:r w:rsidRPr="00391E03">
        <w:rPr>
          <w:b/>
        </w:rPr>
        <w:t>________________________________________________________________________________</w:t>
      </w:r>
    </w:p>
    <w:p w:rsidR="00AC3C04" w:rsidRPr="00391E03" w:rsidRDefault="00AC3C04" w:rsidP="00AC3C04">
      <w:pPr>
        <w:spacing w:after="240"/>
        <w:ind w:left="1276" w:hanging="1276"/>
        <w:contextualSpacing/>
        <w:jc w:val="both"/>
      </w:pPr>
    </w:p>
    <w:p w:rsidR="005D2B1B" w:rsidRPr="00391E03" w:rsidRDefault="005D2B1B" w:rsidP="005D2B1B">
      <w:pPr>
        <w:spacing w:after="240"/>
        <w:ind w:left="709" w:hanging="709"/>
        <w:contextualSpacing/>
        <w:jc w:val="both"/>
        <w:rPr>
          <w:b/>
        </w:rPr>
      </w:pPr>
      <w:r w:rsidRPr="00391E03">
        <w:rPr>
          <w:b/>
        </w:rPr>
        <w:t>________________________________________________________________________________</w:t>
      </w:r>
    </w:p>
    <w:p w:rsidR="005D2B1B" w:rsidRPr="00391E03" w:rsidRDefault="005D2B1B" w:rsidP="005B273A">
      <w:pPr>
        <w:spacing w:after="240"/>
        <w:ind w:left="1276" w:hanging="1276"/>
        <w:contextualSpacing/>
        <w:jc w:val="both"/>
        <w:rPr>
          <w:b/>
        </w:rPr>
      </w:pPr>
    </w:p>
    <w:p w:rsidR="00420DB0" w:rsidRPr="00391E03" w:rsidRDefault="00A929E6" w:rsidP="005B273A">
      <w:pPr>
        <w:spacing w:after="240"/>
        <w:ind w:left="1276" w:hanging="1276"/>
        <w:contextualSpacing/>
        <w:jc w:val="both"/>
        <w:rPr>
          <w:b/>
        </w:rPr>
      </w:pPr>
      <w:r w:rsidRPr="00391E03">
        <w:rPr>
          <w:b/>
        </w:rPr>
        <w:t>Soru</w:t>
      </w:r>
      <w:r w:rsidR="005B273A" w:rsidRPr="00391E03">
        <w:rPr>
          <w:b/>
        </w:rPr>
        <w:t xml:space="preserve"> </w:t>
      </w:r>
      <w:r w:rsidR="0099299C" w:rsidRPr="00391E03">
        <w:rPr>
          <w:b/>
        </w:rPr>
        <w:t>10</w:t>
      </w:r>
      <w:r w:rsidR="00B670C5" w:rsidRPr="00391E03">
        <w:rPr>
          <w:b/>
        </w:rPr>
        <w:t>7</w:t>
      </w:r>
      <w:r w:rsidRPr="00391E03">
        <w:rPr>
          <w:b/>
        </w:rPr>
        <w:t>:</w:t>
      </w:r>
      <w:r w:rsidR="004947D0" w:rsidRPr="00391E03">
        <w:rPr>
          <w:b/>
        </w:rPr>
        <w:tab/>
      </w:r>
      <w:r w:rsidR="00420DB0" w:rsidRPr="00391E03">
        <w:rPr>
          <w:b/>
        </w:rPr>
        <w:t xml:space="preserve">TC. Anayasasına göre </w:t>
      </w:r>
      <w:r w:rsidR="00420DB0" w:rsidRPr="00391E03">
        <w:rPr>
          <w:b/>
          <w:u w:val="single"/>
        </w:rPr>
        <w:t>kimler milletvekili seçilemez?</w:t>
      </w:r>
    </w:p>
    <w:p w:rsidR="00741EC8" w:rsidRPr="00391E03" w:rsidRDefault="00A929E6" w:rsidP="005B273A">
      <w:pPr>
        <w:spacing w:after="240"/>
        <w:ind w:left="1276" w:hanging="1276"/>
        <w:contextualSpacing/>
        <w:jc w:val="both"/>
        <w:rPr>
          <w:u w:val="single"/>
        </w:rPr>
      </w:pPr>
      <w:r w:rsidRPr="00391E03">
        <w:rPr>
          <w:b/>
        </w:rPr>
        <w:t>Cevap</w:t>
      </w:r>
      <w:r w:rsidR="005B273A" w:rsidRPr="00391E03">
        <w:rPr>
          <w:b/>
        </w:rPr>
        <w:t xml:space="preserve"> </w:t>
      </w:r>
      <w:r w:rsidR="0099299C" w:rsidRPr="00391E03">
        <w:rPr>
          <w:b/>
        </w:rPr>
        <w:t>10</w:t>
      </w:r>
      <w:r w:rsidR="00B670C5" w:rsidRPr="00391E03">
        <w:rPr>
          <w:b/>
        </w:rPr>
        <w:t>7</w:t>
      </w:r>
      <w:r w:rsidRPr="00391E03">
        <w:rPr>
          <w:b/>
        </w:rPr>
        <w:t>:</w:t>
      </w:r>
      <w:r w:rsidR="004947D0" w:rsidRPr="00391E03">
        <w:rPr>
          <w:b/>
        </w:rPr>
        <w:tab/>
      </w:r>
      <w:r w:rsidR="00741EC8" w:rsidRPr="00391E03">
        <w:rPr>
          <w:b/>
        </w:rPr>
        <w:t xml:space="preserve">- </w:t>
      </w:r>
      <w:r w:rsidR="00461813" w:rsidRPr="00391E03">
        <w:t>e</w:t>
      </w:r>
      <w:r w:rsidR="00420DB0" w:rsidRPr="00391E03">
        <w:rPr>
          <w:u w:val="single"/>
        </w:rPr>
        <w:t>n az ilkokul mezunu olmayanlar,</w:t>
      </w:r>
    </w:p>
    <w:p w:rsidR="00741EC8" w:rsidRPr="00391E03" w:rsidRDefault="00741EC8" w:rsidP="00741EC8">
      <w:pPr>
        <w:spacing w:after="240"/>
        <w:ind w:left="1276"/>
        <w:contextualSpacing/>
        <w:jc w:val="both"/>
      </w:pPr>
      <w:r w:rsidRPr="00391E03">
        <w:rPr>
          <w:b/>
        </w:rPr>
        <w:t>-</w:t>
      </w:r>
      <w:r w:rsidR="00420DB0" w:rsidRPr="00391E03">
        <w:t xml:space="preserve"> kısıtlılar,</w:t>
      </w:r>
    </w:p>
    <w:p w:rsidR="00741EC8" w:rsidRPr="00391E03" w:rsidRDefault="00741EC8" w:rsidP="00741EC8">
      <w:pPr>
        <w:spacing w:after="240"/>
        <w:ind w:left="1276"/>
        <w:contextualSpacing/>
        <w:jc w:val="both"/>
      </w:pPr>
      <w:r w:rsidRPr="00391E03">
        <w:rPr>
          <w:b/>
        </w:rPr>
        <w:t>-</w:t>
      </w:r>
      <w:r w:rsidR="00420DB0" w:rsidRPr="00391E03">
        <w:t xml:space="preserve"> askerlikle ilişiği olanlar,</w:t>
      </w:r>
    </w:p>
    <w:p w:rsidR="00741EC8" w:rsidRPr="00391E03" w:rsidRDefault="00741EC8" w:rsidP="00741EC8">
      <w:pPr>
        <w:spacing w:after="240"/>
        <w:ind w:left="1276"/>
        <w:contextualSpacing/>
        <w:jc w:val="both"/>
      </w:pPr>
      <w:r w:rsidRPr="00391E03">
        <w:rPr>
          <w:b/>
        </w:rPr>
        <w:t>-</w:t>
      </w:r>
      <w:r w:rsidR="00420DB0" w:rsidRPr="00391E03">
        <w:t xml:space="preserve"> kamu hizmetinden yasaklılar,</w:t>
      </w:r>
    </w:p>
    <w:p w:rsidR="00741EC8" w:rsidRPr="00391E03" w:rsidRDefault="00741EC8" w:rsidP="00741EC8">
      <w:pPr>
        <w:spacing w:after="240"/>
        <w:ind w:left="1276"/>
        <w:contextualSpacing/>
        <w:jc w:val="both"/>
      </w:pPr>
      <w:r w:rsidRPr="00391E03">
        <w:rPr>
          <w:b/>
        </w:rPr>
        <w:t>-</w:t>
      </w:r>
      <w:r w:rsidR="00420DB0" w:rsidRPr="00391E03">
        <w:t xml:space="preserve"> taksirli suçlar hariç toplam bir yıl veya daha fazla hapis ile ağır hapis cezasına hüküm giymiş olanlar;</w:t>
      </w:r>
    </w:p>
    <w:p w:rsidR="00F14682" w:rsidRPr="00391E03" w:rsidRDefault="00741EC8" w:rsidP="00741EC8">
      <w:pPr>
        <w:spacing w:after="240"/>
        <w:ind w:left="1276"/>
        <w:contextualSpacing/>
        <w:jc w:val="both"/>
      </w:pPr>
      <w:r w:rsidRPr="00391E03">
        <w:rPr>
          <w:b/>
        </w:rPr>
        <w:t>-</w:t>
      </w:r>
      <w:r w:rsidR="00420DB0" w:rsidRPr="00391E03">
        <w:t xml:space="preserve"> zimmet, ihtilas, </w:t>
      </w:r>
      <w:proofErr w:type="gramStart"/>
      <w:r w:rsidR="00420DB0" w:rsidRPr="00391E03">
        <w:t>irtikap</w:t>
      </w:r>
      <w:proofErr w:type="gramEnd"/>
      <w:r w:rsidR="00420DB0" w:rsidRPr="00391E03">
        <w:t xml:space="preserve">, rüşvet, hırsızlık, dolandırıcılık, sahtecilik, inancı kötüye kullanma, dolanlı iflas gibi yüz kızartıcı suçlarla, kaçakçılık, </w:t>
      </w:r>
    </w:p>
    <w:p w:rsidR="00F14682" w:rsidRPr="00391E03" w:rsidRDefault="00F14682" w:rsidP="00741EC8">
      <w:pPr>
        <w:spacing w:after="240"/>
        <w:ind w:left="1276"/>
        <w:contextualSpacing/>
        <w:jc w:val="both"/>
      </w:pPr>
      <w:r w:rsidRPr="00391E03">
        <w:rPr>
          <w:b/>
        </w:rPr>
        <w:t>-</w:t>
      </w:r>
      <w:r w:rsidRPr="00391E03">
        <w:t xml:space="preserve"> </w:t>
      </w:r>
      <w:r w:rsidR="00420DB0" w:rsidRPr="00391E03">
        <w:t xml:space="preserve">Resmî ihale ve alım satımlara fesat karıştırma, </w:t>
      </w:r>
    </w:p>
    <w:p w:rsidR="00741EC8" w:rsidRPr="00391E03" w:rsidRDefault="00F14682" w:rsidP="00741EC8">
      <w:pPr>
        <w:spacing w:after="240"/>
        <w:ind w:left="1276"/>
        <w:contextualSpacing/>
        <w:jc w:val="both"/>
      </w:pPr>
      <w:r w:rsidRPr="00391E03">
        <w:rPr>
          <w:b/>
        </w:rPr>
        <w:t>-</w:t>
      </w:r>
      <w:r w:rsidRPr="00391E03">
        <w:t xml:space="preserve"> </w:t>
      </w:r>
      <w:r w:rsidR="00420DB0" w:rsidRPr="00391E03">
        <w:t>Devlet sırlarını açığa vurma, terör eylemlerine katılma ve bu gibi eylemleri tahrik ve teşvik suçlarından biriyle hüküm giymiş olanlar,</w:t>
      </w:r>
    </w:p>
    <w:p w:rsidR="00420DB0" w:rsidRPr="00391E03" w:rsidRDefault="00420DB0" w:rsidP="00741EC8">
      <w:pPr>
        <w:spacing w:after="240"/>
        <w:ind w:left="1276"/>
        <w:contextualSpacing/>
        <w:jc w:val="both"/>
      </w:pPr>
      <w:proofErr w:type="gramStart"/>
      <w:r w:rsidRPr="00391E03">
        <w:t>affa</w:t>
      </w:r>
      <w:proofErr w:type="gramEnd"/>
      <w:r w:rsidRPr="00391E03">
        <w:t xml:space="preserve"> uğramış olsalar bile milletvekili seçilemezler.</w:t>
      </w:r>
    </w:p>
    <w:p w:rsidR="00A274BD" w:rsidRPr="00391E03" w:rsidRDefault="00A274BD" w:rsidP="00A274B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5B273A" w:rsidRPr="00391E03">
        <w:rPr>
          <w:b/>
        </w:rPr>
        <w:t xml:space="preserve"> </w:t>
      </w:r>
      <w:r w:rsidR="0099299C" w:rsidRPr="00391E03">
        <w:rPr>
          <w:b/>
        </w:rPr>
        <w:t>10</w:t>
      </w:r>
      <w:r w:rsidR="00B670C5" w:rsidRPr="00391E03">
        <w:rPr>
          <w:b/>
        </w:rPr>
        <w:t>8</w:t>
      </w:r>
      <w:r w:rsidRPr="00391E03">
        <w:rPr>
          <w:b/>
        </w:rPr>
        <w:t>:</w:t>
      </w:r>
      <w:r w:rsidR="004947D0" w:rsidRPr="00391E03">
        <w:rPr>
          <w:b/>
        </w:rPr>
        <w:tab/>
      </w:r>
      <w:r w:rsidR="00814F22" w:rsidRPr="00391E03">
        <w:rPr>
          <w:b/>
        </w:rPr>
        <w:t>TC. Anayasasına göre Türkiye Büyük Millet Meclisinin bilgi edinme ve denetim yolları nelerdir?</w:t>
      </w:r>
      <w:r w:rsidRPr="00391E03">
        <w:rPr>
          <w:b/>
        </w:rPr>
        <w:tab/>
      </w:r>
    </w:p>
    <w:p w:rsidR="00146238" w:rsidRPr="00391E03" w:rsidRDefault="00A929E6" w:rsidP="00146238">
      <w:pPr>
        <w:spacing w:after="240"/>
        <w:ind w:left="1276" w:hanging="1276"/>
        <w:contextualSpacing/>
        <w:jc w:val="both"/>
      </w:pPr>
      <w:r w:rsidRPr="00391E03">
        <w:rPr>
          <w:b/>
        </w:rPr>
        <w:t>Cevap</w:t>
      </w:r>
      <w:r w:rsidR="005B273A" w:rsidRPr="00391E03">
        <w:rPr>
          <w:b/>
        </w:rPr>
        <w:t xml:space="preserve"> </w:t>
      </w:r>
      <w:r w:rsidR="0099299C" w:rsidRPr="00391E03">
        <w:rPr>
          <w:b/>
        </w:rPr>
        <w:t>10</w:t>
      </w:r>
      <w:r w:rsidR="00B670C5" w:rsidRPr="00391E03">
        <w:rPr>
          <w:b/>
        </w:rPr>
        <w:t>8</w:t>
      </w:r>
      <w:r w:rsidRPr="00391E03">
        <w:rPr>
          <w:b/>
        </w:rPr>
        <w:t>:</w:t>
      </w:r>
      <w:r w:rsidR="004947D0" w:rsidRPr="00391E03">
        <w:rPr>
          <w:b/>
        </w:rPr>
        <w:tab/>
      </w:r>
      <w:r w:rsidR="00CF08D4" w:rsidRPr="00391E03">
        <w:t xml:space="preserve">Türkiye Büyük Millet Meclisi; </w:t>
      </w:r>
    </w:p>
    <w:p w:rsidR="00146238" w:rsidRPr="00391E03" w:rsidRDefault="00CF08D4" w:rsidP="00146238">
      <w:pPr>
        <w:spacing w:after="240"/>
        <w:ind w:left="1276"/>
        <w:contextualSpacing/>
        <w:jc w:val="both"/>
      </w:pPr>
      <w:r w:rsidRPr="00391E03">
        <w:t xml:space="preserve">Meclis araştırması, </w:t>
      </w:r>
    </w:p>
    <w:p w:rsidR="00146238" w:rsidRPr="00391E03" w:rsidRDefault="000A36D3" w:rsidP="00146238">
      <w:pPr>
        <w:spacing w:after="240"/>
        <w:ind w:left="1276"/>
        <w:contextualSpacing/>
        <w:jc w:val="both"/>
      </w:pPr>
      <w:r w:rsidRPr="00391E03">
        <w:t xml:space="preserve">Genel </w:t>
      </w:r>
      <w:r w:rsidR="00CF08D4" w:rsidRPr="00391E03">
        <w:t xml:space="preserve">görüşme, </w:t>
      </w:r>
    </w:p>
    <w:p w:rsidR="00146238" w:rsidRPr="00391E03" w:rsidRDefault="00CF08D4" w:rsidP="00146238">
      <w:pPr>
        <w:spacing w:after="240"/>
        <w:ind w:left="1276"/>
        <w:contextualSpacing/>
        <w:jc w:val="both"/>
      </w:pPr>
      <w:r w:rsidRPr="00391E03">
        <w:t>Meclis soruşturması</w:t>
      </w:r>
    </w:p>
    <w:p w:rsidR="000A36D3" w:rsidRPr="00391E03" w:rsidRDefault="000A36D3" w:rsidP="00146238">
      <w:pPr>
        <w:spacing w:after="240"/>
        <w:ind w:left="1276"/>
        <w:contextualSpacing/>
        <w:jc w:val="both"/>
      </w:pPr>
      <w:r w:rsidRPr="00391E03">
        <w:t>Y</w:t>
      </w:r>
      <w:r w:rsidR="00CF08D4" w:rsidRPr="00391E03">
        <w:t>azılı soru</w:t>
      </w:r>
    </w:p>
    <w:p w:rsidR="00A929E6" w:rsidRPr="00391E03" w:rsidRDefault="00CF08D4" w:rsidP="00146238">
      <w:pPr>
        <w:spacing w:after="240"/>
        <w:ind w:left="992" w:firstLine="284"/>
        <w:contextualSpacing/>
        <w:jc w:val="both"/>
      </w:pPr>
      <w:proofErr w:type="gramStart"/>
      <w:r w:rsidRPr="00391E03">
        <w:t>yollarıyla</w:t>
      </w:r>
      <w:proofErr w:type="gramEnd"/>
      <w:r w:rsidRPr="00391E03">
        <w:t xml:space="preserve"> bilgi edinme ve denetleme yetkisini kullanır.</w:t>
      </w:r>
      <w:r w:rsidR="00A929E6" w:rsidRPr="00391E03">
        <w:tab/>
      </w:r>
      <w:r w:rsidR="00A929E6" w:rsidRPr="00391E03">
        <w:tab/>
      </w:r>
      <w:r w:rsidR="00A929E6" w:rsidRPr="00391E03">
        <w:tab/>
      </w:r>
      <w:r w:rsidR="00A929E6" w:rsidRPr="00391E03">
        <w:tab/>
      </w:r>
      <w:r w:rsidR="00A929E6" w:rsidRPr="00391E03">
        <w:tab/>
      </w:r>
      <w:r w:rsidR="00A929E6" w:rsidRPr="00391E03">
        <w:tab/>
      </w:r>
      <w:r w:rsidR="00A929E6" w:rsidRPr="00391E03">
        <w:tab/>
      </w:r>
    </w:p>
    <w:p w:rsidR="00A274BD" w:rsidRPr="00391E03" w:rsidRDefault="00A274BD" w:rsidP="00A274BD">
      <w:pPr>
        <w:spacing w:after="240"/>
        <w:ind w:left="709" w:hanging="709"/>
        <w:contextualSpacing/>
        <w:jc w:val="both"/>
        <w:rPr>
          <w:b/>
        </w:rPr>
      </w:pPr>
      <w:r w:rsidRPr="00391E03">
        <w:rPr>
          <w:b/>
        </w:rPr>
        <w:t>________________________________________________________________________________</w:t>
      </w:r>
    </w:p>
    <w:p w:rsidR="005D2B1B" w:rsidRPr="00391E03" w:rsidRDefault="005D2B1B" w:rsidP="005B273A">
      <w:pPr>
        <w:spacing w:after="240"/>
        <w:ind w:left="1276" w:hanging="1276"/>
        <w:contextualSpacing/>
        <w:jc w:val="both"/>
        <w:rPr>
          <w:b/>
        </w:rPr>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10</w:t>
      </w:r>
      <w:r w:rsidR="004947D0" w:rsidRPr="00391E03">
        <w:rPr>
          <w:b/>
        </w:rPr>
        <w:t>9</w:t>
      </w:r>
      <w:r w:rsidRPr="00391E03">
        <w:rPr>
          <w:b/>
        </w:rPr>
        <w:t>:</w:t>
      </w:r>
      <w:r w:rsidR="004947D0" w:rsidRPr="00391E03">
        <w:rPr>
          <w:b/>
        </w:rPr>
        <w:tab/>
      </w:r>
      <w:r w:rsidR="00491188" w:rsidRPr="00391E03">
        <w:rPr>
          <w:b/>
        </w:rPr>
        <w:t xml:space="preserve">5018 sayılı Kanuna göre Devlet tüzel kişiliğine </w:t>
      </w:r>
      <w:proofErr w:type="gramStart"/>
      <w:r w:rsidR="00491188" w:rsidRPr="00391E03">
        <w:rPr>
          <w:b/>
        </w:rPr>
        <w:t>dahil</w:t>
      </w:r>
      <w:proofErr w:type="gramEnd"/>
      <w:r w:rsidR="00491188" w:rsidRPr="00391E03">
        <w:rPr>
          <w:b/>
        </w:rPr>
        <w:t xml:space="preserve"> olan ve Kanuna ekli (I) sayılı cetvelde yer alan kamu idarelerinin bütçelerine ne ad verilir?</w:t>
      </w:r>
    </w:p>
    <w:p w:rsidR="00DA1483"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10</w:t>
      </w:r>
      <w:r w:rsidR="004947D0" w:rsidRPr="00391E03">
        <w:rPr>
          <w:b/>
        </w:rPr>
        <w:t>9</w:t>
      </w:r>
      <w:r w:rsidRPr="00391E03">
        <w:rPr>
          <w:b/>
        </w:rPr>
        <w:t>:</w:t>
      </w:r>
      <w:r w:rsidR="004947D0" w:rsidRPr="00391E03">
        <w:rPr>
          <w:b/>
        </w:rPr>
        <w:tab/>
      </w:r>
      <w:r w:rsidR="00491188" w:rsidRPr="00391E03">
        <w:t>Genel bütçe</w:t>
      </w:r>
      <w:r w:rsidRPr="00391E03">
        <w:tab/>
      </w:r>
      <w:r w:rsidRPr="00391E03">
        <w:tab/>
      </w:r>
    </w:p>
    <w:p w:rsidR="005874E7" w:rsidRPr="00391E03" w:rsidRDefault="005874E7" w:rsidP="005874E7">
      <w:pPr>
        <w:spacing w:after="240"/>
        <w:ind w:left="709" w:hanging="709"/>
        <w:contextualSpacing/>
        <w:jc w:val="both"/>
        <w:rPr>
          <w:b/>
        </w:rPr>
      </w:pPr>
      <w:r w:rsidRPr="00391E03">
        <w:rPr>
          <w:b/>
        </w:rPr>
        <w:t>________________________________________________________________________________</w:t>
      </w:r>
    </w:p>
    <w:p w:rsidR="0045720F" w:rsidRPr="00391E03" w:rsidRDefault="0045720F" w:rsidP="00A274BD">
      <w:pPr>
        <w:spacing w:after="240"/>
        <w:ind w:left="709" w:hanging="709"/>
        <w:contextualSpacing/>
        <w:jc w:val="both"/>
        <w:rPr>
          <w:b/>
        </w:rPr>
      </w:pPr>
    </w:p>
    <w:p w:rsidR="0045720F" w:rsidRPr="00391E03" w:rsidRDefault="0045720F" w:rsidP="0045720F">
      <w:pPr>
        <w:spacing w:after="240"/>
        <w:ind w:left="1276" w:hanging="1276"/>
        <w:contextualSpacing/>
        <w:jc w:val="both"/>
        <w:rPr>
          <w:b/>
        </w:rPr>
      </w:pPr>
      <w:r w:rsidRPr="00391E03">
        <w:rPr>
          <w:b/>
        </w:rPr>
        <w:t>Soru 11</w:t>
      </w:r>
      <w:r w:rsidR="00B670C5" w:rsidRPr="00391E03">
        <w:rPr>
          <w:b/>
        </w:rPr>
        <w:t>0</w:t>
      </w:r>
      <w:r w:rsidRPr="00391E03">
        <w:rPr>
          <w:b/>
        </w:rPr>
        <w:t xml:space="preserve"> :</w:t>
      </w:r>
      <w:r w:rsidRPr="00391E03">
        <w:rPr>
          <w:b/>
        </w:rPr>
        <w:tab/>
      </w:r>
      <w:r w:rsidR="00100568" w:rsidRPr="00391E03">
        <w:rPr>
          <w:b/>
        </w:rPr>
        <w:t xml:space="preserve">5018 sayılı Kanuna göre </w:t>
      </w:r>
      <w:r w:rsidRPr="00391E03">
        <w:rPr>
          <w:b/>
        </w:rPr>
        <w:t>Düzenleyici ve Denetleyici kurumlardan 2 tanesini sayınız?</w:t>
      </w:r>
      <w:r w:rsidRPr="00391E03">
        <w:rPr>
          <w:b/>
        </w:rPr>
        <w:tab/>
      </w:r>
      <w:r w:rsidRPr="00391E03">
        <w:rPr>
          <w:b/>
        </w:rPr>
        <w:tab/>
      </w:r>
      <w:r w:rsidRPr="00391E03">
        <w:rPr>
          <w:b/>
        </w:rPr>
        <w:tab/>
      </w:r>
    </w:p>
    <w:p w:rsidR="0045720F" w:rsidRPr="00391E03" w:rsidRDefault="0045720F" w:rsidP="0045720F">
      <w:pPr>
        <w:spacing w:after="240"/>
        <w:ind w:left="1276" w:hanging="1276"/>
        <w:contextualSpacing/>
        <w:jc w:val="both"/>
      </w:pPr>
      <w:r w:rsidRPr="00391E03">
        <w:rPr>
          <w:b/>
        </w:rPr>
        <w:t>Cevap 11</w:t>
      </w:r>
      <w:r w:rsidR="00B670C5" w:rsidRPr="00391E03">
        <w:rPr>
          <w:b/>
        </w:rPr>
        <w:t>0</w:t>
      </w:r>
      <w:r w:rsidRPr="00391E03">
        <w:rPr>
          <w:b/>
        </w:rPr>
        <w:t xml:space="preserve"> :</w:t>
      </w:r>
      <w:r w:rsidRPr="00391E03">
        <w:rPr>
          <w:b/>
        </w:rPr>
        <w:tab/>
      </w:r>
      <w:r w:rsidRPr="00391E03">
        <w:t>1</w:t>
      </w:r>
      <w:proofErr w:type="gramStart"/>
      <w:r w:rsidRPr="00391E03">
        <w:t>)</w:t>
      </w:r>
      <w:proofErr w:type="gramEnd"/>
      <w:r w:rsidRPr="00391E03">
        <w:t xml:space="preserve"> Radyo ve Televizyon Üst Kurulu</w:t>
      </w:r>
    </w:p>
    <w:p w:rsidR="0045720F" w:rsidRPr="00391E03" w:rsidRDefault="0045720F" w:rsidP="0045720F">
      <w:pPr>
        <w:spacing w:after="240"/>
        <w:ind w:left="2552" w:hanging="1276"/>
        <w:contextualSpacing/>
        <w:jc w:val="both"/>
      </w:pPr>
      <w:r w:rsidRPr="00391E03">
        <w:t>2) Bilgi Teknolojileri ve İletişim Kurumu</w:t>
      </w:r>
    </w:p>
    <w:p w:rsidR="0045720F" w:rsidRPr="00391E03" w:rsidRDefault="0045720F" w:rsidP="0045720F">
      <w:pPr>
        <w:spacing w:after="240"/>
        <w:ind w:left="2552" w:hanging="1276"/>
        <w:contextualSpacing/>
        <w:jc w:val="both"/>
      </w:pPr>
      <w:r w:rsidRPr="00391E03">
        <w:t>3) Sermaye Piyasası Kurulu</w:t>
      </w:r>
    </w:p>
    <w:p w:rsidR="0045720F" w:rsidRPr="00391E03" w:rsidRDefault="0045720F" w:rsidP="0045720F">
      <w:pPr>
        <w:spacing w:after="240"/>
        <w:ind w:left="2552" w:hanging="1276"/>
        <w:contextualSpacing/>
        <w:jc w:val="both"/>
      </w:pPr>
      <w:r w:rsidRPr="00391E03">
        <w:t>4) Bankacılık Düzenleme ve Denetleme Kurumu</w:t>
      </w:r>
    </w:p>
    <w:p w:rsidR="0045720F" w:rsidRPr="00391E03" w:rsidRDefault="0045720F" w:rsidP="0045720F">
      <w:pPr>
        <w:spacing w:after="240"/>
        <w:ind w:left="2552" w:hanging="1276"/>
        <w:contextualSpacing/>
        <w:jc w:val="both"/>
      </w:pPr>
      <w:r w:rsidRPr="00391E03">
        <w:t>5) Enerji Piyasası Düzenleme Kurumu</w:t>
      </w:r>
    </w:p>
    <w:p w:rsidR="0045720F" w:rsidRPr="00391E03" w:rsidRDefault="0045720F" w:rsidP="0045720F">
      <w:pPr>
        <w:spacing w:after="240"/>
        <w:ind w:left="2552" w:hanging="1276"/>
        <w:contextualSpacing/>
        <w:jc w:val="both"/>
      </w:pPr>
      <w:r w:rsidRPr="00391E03">
        <w:t>6) Kamu İhale Kurumu</w:t>
      </w:r>
    </w:p>
    <w:p w:rsidR="0045720F" w:rsidRPr="00391E03" w:rsidRDefault="0045720F" w:rsidP="0045720F">
      <w:pPr>
        <w:spacing w:after="240"/>
        <w:ind w:left="2552" w:hanging="1276"/>
        <w:contextualSpacing/>
        <w:jc w:val="both"/>
      </w:pPr>
      <w:r w:rsidRPr="00391E03">
        <w:t>7) Rekabet Kurumu</w:t>
      </w:r>
    </w:p>
    <w:p w:rsidR="0045720F" w:rsidRPr="00391E03" w:rsidRDefault="0045720F" w:rsidP="0045720F">
      <w:pPr>
        <w:spacing w:after="240"/>
        <w:ind w:left="2552" w:hanging="1276"/>
        <w:contextualSpacing/>
        <w:jc w:val="both"/>
      </w:pPr>
      <w:r w:rsidRPr="00391E03">
        <w:t>8) -</w:t>
      </w:r>
    </w:p>
    <w:p w:rsidR="0045720F" w:rsidRPr="00391E03" w:rsidRDefault="0045720F" w:rsidP="0045720F">
      <w:pPr>
        <w:spacing w:after="240"/>
        <w:ind w:left="2552" w:hanging="1276"/>
        <w:contextualSpacing/>
        <w:jc w:val="both"/>
      </w:pPr>
      <w:r w:rsidRPr="00391E03">
        <w:t>9) Kamu Gözetimi, Muhasebe ve Denetim Standartları Kurumu</w:t>
      </w:r>
    </w:p>
    <w:p w:rsidR="0045720F" w:rsidRPr="00391E03" w:rsidRDefault="0045720F" w:rsidP="0045720F">
      <w:pPr>
        <w:spacing w:after="240"/>
        <w:ind w:left="2552" w:hanging="1276"/>
        <w:contextualSpacing/>
        <w:jc w:val="both"/>
      </w:pPr>
      <w:r w:rsidRPr="00391E03">
        <w:t>10) Kişisel Verileri Koruma Kurumu</w:t>
      </w:r>
    </w:p>
    <w:p w:rsidR="005874E7" w:rsidRPr="00391E03" w:rsidRDefault="005874E7" w:rsidP="005874E7">
      <w:pPr>
        <w:spacing w:after="240"/>
        <w:ind w:left="709" w:hanging="709"/>
        <w:contextualSpacing/>
        <w:jc w:val="both"/>
        <w:rPr>
          <w:b/>
        </w:rPr>
      </w:pPr>
      <w:r w:rsidRPr="00391E03">
        <w:rPr>
          <w:b/>
        </w:rPr>
        <w:t>________________________________________________________________________________</w:t>
      </w: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45720F" w:rsidRPr="00391E03" w:rsidRDefault="0045720F" w:rsidP="00A274BD">
      <w:pPr>
        <w:spacing w:after="240"/>
        <w:ind w:left="709" w:hanging="709"/>
        <w:contextualSpacing/>
        <w:jc w:val="both"/>
        <w:rPr>
          <w:b/>
        </w:rPr>
      </w:pPr>
    </w:p>
    <w:p w:rsidR="00A274BD" w:rsidRPr="00391E03" w:rsidRDefault="00A274BD" w:rsidP="00A274BD">
      <w:pPr>
        <w:spacing w:after="240"/>
        <w:ind w:left="709" w:hanging="709"/>
        <w:contextualSpacing/>
        <w:jc w:val="both"/>
        <w:rPr>
          <w:b/>
        </w:rPr>
      </w:pPr>
      <w:r w:rsidRPr="00391E03">
        <w:rPr>
          <w:b/>
        </w:rPr>
        <w:t>________________________________________________________________________________</w:t>
      </w:r>
    </w:p>
    <w:p w:rsidR="005874E7" w:rsidRPr="00391E03" w:rsidRDefault="005874E7" w:rsidP="005B273A">
      <w:pPr>
        <w:spacing w:after="240"/>
        <w:ind w:left="1276" w:hanging="1276"/>
        <w:contextualSpacing/>
        <w:jc w:val="both"/>
        <w:rPr>
          <w:b/>
        </w:rPr>
      </w:pPr>
    </w:p>
    <w:p w:rsidR="00F84EA2"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w:t>
      </w:r>
      <w:r w:rsidR="004947D0" w:rsidRPr="00391E03">
        <w:rPr>
          <w:b/>
        </w:rPr>
        <w:t>1</w:t>
      </w:r>
      <w:r w:rsidR="00B670C5" w:rsidRPr="00391E03">
        <w:rPr>
          <w:b/>
        </w:rPr>
        <w:t>1</w:t>
      </w:r>
      <w:r w:rsidRPr="00391E03">
        <w:rPr>
          <w:b/>
        </w:rPr>
        <w:t>:</w:t>
      </w:r>
      <w:r w:rsidR="006E45C2" w:rsidRPr="00391E03">
        <w:rPr>
          <w:b/>
        </w:rPr>
        <w:tab/>
      </w:r>
      <w:r w:rsidR="00100568" w:rsidRPr="00391E03">
        <w:rPr>
          <w:b/>
        </w:rPr>
        <w:t xml:space="preserve">5018 sayılı Kanuna göre </w:t>
      </w:r>
      <w:r w:rsidR="00F84EA2" w:rsidRPr="00391E03">
        <w:rPr>
          <w:b/>
        </w:rPr>
        <w:t>Genel Bütçeli kurumlardan 5 tanesini sayınız?</w:t>
      </w:r>
    </w:p>
    <w:p w:rsidR="00870662" w:rsidRPr="00391E03" w:rsidRDefault="00A929E6" w:rsidP="0045720F">
      <w:pPr>
        <w:spacing w:after="240"/>
        <w:contextualSpacing/>
        <w:jc w:val="both"/>
      </w:pPr>
      <w:r w:rsidRPr="00391E03">
        <w:rPr>
          <w:b/>
        </w:rPr>
        <w:t>Cevap</w:t>
      </w:r>
      <w:r w:rsidR="009D4045" w:rsidRPr="00391E03">
        <w:rPr>
          <w:b/>
        </w:rPr>
        <w:t xml:space="preserve"> </w:t>
      </w:r>
      <w:r w:rsidR="0099299C" w:rsidRPr="00391E03">
        <w:rPr>
          <w:b/>
        </w:rPr>
        <w:t>1</w:t>
      </w:r>
      <w:r w:rsidR="004947D0" w:rsidRPr="00391E03">
        <w:rPr>
          <w:b/>
        </w:rPr>
        <w:t>1</w:t>
      </w:r>
      <w:r w:rsidR="00B670C5" w:rsidRPr="00391E03">
        <w:rPr>
          <w:b/>
        </w:rPr>
        <w:t>1</w:t>
      </w:r>
      <w:r w:rsidRPr="00391E03">
        <w:rPr>
          <w:b/>
        </w:rPr>
        <w:t>:</w:t>
      </w:r>
      <w:r w:rsidR="004947D0" w:rsidRPr="00391E03">
        <w:t xml:space="preserve"> </w:t>
      </w:r>
      <w:r w:rsidR="00F84EA2" w:rsidRPr="00391E03">
        <w:t>1</w:t>
      </w:r>
      <w:proofErr w:type="gramStart"/>
      <w:r w:rsidR="00F84EA2" w:rsidRPr="00391E03">
        <w:t>)</w:t>
      </w:r>
      <w:proofErr w:type="gramEnd"/>
      <w:r w:rsidR="00F84EA2" w:rsidRPr="00391E03">
        <w:t xml:space="preserve"> Türkiye Büyük Millet Meclisi</w:t>
      </w:r>
      <w:r w:rsidR="00870662" w:rsidRPr="00391E03">
        <w:tab/>
      </w:r>
      <w:r w:rsidR="00870662" w:rsidRPr="00391E03">
        <w:tab/>
      </w:r>
      <w:r w:rsidR="00870662" w:rsidRPr="00391E03">
        <w:tab/>
      </w:r>
      <w:r w:rsidR="00870662" w:rsidRPr="00391E03">
        <w:tab/>
      </w:r>
      <w:r w:rsidR="00870662" w:rsidRPr="00391E03">
        <w:tab/>
        <w:t>28) Ekonomi Bakanlığı</w:t>
      </w:r>
    </w:p>
    <w:p w:rsidR="00870662" w:rsidRPr="00391E03" w:rsidRDefault="00F84EA2" w:rsidP="00870662">
      <w:pPr>
        <w:spacing w:after="240"/>
        <w:ind w:left="2552" w:hanging="1276"/>
        <w:contextualSpacing/>
        <w:jc w:val="both"/>
      </w:pPr>
      <w:r w:rsidRPr="00391E03">
        <w:t>2) Cumhurbaşkanlığı</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29) Gençlik ve Spor Bakanlığı</w:t>
      </w:r>
    </w:p>
    <w:p w:rsidR="00870662" w:rsidRPr="00391E03" w:rsidRDefault="00F84EA2" w:rsidP="00870662">
      <w:pPr>
        <w:spacing w:after="240"/>
        <w:ind w:left="2552" w:hanging="1276"/>
        <w:contextualSpacing/>
        <w:jc w:val="both"/>
      </w:pPr>
      <w:r w:rsidRPr="00391E03">
        <w:t>3) Başbakanlık</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30) Gıda, Tarım ve Hayvancılık Bak.</w:t>
      </w:r>
    </w:p>
    <w:p w:rsidR="00870662" w:rsidRPr="00391E03" w:rsidRDefault="00F84EA2" w:rsidP="00870662">
      <w:pPr>
        <w:spacing w:after="240"/>
        <w:ind w:left="2552" w:hanging="1276"/>
        <w:contextualSpacing/>
        <w:jc w:val="both"/>
      </w:pPr>
      <w:r w:rsidRPr="00391E03">
        <w:t>4) Anayasa Mahkemesi</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31) Gümrük ve Ticaret Bakanlığı</w:t>
      </w:r>
    </w:p>
    <w:p w:rsidR="00870662" w:rsidRPr="00391E03" w:rsidRDefault="00F84EA2" w:rsidP="00870662">
      <w:pPr>
        <w:spacing w:after="240"/>
        <w:ind w:left="2552" w:hanging="1276"/>
        <w:contextualSpacing/>
        <w:jc w:val="both"/>
      </w:pPr>
      <w:r w:rsidRPr="00391E03">
        <w:t>5) Yargıtay</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32) Kalkınma Bakanlığı</w:t>
      </w:r>
    </w:p>
    <w:p w:rsidR="00870662" w:rsidRPr="00391E03" w:rsidRDefault="00F84EA2" w:rsidP="00870662">
      <w:pPr>
        <w:spacing w:after="240"/>
        <w:ind w:left="2552" w:hanging="1276"/>
        <w:contextualSpacing/>
        <w:jc w:val="both"/>
      </w:pPr>
      <w:r w:rsidRPr="00391E03">
        <w:t>6) Danıştay</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33) Orman ve Su İşleri Bakanlığı</w:t>
      </w:r>
    </w:p>
    <w:p w:rsidR="00870662" w:rsidRPr="00391E03" w:rsidRDefault="00F84EA2" w:rsidP="00870662">
      <w:pPr>
        <w:spacing w:after="240"/>
        <w:ind w:left="2552" w:hanging="1276"/>
        <w:contextualSpacing/>
        <w:jc w:val="both"/>
      </w:pPr>
      <w:r w:rsidRPr="00391E03">
        <w:t>7) Hâkimler ve Savcılar Yüksek Kurulu</w:t>
      </w:r>
      <w:r w:rsidR="00870662" w:rsidRPr="00391E03">
        <w:tab/>
      </w:r>
      <w:r w:rsidR="00870662" w:rsidRPr="00391E03">
        <w:tab/>
      </w:r>
      <w:r w:rsidR="00870662" w:rsidRPr="00391E03">
        <w:tab/>
        <w:t xml:space="preserve">34) Millî Güvenlik Kurulu Genel </w:t>
      </w:r>
      <w:proofErr w:type="spellStart"/>
      <w:r w:rsidR="00870662" w:rsidRPr="00391E03">
        <w:t>Sekr</w:t>
      </w:r>
      <w:proofErr w:type="spellEnd"/>
      <w:r w:rsidR="00870662" w:rsidRPr="00391E03">
        <w:t>.</w:t>
      </w:r>
    </w:p>
    <w:p w:rsidR="00870662" w:rsidRPr="00391E03" w:rsidRDefault="00F84EA2" w:rsidP="00870662">
      <w:pPr>
        <w:spacing w:after="240"/>
        <w:ind w:left="2552" w:hanging="1276"/>
        <w:contextualSpacing/>
        <w:jc w:val="both"/>
      </w:pPr>
      <w:r w:rsidRPr="00391E03">
        <w:t>8) Sayıştay</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 xml:space="preserve">35) Millî İstihbarat Teşkilatı </w:t>
      </w:r>
      <w:proofErr w:type="spellStart"/>
      <w:r w:rsidR="00870662" w:rsidRPr="00391E03">
        <w:t>Müst</w:t>
      </w:r>
      <w:proofErr w:type="spellEnd"/>
      <w:r w:rsidR="00870662" w:rsidRPr="00391E03">
        <w:t>.</w:t>
      </w:r>
    </w:p>
    <w:p w:rsidR="00870662" w:rsidRPr="00391E03" w:rsidRDefault="00F84EA2" w:rsidP="00870662">
      <w:pPr>
        <w:spacing w:after="240"/>
        <w:ind w:left="2552" w:hanging="1276"/>
        <w:contextualSpacing/>
        <w:jc w:val="both"/>
      </w:pPr>
      <w:r w:rsidRPr="00391E03">
        <w:t>9) Adalet Bakanlığı</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36) Jandarma Genel Komutanlığı</w:t>
      </w:r>
    </w:p>
    <w:p w:rsidR="00870662" w:rsidRPr="00391E03" w:rsidRDefault="00F84EA2" w:rsidP="00870662">
      <w:pPr>
        <w:spacing w:after="240"/>
        <w:ind w:left="2552" w:hanging="1276"/>
        <w:contextualSpacing/>
        <w:jc w:val="both"/>
      </w:pPr>
      <w:r w:rsidRPr="00391E03">
        <w:t>10) Millî Savunma Bakanlığı</w:t>
      </w:r>
      <w:r w:rsidR="00870662" w:rsidRPr="00391E03">
        <w:tab/>
      </w:r>
      <w:r w:rsidR="00870662" w:rsidRPr="00391E03">
        <w:tab/>
      </w:r>
      <w:r w:rsidR="00870662" w:rsidRPr="00391E03">
        <w:tab/>
      </w:r>
      <w:r w:rsidR="00870662" w:rsidRPr="00391E03">
        <w:tab/>
      </w:r>
      <w:r w:rsidR="00870662" w:rsidRPr="00391E03">
        <w:tab/>
      </w:r>
      <w:r w:rsidR="00870662" w:rsidRPr="00391E03">
        <w:tab/>
        <w:t>37) Sahil Güvenlik Komutanlığı</w:t>
      </w:r>
    </w:p>
    <w:p w:rsidR="00870662" w:rsidRPr="00391E03" w:rsidRDefault="00F84EA2" w:rsidP="00870662">
      <w:pPr>
        <w:spacing w:after="240"/>
        <w:ind w:left="2552" w:hanging="1276"/>
        <w:contextualSpacing/>
        <w:jc w:val="both"/>
      </w:pPr>
      <w:r w:rsidRPr="00391E03">
        <w:t>11) İçişleri Bakanlığı</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38) Emniyet Genel Müdürlüğü</w:t>
      </w:r>
    </w:p>
    <w:p w:rsidR="00870662" w:rsidRPr="00391E03" w:rsidRDefault="00F84EA2" w:rsidP="00870662">
      <w:pPr>
        <w:spacing w:after="240"/>
        <w:ind w:left="2552" w:hanging="1276"/>
        <w:contextualSpacing/>
        <w:jc w:val="both"/>
      </w:pPr>
      <w:r w:rsidRPr="00391E03">
        <w:t>12) Dışişleri Bakanlığı</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39) Diyanet İşleri Başkanlığı</w:t>
      </w:r>
    </w:p>
    <w:p w:rsidR="00870662" w:rsidRPr="00391E03" w:rsidRDefault="00F84EA2" w:rsidP="00870662">
      <w:pPr>
        <w:spacing w:after="240"/>
        <w:ind w:left="2552" w:hanging="1276"/>
        <w:contextualSpacing/>
        <w:jc w:val="both"/>
      </w:pPr>
      <w:r w:rsidRPr="00391E03">
        <w:t>13) Maliye Bakanlığı</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40) Hazine Müsteşarlığı</w:t>
      </w:r>
    </w:p>
    <w:p w:rsidR="00870662" w:rsidRPr="00391E03" w:rsidRDefault="00F84EA2" w:rsidP="00870662">
      <w:pPr>
        <w:spacing w:after="240"/>
        <w:ind w:left="2552" w:hanging="1276"/>
        <w:contextualSpacing/>
        <w:jc w:val="both"/>
      </w:pPr>
      <w:r w:rsidRPr="00391E03">
        <w:t>14) Millî Eğitim Bakanlığı</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41) -</w:t>
      </w:r>
    </w:p>
    <w:p w:rsidR="00870662" w:rsidRPr="00391E03" w:rsidRDefault="00F84EA2" w:rsidP="00870662">
      <w:pPr>
        <w:spacing w:after="240"/>
        <w:ind w:left="2552" w:hanging="1276"/>
        <w:contextualSpacing/>
        <w:jc w:val="both"/>
      </w:pPr>
      <w:r w:rsidRPr="00391E03">
        <w:t>15) -</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 xml:space="preserve">42) Kamu Düzeni ve Güvenliği </w:t>
      </w:r>
      <w:proofErr w:type="spellStart"/>
      <w:r w:rsidR="00870662" w:rsidRPr="00391E03">
        <w:t>Müst</w:t>
      </w:r>
      <w:proofErr w:type="spellEnd"/>
      <w:r w:rsidR="00870662" w:rsidRPr="00391E03">
        <w:t>.</w:t>
      </w:r>
    </w:p>
    <w:p w:rsidR="00870662" w:rsidRPr="00391E03" w:rsidRDefault="00F84EA2" w:rsidP="00870662">
      <w:pPr>
        <w:spacing w:after="240"/>
        <w:ind w:left="2552" w:hanging="1276"/>
        <w:contextualSpacing/>
        <w:jc w:val="both"/>
      </w:pPr>
      <w:r w:rsidRPr="00391E03">
        <w:t>16) Sağlık Bakanlığı</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43) Başbakanlık Yüksek Denetleme Kur.</w:t>
      </w:r>
    </w:p>
    <w:p w:rsidR="00870662" w:rsidRPr="00391E03" w:rsidRDefault="00F84EA2" w:rsidP="00870662">
      <w:pPr>
        <w:spacing w:after="240"/>
        <w:ind w:left="2552" w:hanging="1276"/>
        <w:contextualSpacing/>
        <w:jc w:val="both"/>
      </w:pPr>
      <w:r w:rsidRPr="00391E03">
        <w:t xml:space="preserve">17) Ulaştırma, Denizcilik ve Haberleşme </w:t>
      </w:r>
      <w:proofErr w:type="spellStart"/>
      <w:r w:rsidRPr="00391E03">
        <w:t>Bk</w:t>
      </w:r>
      <w:r w:rsidR="00870662" w:rsidRPr="00391E03">
        <w:t>n</w:t>
      </w:r>
      <w:proofErr w:type="spellEnd"/>
      <w:r w:rsidR="00870662" w:rsidRPr="00391E03">
        <w:tab/>
        <w:t>44) Devlet Personel Başkanlığı</w:t>
      </w:r>
    </w:p>
    <w:p w:rsidR="00870662" w:rsidRPr="00391E03" w:rsidRDefault="00F84EA2" w:rsidP="00870662">
      <w:pPr>
        <w:spacing w:after="240"/>
        <w:ind w:left="2552" w:hanging="1276"/>
        <w:contextualSpacing/>
        <w:jc w:val="both"/>
      </w:pPr>
      <w:r w:rsidRPr="00391E03">
        <w:t>18) -</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45) Türkiye İstatistik Kurumu</w:t>
      </w:r>
    </w:p>
    <w:p w:rsidR="00870662" w:rsidRPr="00391E03" w:rsidRDefault="00F84EA2" w:rsidP="00870662">
      <w:pPr>
        <w:spacing w:after="240"/>
        <w:ind w:left="2552" w:hanging="1276"/>
        <w:contextualSpacing/>
        <w:jc w:val="both"/>
      </w:pPr>
      <w:r w:rsidRPr="00391E03">
        <w:t>19) Çalışma ve Sosyal Güvenlik Bakanlığı</w:t>
      </w:r>
      <w:r w:rsidR="00870662" w:rsidRPr="00391E03">
        <w:tab/>
      </w:r>
      <w:r w:rsidR="00870662" w:rsidRPr="00391E03">
        <w:tab/>
        <w:t>46) Afet ve Acil Durum Yönetimi Bşk.</w:t>
      </w:r>
    </w:p>
    <w:p w:rsidR="00F84EA2" w:rsidRPr="00391E03" w:rsidRDefault="00F84EA2" w:rsidP="009D4045">
      <w:pPr>
        <w:spacing w:after="240"/>
        <w:ind w:left="2552" w:hanging="1276"/>
        <w:contextualSpacing/>
        <w:jc w:val="both"/>
      </w:pPr>
      <w:r w:rsidRPr="00391E03">
        <w:t>20) -</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47) Gelir İdaresi Başkanlığı</w:t>
      </w:r>
    </w:p>
    <w:p w:rsidR="00870662" w:rsidRPr="00391E03" w:rsidRDefault="00F84EA2" w:rsidP="00870662">
      <w:pPr>
        <w:spacing w:after="240"/>
        <w:ind w:left="2552" w:hanging="1276"/>
        <w:contextualSpacing/>
        <w:jc w:val="both"/>
      </w:pPr>
      <w:r w:rsidRPr="00391E03">
        <w:t>21) Enerji ve Tabiî Kaynaklar Bakanlığı</w:t>
      </w:r>
      <w:r w:rsidR="00870662" w:rsidRPr="00391E03">
        <w:tab/>
      </w:r>
      <w:r w:rsidR="00870662" w:rsidRPr="00391E03">
        <w:tab/>
        <w:t>48) -</w:t>
      </w:r>
    </w:p>
    <w:p w:rsidR="00870662" w:rsidRPr="00391E03" w:rsidRDefault="00F84EA2" w:rsidP="00870662">
      <w:pPr>
        <w:spacing w:after="240"/>
        <w:ind w:left="2552" w:hanging="1276"/>
        <w:contextualSpacing/>
        <w:jc w:val="both"/>
      </w:pPr>
      <w:r w:rsidRPr="00391E03">
        <w:t>22) Kültür ve Turizm Bakanlığı</w:t>
      </w:r>
      <w:r w:rsidR="00870662" w:rsidRPr="00391E03">
        <w:tab/>
      </w:r>
      <w:r w:rsidR="00870662" w:rsidRPr="00391E03">
        <w:tab/>
      </w:r>
      <w:r w:rsidR="00870662" w:rsidRPr="00391E03">
        <w:tab/>
      </w:r>
      <w:r w:rsidR="00870662" w:rsidRPr="00391E03">
        <w:tab/>
      </w:r>
      <w:r w:rsidR="00870662" w:rsidRPr="00391E03">
        <w:tab/>
        <w:t>49) Tapu ve Kadastro Genel Müdürlüğü</w:t>
      </w:r>
    </w:p>
    <w:p w:rsidR="00870662" w:rsidRPr="00391E03" w:rsidRDefault="00F84EA2" w:rsidP="00870662">
      <w:pPr>
        <w:spacing w:after="240"/>
        <w:ind w:left="2552" w:hanging="1276"/>
        <w:contextualSpacing/>
        <w:jc w:val="both"/>
      </w:pPr>
      <w:r w:rsidRPr="00391E03">
        <w:t>21) -</w:t>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r>
      <w:r w:rsidR="00870662" w:rsidRPr="00391E03">
        <w:tab/>
        <w:t>50) Meteoroloji Genel Müdürlüğü</w:t>
      </w:r>
    </w:p>
    <w:p w:rsidR="00870662" w:rsidRPr="00391E03" w:rsidRDefault="00F84EA2" w:rsidP="00870662">
      <w:pPr>
        <w:spacing w:after="240"/>
        <w:ind w:left="2552" w:hanging="1276"/>
        <w:contextualSpacing/>
        <w:jc w:val="both"/>
      </w:pPr>
      <w:r w:rsidRPr="00391E03">
        <w:t>24) Aile ve Sosyal Politikalar Bakanlığı</w:t>
      </w:r>
      <w:r w:rsidR="00870662" w:rsidRPr="00391E03">
        <w:tab/>
      </w:r>
      <w:r w:rsidR="00870662" w:rsidRPr="00391E03">
        <w:tab/>
      </w:r>
      <w:r w:rsidR="00870662" w:rsidRPr="00391E03">
        <w:tab/>
        <w:t>51) -</w:t>
      </w:r>
    </w:p>
    <w:p w:rsidR="00870662" w:rsidRPr="00391E03" w:rsidRDefault="00F84EA2" w:rsidP="00870662">
      <w:pPr>
        <w:spacing w:after="240"/>
        <w:ind w:left="2552" w:hanging="1276"/>
        <w:contextualSpacing/>
        <w:jc w:val="both"/>
      </w:pPr>
      <w:r w:rsidRPr="00391E03">
        <w:t>25) Avrupa Birliği Bakanlığı</w:t>
      </w:r>
      <w:r w:rsidR="00870662" w:rsidRPr="00391E03">
        <w:tab/>
      </w:r>
      <w:r w:rsidR="00870662" w:rsidRPr="00391E03">
        <w:tab/>
      </w:r>
      <w:r w:rsidR="00870662" w:rsidRPr="00391E03">
        <w:tab/>
      </w:r>
      <w:r w:rsidR="00870662" w:rsidRPr="00391E03">
        <w:tab/>
      </w:r>
      <w:r w:rsidR="00870662" w:rsidRPr="00391E03">
        <w:tab/>
      </w:r>
      <w:r w:rsidR="00870662" w:rsidRPr="00391E03">
        <w:tab/>
        <w:t xml:space="preserve">52) Basın-Yayın ve </w:t>
      </w:r>
      <w:proofErr w:type="spellStart"/>
      <w:r w:rsidR="00870662" w:rsidRPr="00391E03">
        <w:t>Enformasyn</w:t>
      </w:r>
      <w:proofErr w:type="spellEnd"/>
      <w:r w:rsidR="00870662" w:rsidRPr="00391E03">
        <w:t xml:space="preserve"> </w:t>
      </w:r>
      <w:proofErr w:type="spellStart"/>
      <w:r w:rsidR="00870662" w:rsidRPr="00391E03">
        <w:t>Gn.Md</w:t>
      </w:r>
      <w:proofErr w:type="spellEnd"/>
    </w:p>
    <w:p w:rsidR="00870662" w:rsidRPr="00391E03" w:rsidRDefault="00F84EA2" w:rsidP="00870662">
      <w:pPr>
        <w:spacing w:after="240"/>
        <w:ind w:left="2552" w:hanging="1276"/>
        <w:contextualSpacing/>
        <w:jc w:val="both"/>
      </w:pPr>
      <w:r w:rsidRPr="00391E03">
        <w:t>26) Bilim, Sanayi ve Teknoloji Bakanlığı</w:t>
      </w:r>
      <w:r w:rsidR="00870662" w:rsidRPr="00391E03">
        <w:tab/>
      </w:r>
      <w:r w:rsidR="00870662" w:rsidRPr="00391E03">
        <w:tab/>
        <w:t>53) -54) -</w:t>
      </w:r>
    </w:p>
    <w:p w:rsidR="00F84EA2" w:rsidRPr="00391E03" w:rsidRDefault="00F84EA2" w:rsidP="009D4045">
      <w:pPr>
        <w:spacing w:after="240"/>
        <w:ind w:left="2552" w:hanging="1276"/>
        <w:contextualSpacing/>
        <w:jc w:val="both"/>
      </w:pPr>
      <w:r w:rsidRPr="00391E03">
        <w:t>27) Çevre ve Şehircilik Bakanlığı</w:t>
      </w:r>
      <w:r w:rsidR="00870662" w:rsidRPr="00391E03">
        <w:tab/>
      </w:r>
      <w:r w:rsidR="00870662" w:rsidRPr="00391E03">
        <w:tab/>
      </w:r>
      <w:r w:rsidR="00870662" w:rsidRPr="00391E03">
        <w:tab/>
      </w:r>
      <w:r w:rsidR="00870662" w:rsidRPr="00391E03">
        <w:tab/>
      </w:r>
      <w:r w:rsidR="00870662" w:rsidRPr="00391E03">
        <w:tab/>
        <w:t>55) Göç İdaresi Genel Müdürlüğü</w:t>
      </w:r>
      <w:r w:rsidR="00870662" w:rsidRPr="00391E03">
        <w:tab/>
      </w:r>
      <w:r w:rsidR="00870662"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r w:rsidRPr="00391E03">
        <w:tab/>
      </w:r>
    </w:p>
    <w:p w:rsidR="006B005D"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Pr="00391E03">
        <w:rPr>
          <w:b/>
        </w:rPr>
        <w:t>11</w:t>
      </w:r>
      <w:r w:rsidR="0099299C" w:rsidRPr="00391E03">
        <w:rPr>
          <w:b/>
        </w:rPr>
        <w:t>2</w:t>
      </w:r>
      <w:r w:rsidRPr="00391E03">
        <w:rPr>
          <w:b/>
        </w:rPr>
        <w:t>:</w:t>
      </w:r>
      <w:r w:rsidR="00797564" w:rsidRPr="00391E03">
        <w:rPr>
          <w:b/>
        </w:rPr>
        <w:tab/>
      </w:r>
      <w:r w:rsidR="006B005D" w:rsidRPr="00391E03">
        <w:rPr>
          <w:b/>
        </w:rPr>
        <w:t>5018 sayılı Kanuna göre Kamu idarelerinin orta ve uzun vadeli amaçlarını, temel ilke ve politikalarını, hedef ve önceliklerini, performans ölçütlerini, bunlara ulaşmak için izlenecek yöntemler ile kaynak dağılımlarını içeren planına ne denir?</w:t>
      </w:r>
    </w:p>
    <w:p w:rsidR="006B005D" w:rsidRPr="00391E03" w:rsidRDefault="00A929E6" w:rsidP="005B273A">
      <w:pPr>
        <w:spacing w:after="240"/>
        <w:ind w:left="1276" w:hanging="1276"/>
        <w:contextualSpacing/>
        <w:jc w:val="both"/>
      </w:pPr>
      <w:r w:rsidRPr="00391E03">
        <w:rPr>
          <w:b/>
        </w:rPr>
        <w:t>Cevap</w:t>
      </w:r>
      <w:r w:rsidR="009D4045" w:rsidRPr="00391E03">
        <w:rPr>
          <w:b/>
        </w:rPr>
        <w:t xml:space="preserve"> </w:t>
      </w:r>
      <w:r w:rsidRPr="00391E03">
        <w:rPr>
          <w:b/>
        </w:rPr>
        <w:t>11</w:t>
      </w:r>
      <w:r w:rsidR="0099299C" w:rsidRPr="00391E03">
        <w:rPr>
          <w:b/>
        </w:rPr>
        <w:t>2</w:t>
      </w:r>
      <w:r w:rsidRPr="00391E03">
        <w:rPr>
          <w:b/>
        </w:rPr>
        <w:t>:</w:t>
      </w:r>
      <w:r w:rsidRPr="00391E03">
        <w:tab/>
      </w:r>
      <w:r w:rsidR="006B005D" w:rsidRPr="00391E03">
        <w:t>Stratejik plan</w:t>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113</w:t>
      </w:r>
      <w:r w:rsidRPr="00391E03">
        <w:rPr>
          <w:b/>
        </w:rPr>
        <w:t>:</w:t>
      </w:r>
      <w:r w:rsidR="00797564" w:rsidRPr="00391E03">
        <w:rPr>
          <w:b/>
        </w:rPr>
        <w:tab/>
      </w:r>
      <w:r w:rsidR="005D0420" w:rsidRPr="00391E03">
        <w:rPr>
          <w:b/>
        </w:rPr>
        <w:t>5018 sayılı Kanuna göre Üniversitelerin stratejik planları ile bütçelerinin kalkınma</w:t>
      </w:r>
      <w:r w:rsidR="00C45824" w:rsidRPr="00391E03">
        <w:rPr>
          <w:b/>
        </w:rPr>
        <w:t xml:space="preserve"> </w:t>
      </w:r>
      <w:r w:rsidR="005D0420" w:rsidRPr="00391E03">
        <w:rPr>
          <w:b/>
        </w:rPr>
        <w:t>planlarına, yıllık programlara uygun olarak hazırlanması ve uygulanmasından ve bu çerçevede diğer bakanlıklarla koordinasyon ve işbirliğini sağlamaktan kim sorumludur?</w:t>
      </w:r>
      <w:r w:rsidR="00BA4E8A" w:rsidRPr="00391E03">
        <w:rPr>
          <w:b/>
        </w:rPr>
        <w:tab/>
      </w:r>
    </w:p>
    <w:p w:rsidR="005D0420"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113</w:t>
      </w:r>
      <w:r w:rsidRPr="00391E03">
        <w:rPr>
          <w:b/>
        </w:rPr>
        <w:t>:</w:t>
      </w:r>
      <w:r w:rsidRPr="00391E03">
        <w:tab/>
      </w:r>
      <w:r w:rsidR="005D0420" w:rsidRPr="00391E03">
        <w:t>Millî Eğitim Bakanı</w:t>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r w:rsidRPr="00391E03">
        <w:tab/>
      </w:r>
      <w:r w:rsidRPr="00391E03">
        <w:tab/>
      </w:r>
      <w:r w:rsidRPr="00391E03">
        <w:tab/>
      </w:r>
    </w:p>
    <w:p w:rsidR="00BF1490"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114</w:t>
      </w:r>
      <w:r w:rsidRPr="00391E03">
        <w:rPr>
          <w:b/>
        </w:rPr>
        <w:t>:</w:t>
      </w:r>
      <w:r w:rsidRPr="00391E03">
        <w:rPr>
          <w:b/>
        </w:rPr>
        <w:tab/>
      </w:r>
      <w:r w:rsidR="00BF1490" w:rsidRPr="00391E03">
        <w:rPr>
          <w:b/>
        </w:rPr>
        <w:t>5018 sayılı Kanuna göre Üniversitemizde Üst Yönetici kimdir? Kanunda belirtilen görev ve sorumlulukların yerine getirilmesinden kime karşı sorumludur?</w:t>
      </w:r>
    </w:p>
    <w:p w:rsidR="00C04137"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114</w:t>
      </w:r>
      <w:r w:rsidRPr="00391E03">
        <w:rPr>
          <w:b/>
        </w:rPr>
        <w:t>:</w:t>
      </w:r>
      <w:r w:rsidRPr="00391E03">
        <w:tab/>
      </w:r>
      <w:r w:rsidR="00C04137" w:rsidRPr="00391E03">
        <w:t xml:space="preserve">- Üniversitemizde Üst Yönetici </w:t>
      </w:r>
      <w:r w:rsidR="00FF7E6D" w:rsidRPr="00391E03">
        <w:t>Rektör</w:t>
      </w:r>
      <w:r w:rsidR="00C04137" w:rsidRPr="00391E03">
        <w:t>dür.</w:t>
      </w:r>
    </w:p>
    <w:p w:rsidR="00FF7E6D" w:rsidRPr="00391E03" w:rsidRDefault="00FF7E6D" w:rsidP="00C04137">
      <w:pPr>
        <w:spacing w:after="240"/>
        <w:ind w:left="1276"/>
        <w:contextualSpacing/>
        <w:jc w:val="both"/>
      </w:pPr>
      <w:r w:rsidRPr="00391E03">
        <w:t>- Bakana karşı sorumludur (Milli Eğitim Bakanı)</w:t>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EB5448" w:rsidRPr="00391E03" w:rsidRDefault="00EB5448" w:rsidP="00EB5448">
      <w:pPr>
        <w:spacing w:after="240"/>
        <w:ind w:left="709" w:hanging="709"/>
        <w:contextualSpacing/>
        <w:jc w:val="both"/>
        <w:rPr>
          <w:b/>
        </w:rPr>
      </w:pPr>
    </w:p>
    <w:p w:rsidR="00EB5448" w:rsidRPr="00391E03" w:rsidRDefault="00EB5448" w:rsidP="00EB5448">
      <w:pPr>
        <w:spacing w:after="240"/>
        <w:ind w:left="709" w:hanging="709"/>
        <w:contextualSpacing/>
        <w:jc w:val="both"/>
        <w:rPr>
          <w:b/>
        </w:rPr>
      </w:pPr>
      <w:r w:rsidRPr="00391E03">
        <w:rPr>
          <w:b/>
        </w:rPr>
        <w:t>________________________________________________________________________________</w:t>
      </w:r>
    </w:p>
    <w:p w:rsidR="00EB5448" w:rsidRPr="00391E03" w:rsidRDefault="00EB5448" w:rsidP="005B273A">
      <w:pPr>
        <w:spacing w:after="240"/>
        <w:ind w:left="1276" w:hanging="1276"/>
        <w:contextualSpacing/>
        <w:jc w:val="both"/>
        <w:rPr>
          <w:b/>
        </w:rPr>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115</w:t>
      </w:r>
      <w:r w:rsidRPr="00391E03">
        <w:rPr>
          <w:b/>
        </w:rPr>
        <w:t>:</w:t>
      </w:r>
      <w:r w:rsidRPr="00391E03">
        <w:rPr>
          <w:b/>
        </w:rPr>
        <w:tab/>
      </w:r>
      <w:r w:rsidR="007152AC" w:rsidRPr="00391E03">
        <w:rPr>
          <w:b/>
        </w:rPr>
        <w:t>5018 sayılı Kanuna göre Bütçeyle ödenek tahsis edilen her bir harcama biriminin en üst yöneticisine ne denir?</w:t>
      </w:r>
      <w:r w:rsidRPr="00391E03">
        <w:rPr>
          <w:b/>
        </w:rPr>
        <w:tab/>
      </w:r>
    </w:p>
    <w:p w:rsidR="00A929E6"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115</w:t>
      </w:r>
      <w:r w:rsidRPr="00391E03">
        <w:rPr>
          <w:b/>
        </w:rPr>
        <w:t>:</w:t>
      </w:r>
      <w:r w:rsidRPr="00391E03">
        <w:tab/>
      </w:r>
      <w:r w:rsidR="007152AC" w:rsidRPr="00391E03">
        <w:t>harcama yetkilisi</w:t>
      </w:r>
      <w:r w:rsidRPr="00391E03">
        <w:tab/>
      </w:r>
      <w:r w:rsidRPr="00391E03">
        <w:tab/>
      </w:r>
      <w:r w:rsidRPr="00391E03">
        <w:tab/>
      </w:r>
      <w:r w:rsidRPr="00391E03">
        <w:tab/>
      </w:r>
      <w:r w:rsidRPr="00391E03">
        <w:tab/>
      </w:r>
      <w:r w:rsidRPr="00391E03">
        <w:tab/>
      </w:r>
      <w:r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116</w:t>
      </w:r>
      <w:r w:rsidRPr="00391E03">
        <w:rPr>
          <w:b/>
        </w:rPr>
        <w:t>:</w:t>
      </w:r>
      <w:r w:rsidRPr="00391E03">
        <w:rPr>
          <w:b/>
        </w:rPr>
        <w:tab/>
      </w:r>
      <w:r w:rsidR="007152AC" w:rsidRPr="00391E03">
        <w:rPr>
          <w:b/>
        </w:rPr>
        <w:t>5018 sayılı Kanuna göre Bütçelerden harcama yapılabilmesi için harcama yetkilisinin verdiği yazılı emirin/talimatın adı nedir?</w:t>
      </w:r>
      <w:r w:rsidRPr="00391E03">
        <w:rPr>
          <w:b/>
        </w:rPr>
        <w:tab/>
      </w:r>
    </w:p>
    <w:p w:rsidR="001C27B9"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116</w:t>
      </w:r>
      <w:r w:rsidRPr="00391E03">
        <w:rPr>
          <w:b/>
        </w:rPr>
        <w:t>:</w:t>
      </w:r>
      <w:r w:rsidRPr="00391E03">
        <w:tab/>
      </w:r>
      <w:r w:rsidR="007152AC" w:rsidRPr="00391E03">
        <w:t>harcama talimatı</w:t>
      </w:r>
      <w:r w:rsidR="001C27B9"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117</w:t>
      </w:r>
      <w:r w:rsidRPr="00391E03">
        <w:rPr>
          <w:b/>
        </w:rPr>
        <w:t>:</w:t>
      </w:r>
      <w:r w:rsidRPr="00391E03">
        <w:rPr>
          <w:b/>
        </w:rPr>
        <w:tab/>
      </w:r>
      <w:r w:rsidR="007152AC" w:rsidRPr="00391E03">
        <w:rPr>
          <w:b/>
        </w:rPr>
        <w:t>5018 sayılı Kanuna göre gelirlerin ve alacakların tahsili, giderlerin hak sahiplerine ödenmesi, para ve parayla ifade edilebilen değerler ile emanetlerin alınması, saklanması, ilgililere verilmesi, gönderilmesi ve diğer tüm malî işlemlerin kayıtlarının yapılması ve raporlanması işlemlerini yürütenlere ne isim verilir?</w:t>
      </w:r>
      <w:r w:rsidRPr="00391E03">
        <w:rPr>
          <w:b/>
        </w:rPr>
        <w:tab/>
      </w:r>
      <w:r w:rsidRPr="00391E03">
        <w:rPr>
          <w:b/>
        </w:rPr>
        <w:tab/>
      </w:r>
    </w:p>
    <w:p w:rsidR="001D3696"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117</w:t>
      </w:r>
      <w:r w:rsidRPr="00391E03">
        <w:rPr>
          <w:b/>
        </w:rPr>
        <w:t>:</w:t>
      </w:r>
      <w:r w:rsidRPr="00391E03">
        <w:tab/>
      </w:r>
      <w:r w:rsidR="007152AC" w:rsidRPr="00391E03">
        <w:t>muhasebe yetkilisi</w:t>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7E43E4" w:rsidRPr="00391E03" w:rsidRDefault="007E43E4" w:rsidP="005B273A">
      <w:pPr>
        <w:spacing w:after="240"/>
        <w:ind w:left="1276" w:hanging="1276"/>
        <w:contextualSpacing/>
        <w:jc w:val="both"/>
        <w:rPr>
          <w:b/>
        </w:rPr>
      </w:pPr>
    </w:p>
    <w:p w:rsidR="007152AC"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118</w:t>
      </w:r>
      <w:r w:rsidRPr="00391E03">
        <w:rPr>
          <w:b/>
        </w:rPr>
        <w:t>:</w:t>
      </w:r>
      <w:r w:rsidRPr="00391E03">
        <w:rPr>
          <w:b/>
        </w:rPr>
        <w:tab/>
      </w:r>
      <w:r w:rsidR="007152AC" w:rsidRPr="00391E03">
        <w:rPr>
          <w:b/>
        </w:rPr>
        <w:t>5018 sayılı Kanuna göre harcama sonrası dış denetimi hangi kurum/kuruluş yapar?</w:t>
      </w:r>
    </w:p>
    <w:p w:rsidR="00A929E6" w:rsidRPr="00391E03" w:rsidRDefault="00A929E6" w:rsidP="005B273A">
      <w:pPr>
        <w:spacing w:after="240"/>
        <w:ind w:left="1276" w:hanging="1276"/>
        <w:contextualSpacing/>
        <w:jc w:val="both"/>
      </w:pPr>
      <w:r w:rsidRPr="00391E03">
        <w:rPr>
          <w:b/>
        </w:rPr>
        <w:t>Cevap</w:t>
      </w:r>
      <w:r w:rsidR="0099299C" w:rsidRPr="00391E03">
        <w:rPr>
          <w:b/>
        </w:rPr>
        <w:t>118</w:t>
      </w:r>
      <w:r w:rsidRPr="00391E03">
        <w:rPr>
          <w:b/>
        </w:rPr>
        <w:t>:</w:t>
      </w:r>
      <w:r w:rsidRPr="00391E03">
        <w:tab/>
      </w:r>
      <w:r w:rsidR="007152AC" w:rsidRPr="00391E03">
        <w:t>Sayıştay</w:t>
      </w:r>
      <w:r w:rsidRPr="00391E03">
        <w:tab/>
      </w:r>
      <w:r w:rsidRPr="00391E03">
        <w:tab/>
      </w:r>
      <w:r w:rsidRPr="00391E03">
        <w:tab/>
      </w:r>
      <w:r w:rsidRPr="00391E03">
        <w:tab/>
      </w:r>
      <w:r w:rsidRPr="00391E03">
        <w:tab/>
      </w:r>
      <w:r w:rsidRPr="00391E03">
        <w:tab/>
      </w:r>
      <w:r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119</w:t>
      </w:r>
      <w:r w:rsidRPr="00391E03">
        <w:rPr>
          <w:b/>
        </w:rPr>
        <w:t>:</w:t>
      </w:r>
      <w:r w:rsidRPr="00391E03">
        <w:rPr>
          <w:b/>
        </w:rPr>
        <w:tab/>
      </w:r>
      <w:r w:rsidR="007152AC" w:rsidRPr="00391E03">
        <w:rPr>
          <w:b/>
        </w:rPr>
        <w:t>5018 sayılı Kanuna göre kamu görevlilerinin kasıt, kusur veya ihmallerinden kaynaklanan mevzuata aykırı karar, işlem veya eylemleri sonucunda kamu kaynağında artışa engel veya eksilmeye neden olunmasına ne ad verilir?</w:t>
      </w:r>
    </w:p>
    <w:p w:rsidR="00A929E6"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119</w:t>
      </w:r>
      <w:r w:rsidRPr="00391E03">
        <w:rPr>
          <w:b/>
        </w:rPr>
        <w:t>:</w:t>
      </w:r>
      <w:r w:rsidRPr="00391E03">
        <w:tab/>
      </w:r>
      <w:r w:rsidR="007152AC" w:rsidRPr="00391E03">
        <w:t>Kamu zararı</w:t>
      </w:r>
      <w:r w:rsidRPr="00391E03">
        <w:tab/>
      </w:r>
      <w:r w:rsidRPr="00391E03">
        <w:tab/>
      </w:r>
      <w:r w:rsidRPr="00391E03">
        <w:tab/>
      </w:r>
      <w:r w:rsidRPr="00391E03">
        <w:tab/>
      </w:r>
      <w:r w:rsidRPr="00391E03">
        <w:tab/>
      </w:r>
      <w:r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120</w:t>
      </w:r>
      <w:r w:rsidRPr="00391E03">
        <w:rPr>
          <w:b/>
        </w:rPr>
        <w:t>:</w:t>
      </w:r>
      <w:r w:rsidRPr="00391E03">
        <w:rPr>
          <w:b/>
        </w:rPr>
        <w:tab/>
      </w:r>
      <w:r w:rsidR="007152AC" w:rsidRPr="00391E03">
        <w:rPr>
          <w:b/>
        </w:rPr>
        <w:t>5018 sayılı Kanuna göre Kamu zararında zamanaşımı kaç yıldır?</w:t>
      </w:r>
    </w:p>
    <w:p w:rsidR="001C777B"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120</w:t>
      </w:r>
      <w:r w:rsidRPr="00391E03">
        <w:rPr>
          <w:b/>
        </w:rPr>
        <w:t>:</w:t>
      </w:r>
      <w:r w:rsidRPr="00391E03">
        <w:tab/>
      </w:r>
      <w:r w:rsidR="007152AC" w:rsidRPr="00391E03">
        <w:t>10 yıl</w:t>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outlineLvl w:val="0"/>
        <w:rPr>
          <w:b/>
        </w:rPr>
      </w:pPr>
    </w:p>
    <w:p w:rsidR="001C777B" w:rsidRPr="00391E03" w:rsidRDefault="001C777B" w:rsidP="005B273A">
      <w:pPr>
        <w:spacing w:after="240"/>
        <w:ind w:left="1276" w:hanging="1276"/>
        <w:contextualSpacing/>
        <w:jc w:val="both"/>
        <w:outlineLvl w:val="0"/>
        <w:rPr>
          <w:b/>
        </w:rPr>
      </w:pPr>
      <w:r w:rsidRPr="00391E03">
        <w:rPr>
          <w:b/>
        </w:rPr>
        <w:t>Soru</w:t>
      </w:r>
      <w:r w:rsidR="009D4045" w:rsidRPr="00391E03">
        <w:rPr>
          <w:b/>
        </w:rPr>
        <w:t xml:space="preserve"> </w:t>
      </w:r>
      <w:r w:rsidR="0099299C" w:rsidRPr="00391E03">
        <w:rPr>
          <w:b/>
        </w:rPr>
        <w:t>121</w:t>
      </w:r>
      <w:r w:rsidRPr="00391E03">
        <w:rPr>
          <w:b/>
        </w:rPr>
        <w:t>:</w:t>
      </w:r>
      <w:r w:rsidRPr="00391E03">
        <w:rPr>
          <w:b/>
        </w:rPr>
        <w:tab/>
        <w:t>5018 sayılı Kanuna göre; harcama talimatı üzerine işin yaptırılması, mal veya hizmetin alınması, teslim almaya ilişkin işlemlerin yapılması, belgelendirilmesi ve ödeme için gerekli belgelerin hazırlanması görevleri kim tarafından yürütülür?</w:t>
      </w:r>
    </w:p>
    <w:p w:rsidR="001C777B" w:rsidRPr="00391E03" w:rsidRDefault="001C777B" w:rsidP="005B273A">
      <w:pPr>
        <w:spacing w:after="240"/>
        <w:ind w:left="1276" w:hanging="1276"/>
        <w:contextualSpacing/>
        <w:jc w:val="both"/>
      </w:pPr>
      <w:r w:rsidRPr="00391E03">
        <w:rPr>
          <w:b/>
        </w:rPr>
        <w:t>Cevap</w:t>
      </w:r>
      <w:r w:rsidR="009D4045" w:rsidRPr="00391E03">
        <w:rPr>
          <w:b/>
        </w:rPr>
        <w:t xml:space="preserve"> </w:t>
      </w:r>
      <w:r w:rsidR="0099299C" w:rsidRPr="00391E03">
        <w:rPr>
          <w:b/>
        </w:rPr>
        <w:t>121</w:t>
      </w:r>
      <w:r w:rsidRPr="00391E03">
        <w:rPr>
          <w:b/>
        </w:rPr>
        <w:t>:</w:t>
      </w:r>
      <w:r w:rsidRPr="00391E03">
        <w:rPr>
          <w:b/>
        </w:rPr>
        <w:tab/>
      </w:r>
      <w:r w:rsidRPr="00391E03">
        <w:t>Gerçekleştirme görevlisi</w:t>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r w:rsidRPr="00391E03">
        <w:tab/>
      </w:r>
      <w:r w:rsidRPr="00391E03">
        <w:tab/>
      </w:r>
      <w:r w:rsidRPr="00391E03">
        <w:tab/>
      </w:r>
      <w:r w:rsidRPr="00391E03">
        <w:tab/>
      </w:r>
      <w:r w:rsidRPr="00391E03">
        <w:tab/>
      </w:r>
      <w:r w:rsidRPr="00391E03">
        <w:tab/>
      </w:r>
    </w:p>
    <w:p w:rsidR="007152AC"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122</w:t>
      </w:r>
      <w:r w:rsidRPr="00391E03">
        <w:rPr>
          <w:b/>
        </w:rPr>
        <w:t>:</w:t>
      </w:r>
      <w:r w:rsidRPr="00391E03">
        <w:rPr>
          <w:b/>
        </w:rPr>
        <w:tab/>
      </w:r>
      <w:r w:rsidR="007152AC" w:rsidRPr="00391E03">
        <w:rPr>
          <w:b/>
        </w:rPr>
        <w:t>Harcırah Kanununa göre; kimin memleket içi ve dışındaki seyahatleri dolayısıyla tüm masrafları Harcırah Kanunu Hükümlerine tabi olmaksızın ödenir?</w:t>
      </w:r>
    </w:p>
    <w:p w:rsidR="00A929E6"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122</w:t>
      </w:r>
      <w:r w:rsidRPr="00391E03">
        <w:rPr>
          <w:b/>
        </w:rPr>
        <w:t>:</w:t>
      </w:r>
      <w:r w:rsidRPr="00391E03">
        <w:tab/>
      </w:r>
      <w:r w:rsidR="007152AC" w:rsidRPr="00391E03">
        <w:t>Cumhurbaşkanı</w:t>
      </w:r>
      <w:r w:rsidR="002B2DE0" w:rsidRPr="00391E03">
        <w:t xml:space="preserve"> </w:t>
      </w:r>
      <w:r w:rsidR="002B2DE0" w:rsidRPr="00391E03">
        <w:rPr>
          <w:i/>
        </w:rPr>
        <w:t>(Reisicumhur)</w:t>
      </w:r>
      <w:r w:rsidRPr="00391E03">
        <w:tab/>
      </w:r>
      <w:r w:rsidRPr="00391E03">
        <w:tab/>
      </w:r>
      <w:r w:rsidRPr="00391E03">
        <w:tab/>
      </w:r>
      <w:r w:rsidRPr="00391E03">
        <w:tab/>
      </w:r>
      <w:r w:rsidRPr="00391E03">
        <w:tab/>
      </w:r>
      <w:r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123</w:t>
      </w:r>
      <w:r w:rsidRPr="00391E03">
        <w:rPr>
          <w:b/>
        </w:rPr>
        <w:t>:</w:t>
      </w:r>
      <w:r w:rsidRPr="00391E03">
        <w:rPr>
          <w:b/>
        </w:rPr>
        <w:tab/>
      </w:r>
      <w:r w:rsidR="007152AC" w:rsidRPr="00391E03">
        <w:rPr>
          <w:b/>
        </w:rPr>
        <w:t>Harcırah Kanununa göre; Aile fertleri kimlerden oluşur?</w:t>
      </w:r>
      <w:r w:rsidRPr="00391E03">
        <w:rPr>
          <w:b/>
        </w:rPr>
        <w:tab/>
      </w:r>
    </w:p>
    <w:p w:rsidR="00A929E6"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123</w:t>
      </w:r>
      <w:r w:rsidRPr="00391E03">
        <w:rPr>
          <w:b/>
        </w:rPr>
        <w:t>:</w:t>
      </w:r>
      <w:r w:rsidRPr="00391E03">
        <w:tab/>
      </w:r>
      <w:r w:rsidR="007152AC" w:rsidRPr="00391E03">
        <w:t>Memur ve hizmetlinin, harcırah verilmesini gerektiren olay sırasında evlilik bağıyla bağlı olduğu eşi ile bakmakla yükümlü olduğu usul ve füruu ve erkek ve kız kardeşlerini ifade eder.</w:t>
      </w:r>
      <w:r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20E0D" w:rsidRPr="00391E03" w:rsidRDefault="00A20E0D" w:rsidP="00A20E0D">
      <w:pPr>
        <w:spacing w:after="240"/>
        <w:ind w:left="709" w:hanging="709"/>
        <w:contextualSpacing/>
        <w:jc w:val="both"/>
        <w:rPr>
          <w:b/>
        </w:rPr>
      </w:pPr>
    </w:p>
    <w:p w:rsidR="00A20E0D" w:rsidRPr="00391E03" w:rsidRDefault="00A20E0D" w:rsidP="00A20E0D">
      <w:pPr>
        <w:spacing w:after="240"/>
        <w:ind w:left="709" w:hanging="709"/>
        <w:contextualSpacing/>
        <w:jc w:val="both"/>
        <w:rPr>
          <w:b/>
        </w:rPr>
      </w:pPr>
      <w:r w:rsidRPr="00391E03">
        <w:rPr>
          <w:b/>
        </w:rPr>
        <w:t>________________________________________________________________________________</w:t>
      </w:r>
    </w:p>
    <w:p w:rsidR="00A20E0D" w:rsidRPr="00391E03" w:rsidRDefault="00A20E0D" w:rsidP="005B273A">
      <w:pPr>
        <w:spacing w:after="240"/>
        <w:ind w:left="1276" w:hanging="1276"/>
        <w:contextualSpacing/>
        <w:jc w:val="both"/>
        <w:rPr>
          <w:b/>
        </w:rPr>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124</w:t>
      </w:r>
      <w:r w:rsidRPr="00391E03">
        <w:rPr>
          <w:b/>
        </w:rPr>
        <w:t>:</w:t>
      </w:r>
      <w:r w:rsidRPr="00391E03">
        <w:rPr>
          <w:b/>
        </w:rPr>
        <w:tab/>
      </w:r>
      <w:r w:rsidR="00E66584" w:rsidRPr="00391E03">
        <w:rPr>
          <w:b/>
        </w:rPr>
        <w:t>Harcırah Kanununa göre;  Resmi bir görevle memuriyet mahalli içinde bir yere gönderilenlere gündelik verilir mi? Verilirse ne kadar verilir?</w:t>
      </w:r>
      <w:r w:rsidRPr="00391E03">
        <w:rPr>
          <w:b/>
        </w:rPr>
        <w:tab/>
      </w:r>
    </w:p>
    <w:p w:rsidR="00A929E6"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124</w:t>
      </w:r>
      <w:r w:rsidRPr="00391E03">
        <w:rPr>
          <w:b/>
        </w:rPr>
        <w:t>:</w:t>
      </w:r>
      <w:r w:rsidRPr="00391E03">
        <w:tab/>
      </w:r>
      <w:r w:rsidR="00E66584" w:rsidRPr="00391E03">
        <w:t>verilmez.</w:t>
      </w:r>
      <w:r w:rsidRPr="00391E03">
        <w:tab/>
      </w:r>
      <w:r w:rsidRPr="00391E03">
        <w:tab/>
      </w:r>
      <w:r w:rsidRPr="00391E03">
        <w:tab/>
      </w:r>
      <w:r w:rsidRPr="00391E03">
        <w:tab/>
      </w:r>
      <w:r w:rsidRPr="00391E03">
        <w:tab/>
      </w:r>
      <w:r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125</w:t>
      </w:r>
      <w:r w:rsidRPr="00391E03">
        <w:rPr>
          <w:b/>
        </w:rPr>
        <w:t>:</w:t>
      </w:r>
      <w:r w:rsidRPr="00391E03">
        <w:rPr>
          <w:b/>
        </w:rPr>
        <w:tab/>
      </w:r>
      <w:r w:rsidR="00E66584" w:rsidRPr="00391E03">
        <w:rPr>
          <w:b/>
        </w:rPr>
        <w:t xml:space="preserve">Harcırah Kanununa göre; Geçici bir görevle memuriyet mahalli dışındaki bir yere; saat </w:t>
      </w:r>
      <w:proofErr w:type="gramStart"/>
      <w:r w:rsidR="00E66584" w:rsidRPr="00391E03">
        <w:rPr>
          <w:b/>
        </w:rPr>
        <w:t>12</w:t>
      </w:r>
      <w:r w:rsidR="00134575" w:rsidRPr="00391E03">
        <w:rPr>
          <w:b/>
        </w:rPr>
        <w:t>:</w:t>
      </w:r>
      <w:r w:rsidR="00E66584" w:rsidRPr="00391E03">
        <w:rPr>
          <w:b/>
        </w:rPr>
        <w:t>00</w:t>
      </w:r>
      <w:proofErr w:type="gramEnd"/>
      <w:r w:rsidR="00E66584" w:rsidRPr="00391E03">
        <w:rPr>
          <w:b/>
        </w:rPr>
        <w:t xml:space="preserve"> de gidip 1</w:t>
      </w:r>
      <w:r w:rsidR="007D4BDC" w:rsidRPr="00391E03">
        <w:rPr>
          <w:b/>
        </w:rPr>
        <w:t>5</w:t>
      </w:r>
      <w:r w:rsidR="00E66584" w:rsidRPr="00391E03">
        <w:rPr>
          <w:b/>
        </w:rPr>
        <w:t>:00 de gelen birine gündelik ödenir mi? Ödenirse gündeliğin kaçta kaçı ödenir?</w:t>
      </w:r>
      <w:r w:rsidRPr="00391E03">
        <w:rPr>
          <w:b/>
        </w:rPr>
        <w:tab/>
      </w:r>
    </w:p>
    <w:p w:rsidR="00A929E6"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125</w:t>
      </w:r>
      <w:r w:rsidRPr="00391E03">
        <w:rPr>
          <w:b/>
        </w:rPr>
        <w:t>:</w:t>
      </w:r>
      <w:r w:rsidRPr="00391E03">
        <w:tab/>
      </w:r>
      <w:r w:rsidR="00E66584" w:rsidRPr="00391E03">
        <w:t>1/3</w:t>
      </w:r>
      <w:r w:rsidRPr="00391E03">
        <w:tab/>
      </w:r>
      <w:r w:rsidRPr="00391E03">
        <w:tab/>
      </w:r>
      <w:r w:rsidRPr="00391E03">
        <w:tab/>
      </w:r>
      <w:r w:rsidRPr="00391E03">
        <w:tab/>
      </w:r>
      <w:r w:rsidRPr="00391E03">
        <w:tab/>
      </w:r>
      <w:r w:rsidRPr="00391E03">
        <w:tab/>
      </w:r>
      <w:r w:rsidRPr="00391E03">
        <w:tab/>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r w:rsidRPr="00391E03">
        <w:tab/>
      </w:r>
      <w:r w:rsidRPr="00391E03">
        <w:tab/>
      </w:r>
    </w:p>
    <w:p w:rsidR="00E66584" w:rsidRPr="00391E03" w:rsidRDefault="00A929E6" w:rsidP="005B273A">
      <w:pPr>
        <w:spacing w:after="240"/>
        <w:ind w:left="1276" w:hanging="1276"/>
        <w:contextualSpacing/>
        <w:jc w:val="both"/>
        <w:rPr>
          <w:b/>
        </w:rPr>
      </w:pPr>
      <w:r w:rsidRPr="00391E03">
        <w:rPr>
          <w:b/>
        </w:rPr>
        <w:t>Soru</w:t>
      </w:r>
      <w:r w:rsidR="009D4045" w:rsidRPr="00391E03">
        <w:rPr>
          <w:b/>
        </w:rPr>
        <w:t xml:space="preserve"> </w:t>
      </w:r>
      <w:r w:rsidR="0099299C" w:rsidRPr="00391E03">
        <w:rPr>
          <w:b/>
        </w:rPr>
        <w:t>126</w:t>
      </w:r>
      <w:r w:rsidRPr="00391E03">
        <w:rPr>
          <w:b/>
        </w:rPr>
        <w:t>:</w:t>
      </w:r>
      <w:r w:rsidRPr="00391E03">
        <w:rPr>
          <w:b/>
        </w:rPr>
        <w:tab/>
      </w:r>
      <w:r w:rsidR="00E66584" w:rsidRPr="00391E03">
        <w:rPr>
          <w:b/>
        </w:rPr>
        <w:t xml:space="preserve">Harcırah Kanununa göre; Geçici bir görevle memuriyet mahalli dışındaki bir yere; saat </w:t>
      </w:r>
      <w:proofErr w:type="gramStart"/>
      <w:r w:rsidR="00E66584" w:rsidRPr="00391E03">
        <w:rPr>
          <w:b/>
        </w:rPr>
        <w:t>12</w:t>
      </w:r>
      <w:r w:rsidR="00134575" w:rsidRPr="00391E03">
        <w:rPr>
          <w:b/>
        </w:rPr>
        <w:t>:</w:t>
      </w:r>
      <w:r w:rsidR="00E66584" w:rsidRPr="00391E03">
        <w:rPr>
          <w:b/>
        </w:rPr>
        <w:t>00</w:t>
      </w:r>
      <w:proofErr w:type="gramEnd"/>
      <w:r w:rsidR="00E66584" w:rsidRPr="00391E03">
        <w:rPr>
          <w:b/>
        </w:rPr>
        <w:t xml:space="preserve"> de gidip 20:30 da gelen birine gündelik ödenir mi? Ödenirse gündeliğin kaçta kaçı ödenir?</w:t>
      </w:r>
    </w:p>
    <w:p w:rsidR="001C27B9" w:rsidRPr="00391E03" w:rsidRDefault="00A929E6" w:rsidP="005B273A">
      <w:pPr>
        <w:spacing w:after="240"/>
        <w:ind w:left="1276" w:hanging="1276"/>
        <w:contextualSpacing/>
        <w:jc w:val="both"/>
      </w:pPr>
      <w:r w:rsidRPr="00391E03">
        <w:rPr>
          <w:b/>
        </w:rPr>
        <w:t>Cevap</w:t>
      </w:r>
      <w:r w:rsidR="009D4045" w:rsidRPr="00391E03">
        <w:rPr>
          <w:b/>
        </w:rPr>
        <w:t xml:space="preserve"> </w:t>
      </w:r>
      <w:r w:rsidR="0099299C" w:rsidRPr="00391E03">
        <w:rPr>
          <w:b/>
        </w:rPr>
        <w:t>126</w:t>
      </w:r>
      <w:r w:rsidRPr="00391E03">
        <w:rPr>
          <w:b/>
        </w:rPr>
        <w:t>:</w:t>
      </w:r>
      <w:r w:rsidRPr="00391E03">
        <w:tab/>
      </w:r>
      <w:r w:rsidR="00E66584" w:rsidRPr="00391E03">
        <w:t>2/3</w:t>
      </w:r>
    </w:p>
    <w:p w:rsidR="007E43E4" w:rsidRPr="00391E03" w:rsidRDefault="007E43E4" w:rsidP="007E43E4">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E66584"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127</w:t>
      </w:r>
      <w:r w:rsidRPr="00391E03">
        <w:rPr>
          <w:b/>
        </w:rPr>
        <w:t>:</w:t>
      </w:r>
      <w:r w:rsidRPr="00391E03">
        <w:rPr>
          <w:b/>
        </w:rPr>
        <w:tab/>
      </w:r>
      <w:r w:rsidR="00E66584" w:rsidRPr="00391E03">
        <w:rPr>
          <w:b/>
        </w:rPr>
        <w:t>Harcırah Kanununa göre; Geçici bir görevle memuriyet mahalli dışındaki bir yere; saat 16.00 da gidip 21.00 de gelen birine gündelik ödenir mi? Ödenirse gündeliğin kaçta kaçı ödenir?</w:t>
      </w:r>
    </w:p>
    <w:p w:rsidR="00A929E6" w:rsidRPr="00391E03" w:rsidRDefault="00A929E6" w:rsidP="005B273A">
      <w:pPr>
        <w:spacing w:after="240"/>
        <w:ind w:left="1276" w:hanging="1276"/>
        <w:contextualSpacing/>
        <w:jc w:val="both"/>
      </w:pPr>
      <w:r w:rsidRPr="00391E03">
        <w:rPr>
          <w:b/>
        </w:rPr>
        <w:t>Cevap</w:t>
      </w:r>
      <w:r w:rsidR="004F0789" w:rsidRPr="00391E03">
        <w:rPr>
          <w:b/>
        </w:rPr>
        <w:t xml:space="preserve"> </w:t>
      </w:r>
      <w:r w:rsidR="0099299C" w:rsidRPr="00391E03">
        <w:rPr>
          <w:b/>
        </w:rPr>
        <w:t>127</w:t>
      </w:r>
      <w:r w:rsidRPr="00391E03">
        <w:rPr>
          <w:b/>
        </w:rPr>
        <w:t>:</w:t>
      </w:r>
      <w:r w:rsidRPr="00391E03">
        <w:tab/>
      </w:r>
      <w:r w:rsidR="00E66584" w:rsidRPr="00391E03">
        <w:t>1/3</w:t>
      </w:r>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11633F"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128</w:t>
      </w:r>
      <w:r w:rsidRPr="00391E03">
        <w:rPr>
          <w:b/>
        </w:rPr>
        <w:t>:</w:t>
      </w:r>
      <w:r w:rsidRPr="00391E03">
        <w:rPr>
          <w:b/>
        </w:rPr>
        <w:tab/>
      </w:r>
      <w:r w:rsidR="0011633F" w:rsidRPr="00391E03">
        <w:rPr>
          <w:b/>
        </w:rPr>
        <w:t>4734 sayılı Kamu İhale Kanununa göre, Yaklaşık Maliyet ne demektir?</w:t>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99299C" w:rsidRPr="00391E03">
        <w:rPr>
          <w:b/>
        </w:rPr>
        <w:t>128</w:t>
      </w:r>
      <w:r w:rsidRPr="00391E03">
        <w:rPr>
          <w:b/>
        </w:rPr>
        <w:t>:</w:t>
      </w:r>
      <w:r w:rsidRPr="00391E03">
        <w:tab/>
      </w:r>
      <w:r w:rsidR="0011633F" w:rsidRPr="00391E03">
        <w:t xml:space="preserve">Mal veya hizmet alımları ile yapım işlerinin ihalesi yapılmadan önce idarece, her türlü fiyat </w:t>
      </w:r>
      <w:r w:rsidR="008D16C9" w:rsidRPr="00391E03">
        <w:t>araştırması yapılarak katma değer vergisi hariç olmak üzere</w:t>
      </w:r>
      <w:r w:rsidR="0011633F" w:rsidRPr="00391E03">
        <w:t xml:space="preserve"> bulunan fiyattır.</w:t>
      </w:r>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5335D6"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129</w:t>
      </w:r>
      <w:r w:rsidRPr="00391E03">
        <w:rPr>
          <w:b/>
        </w:rPr>
        <w:t>:</w:t>
      </w:r>
      <w:r w:rsidRPr="00391E03">
        <w:rPr>
          <w:b/>
        </w:rPr>
        <w:tab/>
      </w:r>
      <w:r w:rsidR="00DE3F75" w:rsidRPr="00391E03">
        <w:rPr>
          <w:b/>
        </w:rPr>
        <w:t xml:space="preserve">4734 sayılı Kamu İhale Kanununa göre, </w:t>
      </w:r>
      <w:r w:rsidR="005335D6" w:rsidRPr="00391E03">
        <w:rPr>
          <w:b/>
        </w:rPr>
        <w:t xml:space="preserve">İdarelerce mal veya hizmet alımları ile yapım işlerinin ihalelerinde hangi ihale usulleri uygulanabilir? </w:t>
      </w:r>
    </w:p>
    <w:p w:rsidR="00DE3F75" w:rsidRPr="00391E03" w:rsidRDefault="00A929E6" w:rsidP="005B273A">
      <w:pPr>
        <w:spacing w:after="240"/>
        <w:ind w:left="1276" w:hanging="1276"/>
        <w:contextualSpacing/>
        <w:jc w:val="both"/>
      </w:pPr>
      <w:r w:rsidRPr="00391E03">
        <w:rPr>
          <w:b/>
        </w:rPr>
        <w:t>Cevap</w:t>
      </w:r>
      <w:r w:rsidR="004F0789" w:rsidRPr="00391E03">
        <w:rPr>
          <w:b/>
        </w:rPr>
        <w:t xml:space="preserve"> </w:t>
      </w:r>
      <w:r w:rsidR="0099299C" w:rsidRPr="00391E03">
        <w:rPr>
          <w:b/>
        </w:rPr>
        <w:t>129</w:t>
      </w:r>
      <w:r w:rsidRPr="00391E03">
        <w:rPr>
          <w:b/>
        </w:rPr>
        <w:t>:</w:t>
      </w:r>
      <w:r w:rsidRPr="00391E03">
        <w:tab/>
      </w:r>
      <w:r w:rsidR="00DE3F75" w:rsidRPr="00391E03">
        <w:t>a</w:t>
      </w:r>
      <w:proofErr w:type="gramStart"/>
      <w:r w:rsidR="00DE3F75" w:rsidRPr="00391E03">
        <w:t>)</w:t>
      </w:r>
      <w:proofErr w:type="gramEnd"/>
      <w:r w:rsidR="00DE3F75" w:rsidRPr="00391E03">
        <w:t xml:space="preserve"> Açık ihale usulü.</w:t>
      </w:r>
    </w:p>
    <w:p w:rsidR="00DE3F75" w:rsidRPr="00391E03" w:rsidRDefault="00DE3F75" w:rsidP="004F0789">
      <w:pPr>
        <w:spacing w:after="240"/>
        <w:ind w:left="2552" w:hanging="1276"/>
        <w:contextualSpacing/>
        <w:jc w:val="both"/>
      </w:pPr>
      <w:r w:rsidRPr="00391E03">
        <w:t>b) Belli istekliler arasında ihale usulü.</w:t>
      </w:r>
    </w:p>
    <w:p w:rsidR="00DE3F75" w:rsidRPr="00391E03" w:rsidRDefault="00DE3F75" w:rsidP="004F0789">
      <w:pPr>
        <w:spacing w:after="240"/>
        <w:ind w:left="2552" w:hanging="1276"/>
        <w:contextualSpacing/>
        <w:jc w:val="both"/>
      </w:pPr>
      <w:r w:rsidRPr="00391E03">
        <w:t>c) Pazarlık usulü</w:t>
      </w:r>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r w:rsidRPr="00391E03">
        <w:tab/>
      </w:r>
    </w:p>
    <w:p w:rsidR="00021CC9"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130</w:t>
      </w:r>
      <w:r w:rsidRPr="00391E03">
        <w:rPr>
          <w:b/>
        </w:rPr>
        <w:t>:</w:t>
      </w:r>
      <w:r w:rsidRPr="00391E03">
        <w:rPr>
          <w:b/>
        </w:rPr>
        <w:tab/>
      </w:r>
      <w:r w:rsidR="00021CC9" w:rsidRPr="00391E03">
        <w:rPr>
          <w:b/>
        </w:rPr>
        <w:t>4734 sayılı Kanunda belirtilen hallerde ihtiyaçların, idare tarafından davet edilen isteklilerle teknik şartların ve fiyatın görüşülerek doğrudan temin edilebildiği usule ne denir?</w:t>
      </w:r>
    </w:p>
    <w:p w:rsidR="00EB0139" w:rsidRPr="00391E03" w:rsidRDefault="00A929E6" w:rsidP="005B273A">
      <w:pPr>
        <w:spacing w:after="240"/>
        <w:ind w:left="1276" w:hanging="1276"/>
        <w:contextualSpacing/>
        <w:jc w:val="both"/>
      </w:pPr>
      <w:r w:rsidRPr="00391E03">
        <w:rPr>
          <w:b/>
        </w:rPr>
        <w:t>Ceva</w:t>
      </w:r>
      <w:r w:rsidR="004F0789" w:rsidRPr="00391E03">
        <w:rPr>
          <w:b/>
        </w:rPr>
        <w:t xml:space="preserve">p </w:t>
      </w:r>
      <w:r w:rsidR="0099299C" w:rsidRPr="00391E03">
        <w:rPr>
          <w:b/>
        </w:rPr>
        <w:t>130</w:t>
      </w:r>
      <w:r w:rsidRPr="00391E03">
        <w:rPr>
          <w:b/>
        </w:rPr>
        <w:t>:</w:t>
      </w:r>
      <w:r w:rsidRPr="00391E03">
        <w:tab/>
      </w:r>
      <w:r w:rsidR="00021CC9" w:rsidRPr="00391E03">
        <w:t>Doğrudan temin</w:t>
      </w:r>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r w:rsidRPr="00391E03">
        <w:tab/>
      </w:r>
      <w:r w:rsidRPr="00391E03">
        <w:tab/>
      </w:r>
      <w:r w:rsidRPr="00391E03">
        <w:tab/>
      </w:r>
      <w:r w:rsidRPr="00391E03">
        <w:tab/>
      </w:r>
    </w:p>
    <w:p w:rsidR="00830DF2" w:rsidRPr="00391E03" w:rsidRDefault="00830DF2"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131</w:t>
      </w:r>
      <w:r w:rsidRPr="00391E03">
        <w:rPr>
          <w:b/>
        </w:rPr>
        <w:t>:</w:t>
      </w:r>
      <w:r w:rsidRPr="00391E03">
        <w:rPr>
          <w:b/>
        </w:rPr>
        <w:tab/>
        <w:t>4734 sayılı Kanuna göre İhale komisyonu tarafından, belgeleri eksik olduğu tespit edilen istekliler hakkında nasıl bir işlem yapılır?</w:t>
      </w:r>
    </w:p>
    <w:p w:rsidR="00830DF2" w:rsidRPr="00391E03" w:rsidRDefault="00830DF2" w:rsidP="005B273A">
      <w:pPr>
        <w:spacing w:after="240"/>
        <w:ind w:left="1276" w:hanging="1276"/>
        <w:contextualSpacing/>
        <w:jc w:val="both"/>
      </w:pPr>
      <w:r w:rsidRPr="00391E03">
        <w:rPr>
          <w:b/>
        </w:rPr>
        <w:t>Cevap</w:t>
      </w:r>
      <w:r w:rsidR="004F0789" w:rsidRPr="00391E03">
        <w:rPr>
          <w:b/>
        </w:rPr>
        <w:t xml:space="preserve"> </w:t>
      </w:r>
      <w:r w:rsidR="0099299C" w:rsidRPr="00391E03">
        <w:rPr>
          <w:b/>
        </w:rPr>
        <w:t>131</w:t>
      </w:r>
      <w:r w:rsidRPr="00391E03">
        <w:rPr>
          <w:b/>
        </w:rPr>
        <w:t>:</w:t>
      </w:r>
      <w:r w:rsidRPr="00391E03">
        <w:rPr>
          <w:b/>
        </w:rPr>
        <w:tab/>
      </w:r>
      <w:r w:rsidRPr="00391E03">
        <w:t>Teklifleri değerlendirme dışı bırakılır.</w:t>
      </w:r>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A929E6" w:rsidRPr="00391E03" w:rsidRDefault="00A929E6" w:rsidP="005B273A">
      <w:pPr>
        <w:spacing w:after="240"/>
        <w:ind w:left="1276" w:hanging="1276"/>
        <w:contextualSpacing/>
        <w:jc w:val="both"/>
      </w:pPr>
      <w:r w:rsidRPr="00391E03">
        <w:tab/>
      </w:r>
    </w:p>
    <w:p w:rsidR="00A47AA1"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132</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A47AA1" w:rsidRPr="00391E03">
        <w:rPr>
          <w:b/>
        </w:rPr>
        <w:t xml:space="preserve"> göre; </w:t>
      </w:r>
      <w:r w:rsidR="00A47AA1" w:rsidRPr="00391E03">
        <w:rPr>
          <w:b/>
          <w:u w:val="single"/>
        </w:rPr>
        <w:t>Unvan Değişikliği</w:t>
      </w:r>
      <w:r w:rsidR="00A47AA1" w:rsidRPr="00391E03">
        <w:rPr>
          <w:b/>
        </w:rPr>
        <w:t xml:space="preserve"> ne demektir?</w:t>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99299C" w:rsidRPr="00391E03">
        <w:rPr>
          <w:b/>
        </w:rPr>
        <w:t>132</w:t>
      </w:r>
      <w:r w:rsidRPr="00391E03">
        <w:rPr>
          <w:b/>
        </w:rPr>
        <w:t>:</w:t>
      </w:r>
      <w:r w:rsidRPr="00391E03">
        <w:tab/>
      </w:r>
      <w:r w:rsidR="00A47AA1" w:rsidRPr="00391E03">
        <w:t>En az orta öğretim düzeyinde mesleki veya teknik eğitim sonucu ihraz edilen unvanlara ilişkin görevlere yapılacak atamalar</w:t>
      </w:r>
      <w:r w:rsidR="00F01861" w:rsidRPr="00391E03">
        <w:t>ı ifade eder</w:t>
      </w:r>
      <w:proofErr w:type="gramStart"/>
      <w:r w:rsidR="00F01861" w:rsidRPr="00391E03">
        <w:t>.</w:t>
      </w:r>
      <w:r w:rsidR="00A47AA1" w:rsidRPr="00391E03">
        <w:t>.</w:t>
      </w:r>
      <w:proofErr w:type="gramEnd"/>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20E0D" w:rsidRPr="00391E03" w:rsidRDefault="00A20E0D" w:rsidP="00A20E0D">
      <w:pPr>
        <w:spacing w:after="240"/>
        <w:ind w:left="709" w:hanging="709"/>
        <w:contextualSpacing/>
        <w:jc w:val="both"/>
        <w:rPr>
          <w:b/>
        </w:rPr>
      </w:pPr>
      <w:r w:rsidRPr="00391E03">
        <w:rPr>
          <w:b/>
        </w:rPr>
        <w:t>________________________________________________________________________________</w:t>
      </w:r>
    </w:p>
    <w:p w:rsidR="00A20E0D" w:rsidRPr="00391E03" w:rsidRDefault="00A20E0D" w:rsidP="005B273A">
      <w:pPr>
        <w:spacing w:after="240"/>
        <w:ind w:left="1276" w:hanging="1276"/>
        <w:contextualSpacing/>
        <w:jc w:val="both"/>
        <w:rPr>
          <w:b/>
        </w:rPr>
      </w:pPr>
    </w:p>
    <w:p w:rsidR="00A929E6"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133</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 </w:t>
      </w:r>
      <w:r w:rsidR="00B05B7E" w:rsidRPr="00391E03">
        <w:rPr>
          <w:b/>
          <w:u w:val="single"/>
        </w:rPr>
        <w:t>Görevde Yükselme</w:t>
      </w:r>
      <w:r w:rsidR="00B05B7E" w:rsidRPr="00391E03">
        <w:rPr>
          <w:b/>
        </w:rPr>
        <w:t xml:space="preserve"> ne demektir?</w:t>
      </w:r>
      <w:r w:rsidRPr="00391E03">
        <w:rPr>
          <w:b/>
        </w:rPr>
        <w:tab/>
      </w:r>
      <w:r w:rsidRPr="00391E03">
        <w:rPr>
          <w:b/>
        </w:rPr>
        <w:tab/>
      </w:r>
      <w:r w:rsidRPr="00391E03">
        <w:rPr>
          <w:b/>
        </w:rPr>
        <w:tab/>
      </w:r>
      <w:r w:rsidRPr="00391E03">
        <w:rPr>
          <w:b/>
        </w:rPr>
        <w:tab/>
      </w:r>
      <w:r w:rsidRPr="00391E03">
        <w:rPr>
          <w:b/>
        </w:rPr>
        <w:tab/>
      </w:r>
    </w:p>
    <w:p w:rsidR="00A929E6" w:rsidRPr="00391E03" w:rsidRDefault="00A929E6" w:rsidP="005B273A">
      <w:pPr>
        <w:spacing w:after="240"/>
        <w:ind w:left="1276" w:hanging="1276"/>
        <w:contextualSpacing/>
        <w:jc w:val="both"/>
      </w:pPr>
      <w:r w:rsidRPr="00391E03">
        <w:rPr>
          <w:b/>
        </w:rPr>
        <w:t>Cevap</w:t>
      </w:r>
      <w:r w:rsidR="004F0789" w:rsidRPr="00391E03">
        <w:rPr>
          <w:b/>
        </w:rPr>
        <w:t xml:space="preserve"> </w:t>
      </w:r>
      <w:r w:rsidR="0099299C" w:rsidRPr="00391E03">
        <w:rPr>
          <w:b/>
        </w:rPr>
        <w:t>133</w:t>
      </w:r>
      <w:r w:rsidRPr="00391E03">
        <w:rPr>
          <w:b/>
        </w:rPr>
        <w:t>:</w:t>
      </w:r>
      <w:r w:rsidRPr="00391E03">
        <w:tab/>
      </w:r>
      <w:r w:rsidR="00B05B7E" w:rsidRPr="00391E03">
        <w:t>Yükseköğretim Kurumları Personeli Görevde Yükselme Yönetmeliğinde belirtilen aynı veya başka hizmet sınıflarındaki alt görevlerden üst görevlere yapılacak atamalar</w:t>
      </w:r>
      <w:r w:rsidR="00F01861" w:rsidRPr="00391E03">
        <w:t>ı ifade eder.</w:t>
      </w:r>
      <w:r w:rsidRPr="00391E03">
        <w:tab/>
      </w:r>
      <w:r w:rsidRPr="00391E03">
        <w:tab/>
      </w:r>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547A1F"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99299C" w:rsidRPr="00391E03">
        <w:rPr>
          <w:b/>
        </w:rPr>
        <w:t>134</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 </w:t>
      </w:r>
      <w:r w:rsidR="00547A1F" w:rsidRPr="00391E03">
        <w:rPr>
          <w:b/>
        </w:rPr>
        <w:t>Yönetim Hizmetleri Grubunda yer alan Şef kadrosuna atanabilmek için Görevde Yükselme Sınavına katılabilecek unvanlardan 5 tanesini söyleyiniz.</w:t>
      </w:r>
    </w:p>
    <w:p w:rsidR="00C648D1" w:rsidRPr="00391E03" w:rsidRDefault="00547A1F" w:rsidP="00FE4079">
      <w:pPr>
        <w:spacing w:before="100" w:beforeAutospacing="1" w:after="100" w:afterAutospacing="1"/>
        <w:ind w:left="1276" w:hanging="1276"/>
        <w:jc w:val="both"/>
        <w:rPr>
          <w:sz w:val="22"/>
          <w:szCs w:val="22"/>
        </w:rPr>
      </w:pPr>
      <w:r w:rsidRPr="00391E03">
        <w:rPr>
          <w:b/>
        </w:rPr>
        <w:t xml:space="preserve"> </w:t>
      </w:r>
      <w:r w:rsidR="00A929E6" w:rsidRPr="00391E03">
        <w:rPr>
          <w:b/>
        </w:rPr>
        <w:t>Cevap</w:t>
      </w:r>
      <w:r w:rsidR="004F0789" w:rsidRPr="00391E03">
        <w:rPr>
          <w:b/>
        </w:rPr>
        <w:t xml:space="preserve"> </w:t>
      </w:r>
      <w:r w:rsidR="0099299C" w:rsidRPr="00391E03">
        <w:rPr>
          <w:b/>
        </w:rPr>
        <w:t>134</w:t>
      </w:r>
      <w:r w:rsidR="00A929E6" w:rsidRPr="00391E03">
        <w:rPr>
          <w:b/>
        </w:rPr>
        <w:t>:</w:t>
      </w:r>
      <w:r w:rsidR="00A929E6" w:rsidRPr="00391E03">
        <w:tab/>
      </w:r>
      <w:r w:rsidR="00FE4079" w:rsidRPr="00391E03">
        <w:rPr>
          <w:sz w:val="22"/>
          <w:szCs w:val="22"/>
        </w:rPr>
        <w:t xml:space="preserve">1. Ayniyat saymanı, sıhhi malzeme saymanı, fon saymanı, sayman, muhasebeci, </w:t>
      </w:r>
      <w:r w:rsidR="00FE4079" w:rsidRPr="00391E03">
        <w:rPr>
          <w:b/>
          <w:sz w:val="22"/>
          <w:szCs w:val="22"/>
        </w:rPr>
        <w:t>Memur,</w:t>
      </w:r>
      <w:r w:rsidR="00FE4079" w:rsidRPr="00391E03">
        <w:rPr>
          <w:sz w:val="22"/>
          <w:szCs w:val="22"/>
        </w:rPr>
        <w:t xml:space="preserve"> </w:t>
      </w:r>
      <w:r w:rsidR="00FE4079" w:rsidRPr="00391E03">
        <w:rPr>
          <w:b/>
          <w:sz w:val="22"/>
          <w:szCs w:val="22"/>
        </w:rPr>
        <w:t>bilgisayar işletmeni, veri hazırlama ve kontrol işletmeni,</w:t>
      </w:r>
      <w:r w:rsidR="00FE4079" w:rsidRPr="00391E03">
        <w:rPr>
          <w:sz w:val="22"/>
          <w:szCs w:val="22"/>
        </w:rPr>
        <w:t xml:space="preserve"> programcı yardımcısı, </w:t>
      </w:r>
      <w:proofErr w:type="spellStart"/>
      <w:r w:rsidR="00FE4079" w:rsidRPr="00391E03">
        <w:rPr>
          <w:sz w:val="22"/>
          <w:szCs w:val="22"/>
        </w:rPr>
        <w:t>anbar</w:t>
      </w:r>
      <w:proofErr w:type="spellEnd"/>
      <w:r w:rsidR="00FE4079" w:rsidRPr="00391E03">
        <w:rPr>
          <w:sz w:val="22"/>
          <w:szCs w:val="22"/>
        </w:rPr>
        <w:t xml:space="preserve"> memuru, santral memuru, daktilograf</w:t>
      </w:r>
      <w:r w:rsidR="00FE4079" w:rsidRPr="00391E03">
        <w:rPr>
          <w:b/>
          <w:sz w:val="22"/>
          <w:szCs w:val="22"/>
        </w:rPr>
        <w:t>, sekreter,</w:t>
      </w:r>
      <w:r w:rsidR="00FE4079" w:rsidRPr="00391E03">
        <w:rPr>
          <w:sz w:val="22"/>
          <w:szCs w:val="22"/>
        </w:rPr>
        <w:t xml:space="preserve"> veznedar, </w:t>
      </w:r>
      <w:proofErr w:type="spellStart"/>
      <w:r w:rsidR="00FE4079" w:rsidRPr="00391E03">
        <w:rPr>
          <w:sz w:val="22"/>
          <w:szCs w:val="22"/>
        </w:rPr>
        <w:t>satınalma</w:t>
      </w:r>
      <w:proofErr w:type="spellEnd"/>
      <w:r w:rsidR="00FE4079" w:rsidRPr="00391E03">
        <w:rPr>
          <w:sz w:val="22"/>
          <w:szCs w:val="22"/>
        </w:rPr>
        <w:t xml:space="preserve"> memuru, ayniyat memuru, yurt yönetim memuru, tahsildar, mutemet, </w:t>
      </w:r>
      <w:proofErr w:type="gramStart"/>
      <w:r w:rsidR="00FE4079" w:rsidRPr="00391E03">
        <w:rPr>
          <w:sz w:val="22"/>
          <w:szCs w:val="22"/>
        </w:rPr>
        <w:t>raportör</w:t>
      </w:r>
      <w:proofErr w:type="gramEnd"/>
      <w:r w:rsidR="00FE4079" w:rsidRPr="00391E03">
        <w:rPr>
          <w:sz w:val="22"/>
          <w:szCs w:val="22"/>
        </w:rPr>
        <w:t xml:space="preserve">, </w:t>
      </w:r>
      <w:r w:rsidR="00FE4079" w:rsidRPr="00391E03">
        <w:rPr>
          <w:b/>
          <w:sz w:val="22"/>
          <w:szCs w:val="22"/>
        </w:rPr>
        <w:t>şoför,</w:t>
      </w:r>
      <w:r w:rsidR="00FE4079" w:rsidRPr="00391E03">
        <w:rPr>
          <w:sz w:val="22"/>
          <w:szCs w:val="22"/>
        </w:rPr>
        <w:t xml:space="preserve"> koruma ve güvenlik görevlisi,</w:t>
      </w:r>
    </w:p>
    <w:p w:rsidR="00A20E0D" w:rsidRPr="00391E03" w:rsidRDefault="00C648D1" w:rsidP="00A20E0D">
      <w:pPr>
        <w:spacing w:after="240"/>
        <w:ind w:left="1276"/>
        <w:jc w:val="both"/>
        <w:rPr>
          <w:rFonts w:cstheme="minorHAnsi"/>
          <w:sz w:val="22"/>
          <w:szCs w:val="22"/>
          <w:lang w:eastAsia="tr-TR"/>
        </w:rPr>
      </w:pPr>
      <w:r w:rsidRPr="00391E03">
        <w:rPr>
          <w:sz w:val="22"/>
          <w:szCs w:val="22"/>
        </w:rPr>
        <w:t>2. Mühendis</w:t>
      </w:r>
      <w:r w:rsidRPr="00391E03">
        <w:rPr>
          <w:rFonts w:cstheme="minorHAnsi"/>
          <w:sz w:val="22"/>
          <w:szCs w:val="22"/>
          <w:lang w:eastAsia="tr-TR"/>
        </w:rPr>
        <w:t xml:space="preserve"> hariç olmak üzere unvan değişikliğine tabi kadrolardan birinde çalışanlar</w:t>
      </w:r>
    </w:p>
    <w:p w:rsidR="000F7137" w:rsidRPr="00391E03" w:rsidRDefault="000F7137" w:rsidP="00A20E0D">
      <w:pPr>
        <w:spacing w:after="240"/>
        <w:jc w:val="both"/>
        <w:rPr>
          <w:b/>
        </w:rPr>
      </w:pPr>
      <w:r w:rsidRPr="00391E03">
        <w:rPr>
          <w:b/>
        </w:rPr>
        <w:t>________________________________________________________________________________</w:t>
      </w:r>
    </w:p>
    <w:p w:rsidR="009E2FD7" w:rsidRPr="00391E03" w:rsidRDefault="00A929E6" w:rsidP="009E2FD7">
      <w:pPr>
        <w:spacing w:after="240"/>
        <w:ind w:left="1276" w:hanging="1276"/>
        <w:contextualSpacing/>
        <w:jc w:val="both"/>
        <w:rPr>
          <w:b/>
        </w:rPr>
      </w:pPr>
      <w:r w:rsidRPr="00391E03">
        <w:rPr>
          <w:b/>
        </w:rPr>
        <w:t>Soru</w:t>
      </w:r>
      <w:r w:rsidR="004F0789" w:rsidRPr="00391E03">
        <w:rPr>
          <w:b/>
        </w:rPr>
        <w:t xml:space="preserve"> </w:t>
      </w:r>
      <w:r w:rsidR="0099299C" w:rsidRPr="00391E03">
        <w:rPr>
          <w:b/>
        </w:rPr>
        <w:t>135</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w:t>
      </w:r>
      <w:r w:rsidR="00214E17" w:rsidRPr="00391E03">
        <w:rPr>
          <w:b/>
        </w:rPr>
        <w:t xml:space="preserve"> Unvan değişikliğine tabi kadro unvanlarından </w:t>
      </w:r>
      <w:r w:rsidR="009E2FD7" w:rsidRPr="00391E03">
        <w:rPr>
          <w:b/>
        </w:rPr>
        <w:t>5 tanesini söyleyiniz.</w:t>
      </w:r>
    </w:p>
    <w:p w:rsidR="00251A30" w:rsidRPr="00391E03" w:rsidRDefault="00A929E6" w:rsidP="005B273A">
      <w:pPr>
        <w:spacing w:after="240"/>
        <w:ind w:left="1276" w:hanging="1276"/>
        <w:contextualSpacing/>
        <w:jc w:val="both"/>
      </w:pPr>
      <w:r w:rsidRPr="00391E03">
        <w:rPr>
          <w:b/>
        </w:rPr>
        <w:t>Cevap</w:t>
      </w:r>
      <w:r w:rsidR="004F0789" w:rsidRPr="00391E03">
        <w:rPr>
          <w:b/>
        </w:rPr>
        <w:t xml:space="preserve"> </w:t>
      </w:r>
      <w:r w:rsidR="0099299C" w:rsidRPr="00391E03">
        <w:rPr>
          <w:b/>
        </w:rPr>
        <w:t>135</w:t>
      </w:r>
      <w:r w:rsidRPr="00391E03">
        <w:rPr>
          <w:b/>
        </w:rPr>
        <w:t>:</w:t>
      </w:r>
      <w:r w:rsidRPr="00391E03">
        <w:tab/>
      </w:r>
      <w:r w:rsidR="00251A30" w:rsidRPr="00391E03">
        <w:rPr>
          <w:rFonts w:cstheme="minorHAnsi"/>
          <w:b/>
          <w:sz w:val="19"/>
          <w:szCs w:val="19"/>
          <w:lang w:eastAsia="tr-TR"/>
        </w:rPr>
        <w:t>Avukat,</w:t>
      </w:r>
      <w:r w:rsidR="00251A30" w:rsidRPr="00391E03">
        <w:rPr>
          <w:rFonts w:cstheme="minorHAnsi"/>
          <w:sz w:val="19"/>
          <w:szCs w:val="19"/>
          <w:lang w:eastAsia="tr-TR"/>
        </w:rPr>
        <w:t xml:space="preserve"> </w:t>
      </w:r>
      <w:r w:rsidR="00F01861" w:rsidRPr="00391E03">
        <w:rPr>
          <w:rFonts w:cstheme="minorHAnsi"/>
          <w:b/>
          <w:sz w:val="19"/>
          <w:szCs w:val="19"/>
          <w:lang w:eastAsia="tr-TR"/>
        </w:rPr>
        <w:t>Mühendis, Mimar,</w:t>
      </w:r>
      <w:r w:rsidR="00F01861" w:rsidRPr="00391E03">
        <w:rPr>
          <w:rFonts w:cstheme="minorHAnsi"/>
          <w:sz w:val="19"/>
          <w:szCs w:val="19"/>
          <w:lang w:eastAsia="tr-TR"/>
        </w:rPr>
        <w:t xml:space="preserve"> </w:t>
      </w:r>
      <w:r w:rsidR="00251A30" w:rsidRPr="00391E03">
        <w:rPr>
          <w:rFonts w:cstheme="minorHAnsi"/>
          <w:sz w:val="19"/>
          <w:szCs w:val="19"/>
          <w:lang w:eastAsia="tr-TR"/>
        </w:rPr>
        <w:t xml:space="preserve">şehir plancısı, bölge plancısı, jeolog, </w:t>
      </w:r>
      <w:proofErr w:type="spellStart"/>
      <w:r w:rsidR="00251A30" w:rsidRPr="00391E03">
        <w:rPr>
          <w:rFonts w:cstheme="minorHAnsi"/>
          <w:sz w:val="19"/>
          <w:szCs w:val="19"/>
          <w:lang w:eastAsia="tr-TR"/>
        </w:rPr>
        <w:t>hidrobiyolog</w:t>
      </w:r>
      <w:proofErr w:type="spellEnd"/>
      <w:r w:rsidR="00251A30" w:rsidRPr="00391E03">
        <w:rPr>
          <w:rFonts w:cstheme="minorHAnsi"/>
          <w:sz w:val="19"/>
          <w:szCs w:val="19"/>
          <w:lang w:eastAsia="tr-TR"/>
        </w:rPr>
        <w:t xml:space="preserve">, </w:t>
      </w:r>
      <w:proofErr w:type="gramStart"/>
      <w:r w:rsidR="00251A30" w:rsidRPr="00391E03">
        <w:rPr>
          <w:rFonts w:cstheme="minorHAnsi"/>
          <w:sz w:val="19"/>
          <w:szCs w:val="19"/>
          <w:lang w:eastAsia="tr-TR"/>
        </w:rPr>
        <w:t>hidrolog</w:t>
      </w:r>
      <w:proofErr w:type="gramEnd"/>
      <w:r w:rsidR="00251A30" w:rsidRPr="00391E03">
        <w:rPr>
          <w:rFonts w:cstheme="minorHAnsi"/>
          <w:sz w:val="19"/>
          <w:szCs w:val="19"/>
          <w:lang w:eastAsia="tr-TR"/>
        </w:rPr>
        <w:t xml:space="preserve">, jeomorfolog, fizikçi, jeofizikçi, matematikçi, istatistikçi, uçak kontrol makinisti, ekonomist, kimyager, heykeltıraş, arkeolog, astronom, kaptan, veteriner hekim, sosyal çalışmacı, </w:t>
      </w:r>
      <w:proofErr w:type="spellStart"/>
      <w:r w:rsidR="00251A30" w:rsidRPr="00391E03">
        <w:rPr>
          <w:rFonts w:cstheme="minorHAnsi"/>
          <w:sz w:val="19"/>
          <w:szCs w:val="19"/>
          <w:lang w:eastAsia="tr-TR"/>
        </w:rPr>
        <w:t>biolog</w:t>
      </w:r>
      <w:proofErr w:type="spellEnd"/>
      <w:r w:rsidR="00251A30" w:rsidRPr="00391E03">
        <w:rPr>
          <w:rFonts w:cstheme="minorHAnsi"/>
          <w:sz w:val="19"/>
          <w:szCs w:val="19"/>
          <w:lang w:eastAsia="tr-TR"/>
        </w:rPr>
        <w:t xml:space="preserve">, psikolog, sosyolog, </w:t>
      </w:r>
      <w:proofErr w:type="spellStart"/>
      <w:r w:rsidR="00251A30" w:rsidRPr="00391E03">
        <w:rPr>
          <w:rFonts w:cstheme="minorHAnsi"/>
          <w:sz w:val="19"/>
          <w:szCs w:val="19"/>
          <w:lang w:eastAsia="tr-TR"/>
        </w:rPr>
        <w:t>bakteriolog</w:t>
      </w:r>
      <w:proofErr w:type="spellEnd"/>
      <w:r w:rsidR="00251A30" w:rsidRPr="00391E03">
        <w:rPr>
          <w:rFonts w:cstheme="minorHAnsi"/>
          <w:sz w:val="19"/>
          <w:szCs w:val="19"/>
          <w:lang w:eastAsia="tr-TR"/>
        </w:rPr>
        <w:t xml:space="preserve">, </w:t>
      </w:r>
      <w:proofErr w:type="spellStart"/>
      <w:r w:rsidR="00251A30" w:rsidRPr="00391E03">
        <w:rPr>
          <w:rFonts w:cstheme="minorHAnsi"/>
          <w:sz w:val="19"/>
          <w:szCs w:val="19"/>
          <w:lang w:eastAsia="tr-TR"/>
        </w:rPr>
        <w:t>odyolog</w:t>
      </w:r>
      <w:proofErr w:type="spellEnd"/>
      <w:r w:rsidR="00251A30" w:rsidRPr="00391E03">
        <w:rPr>
          <w:rFonts w:cstheme="minorHAnsi"/>
          <w:sz w:val="19"/>
          <w:szCs w:val="19"/>
          <w:lang w:eastAsia="tr-TR"/>
        </w:rPr>
        <w:t xml:space="preserve">, fizyoterapist, diyetisyen, pedagog, çocuk gelişimcisi, çocuk eğitimcisi, çocuk eğiticisi, sağlık fizikçisi, Mütercim, Öğretmen, </w:t>
      </w:r>
      <w:r w:rsidR="00284391" w:rsidRPr="00391E03">
        <w:rPr>
          <w:rFonts w:cstheme="minorHAnsi"/>
          <w:sz w:val="19"/>
          <w:szCs w:val="19"/>
          <w:lang w:eastAsia="tr-TR"/>
        </w:rPr>
        <w:t xml:space="preserve">Antrenör, </w:t>
      </w:r>
      <w:r w:rsidR="00251A30" w:rsidRPr="00391E03">
        <w:rPr>
          <w:rFonts w:cstheme="minorHAnsi"/>
          <w:sz w:val="19"/>
          <w:szCs w:val="19"/>
          <w:lang w:eastAsia="tr-TR"/>
        </w:rPr>
        <w:t xml:space="preserve">Kameraman, Sinema TV Uygulayıcısı, </w:t>
      </w:r>
      <w:r w:rsidR="00251A30" w:rsidRPr="00391E03">
        <w:rPr>
          <w:rFonts w:cstheme="minorHAnsi"/>
          <w:b/>
          <w:sz w:val="19"/>
          <w:szCs w:val="19"/>
          <w:lang w:eastAsia="tr-TR"/>
        </w:rPr>
        <w:t>Kütüphaneci,</w:t>
      </w:r>
      <w:r w:rsidR="00251A30" w:rsidRPr="00391E03">
        <w:rPr>
          <w:rFonts w:cstheme="minorHAnsi"/>
          <w:sz w:val="19"/>
          <w:szCs w:val="19"/>
          <w:lang w:eastAsia="tr-TR"/>
        </w:rPr>
        <w:t xml:space="preserve"> Programcı, Sağlık teknikeri, veteriner sağlık teknikeri, </w:t>
      </w:r>
      <w:proofErr w:type="spellStart"/>
      <w:r w:rsidR="00251A30" w:rsidRPr="00391E03">
        <w:rPr>
          <w:rFonts w:cstheme="minorHAnsi"/>
          <w:sz w:val="19"/>
          <w:szCs w:val="19"/>
          <w:lang w:eastAsia="tr-TR"/>
        </w:rPr>
        <w:t>odyometrist</w:t>
      </w:r>
      <w:proofErr w:type="spellEnd"/>
      <w:r w:rsidR="00251A30" w:rsidRPr="00391E03">
        <w:rPr>
          <w:rFonts w:cstheme="minorHAnsi"/>
          <w:sz w:val="19"/>
          <w:szCs w:val="19"/>
          <w:lang w:eastAsia="tr-TR"/>
        </w:rPr>
        <w:t xml:space="preserve">, tıbbi </w:t>
      </w:r>
      <w:proofErr w:type="spellStart"/>
      <w:r w:rsidR="00251A30" w:rsidRPr="00391E03">
        <w:rPr>
          <w:rFonts w:cstheme="minorHAnsi"/>
          <w:sz w:val="19"/>
          <w:szCs w:val="19"/>
          <w:lang w:eastAsia="tr-TR"/>
        </w:rPr>
        <w:t>teknolog</w:t>
      </w:r>
      <w:proofErr w:type="spellEnd"/>
      <w:r w:rsidR="00251A30" w:rsidRPr="00391E03">
        <w:rPr>
          <w:rFonts w:cstheme="minorHAnsi"/>
          <w:sz w:val="19"/>
          <w:szCs w:val="19"/>
          <w:lang w:eastAsia="tr-TR"/>
        </w:rPr>
        <w:t xml:space="preserve">, </w:t>
      </w:r>
      <w:proofErr w:type="spellStart"/>
      <w:r w:rsidR="00251A30" w:rsidRPr="00391E03">
        <w:rPr>
          <w:rFonts w:cstheme="minorHAnsi"/>
          <w:sz w:val="19"/>
          <w:szCs w:val="19"/>
          <w:lang w:eastAsia="tr-TR"/>
        </w:rPr>
        <w:t>perfüzyonist</w:t>
      </w:r>
      <w:proofErr w:type="spellEnd"/>
      <w:r w:rsidR="00251A30" w:rsidRPr="00391E03">
        <w:rPr>
          <w:rFonts w:cstheme="minorHAnsi"/>
          <w:sz w:val="19"/>
          <w:szCs w:val="19"/>
          <w:lang w:eastAsia="tr-TR"/>
        </w:rPr>
        <w:t xml:space="preserve">, iş ve uğraşı terapisti, </w:t>
      </w:r>
      <w:r w:rsidR="00F01861" w:rsidRPr="00391E03">
        <w:rPr>
          <w:rFonts w:cstheme="minorHAnsi"/>
          <w:b/>
          <w:sz w:val="19"/>
          <w:szCs w:val="19"/>
          <w:lang w:eastAsia="tr-TR"/>
        </w:rPr>
        <w:t>Tekniker</w:t>
      </w:r>
      <w:r w:rsidR="00251A30" w:rsidRPr="00391E03">
        <w:rPr>
          <w:rFonts w:cstheme="minorHAnsi"/>
          <w:b/>
          <w:sz w:val="19"/>
          <w:szCs w:val="19"/>
          <w:lang w:eastAsia="tr-TR"/>
        </w:rPr>
        <w:t>,</w:t>
      </w:r>
      <w:r w:rsidR="00251A30" w:rsidRPr="00391E03">
        <w:rPr>
          <w:rFonts w:cstheme="minorHAnsi"/>
          <w:sz w:val="19"/>
          <w:szCs w:val="19"/>
          <w:lang w:eastAsia="tr-TR"/>
        </w:rPr>
        <w:t xml:space="preserve"> teknik ressam, grafiker, </w:t>
      </w:r>
      <w:proofErr w:type="spellStart"/>
      <w:r w:rsidR="00251A30" w:rsidRPr="00391E03">
        <w:rPr>
          <w:rFonts w:cstheme="minorHAnsi"/>
          <w:sz w:val="19"/>
          <w:szCs w:val="19"/>
          <w:lang w:eastAsia="tr-TR"/>
        </w:rPr>
        <w:t>restoratör</w:t>
      </w:r>
      <w:proofErr w:type="spellEnd"/>
      <w:r w:rsidR="00251A30" w:rsidRPr="00391E03">
        <w:rPr>
          <w:rFonts w:cstheme="minorHAnsi"/>
          <w:sz w:val="19"/>
          <w:szCs w:val="19"/>
          <w:lang w:eastAsia="tr-TR"/>
        </w:rPr>
        <w:t xml:space="preserve">, İmam, Hemşire, </w:t>
      </w:r>
      <w:r w:rsidR="00251A30" w:rsidRPr="00391E03">
        <w:rPr>
          <w:rFonts w:cstheme="minorHAnsi"/>
          <w:b/>
          <w:sz w:val="19"/>
          <w:szCs w:val="19"/>
          <w:lang w:eastAsia="tr-TR"/>
        </w:rPr>
        <w:t>Teknisyen,</w:t>
      </w:r>
      <w:r w:rsidR="00251A30" w:rsidRPr="00391E03">
        <w:rPr>
          <w:rFonts w:cstheme="minorHAnsi"/>
          <w:sz w:val="19"/>
          <w:szCs w:val="19"/>
          <w:lang w:eastAsia="tr-TR"/>
        </w:rPr>
        <w:t xml:space="preserve"> </w:t>
      </w:r>
      <w:proofErr w:type="spellStart"/>
      <w:r w:rsidR="00251A30" w:rsidRPr="00391E03">
        <w:rPr>
          <w:rFonts w:cstheme="minorHAnsi"/>
          <w:sz w:val="19"/>
          <w:szCs w:val="19"/>
          <w:lang w:eastAsia="tr-TR"/>
        </w:rPr>
        <w:t>rasatcı</w:t>
      </w:r>
      <w:proofErr w:type="spellEnd"/>
      <w:r w:rsidR="00251A30" w:rsidRPr="00391E03">
        <w:rPr>
          <w:rFonts w:cstheme="minorHAnsi"/>
          <w:sz w:val="19"/>
          <w:szCs w:val="19"/>
          <w:lang w:eastAsia="tr-TR"/>
        </w:rPr>
        <w:t>, ressam, makinist, matbaacı, gemi adamı, fotoğrafçı, dekoratör, desinatör, çocuk eğiticisi, sağlık memuru, ebe, laborant, hayvan sağlık memuru, sağlık teknisyeni, laboratuvar teknisyeni, hemşire yardımcısı, tıbbi sekreter, veteriner sağlık teknisyeni</w:t>
      </w:r>
    </w:p>
    <w:p w:rsidR="000F7137" w:rsidRPr="00391E03" w:rsidRDefault="000F7137" w:rsidP="000F7137">
      <w:pPr>
        <w:spacing w:after="240"/>
        <w:ind w:left="709" w:hanging="709"/>
        <w:contextualSpacing/>
        <w:jc w:val="both"/>
        <w:rPr>
          <w:b/>
        </w:rPr>
      </w:pPr>
      <w:r w:rsidRPr="00391E03">
        <w:rPr>
          <w:b/>
        </w:rPr>
        <w:t>________________________________________________________________________________</w:t>
      </w:r>
    </w:p>
    <w:p w:rsidR="001C27B9" w:rsidRPr="00391E03" w:rsidRDefault="001C27B9" w:rsidP="005B273A">
      <w:pPr>
        <w:spacing w:after="240"/>
        <w:ind w:left="1276" w:hanging="1276"/>
        <w:contextualSpacing/>
        <w:jc w:val="both"/>
      </w:pPr>
    </w:p>
    <w:p w:rsidR="00A835D1"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136</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 </w:t>
      </w:r>
      <w:r w:rsidR="00A835D1" w:rsidRPr="00391E03">
        <w:rPr>
          <w:b/>
        </w:rPr>
        <w:t>Şef kadrosuna atanabilme şartlarını söyleyiniz?</w:t>
      </w:r>
    </w:p>
    <w:p w:rsidR="00A835D1"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136</w:t>
      </w:r>
      <w:r w:rsidRPr="00391E03">
        <w:rPr>
          <w:b/>
        </w:rPr>
        <w:t>:</w:t>
      </w:r>
      <w:r w:rsidRPr="00391E03">
        <w:tab/>
      </w:r>
      <w:r w:rsidR="00A835D1" w:rsidRPr="00391E03">
        <w:rPr>
          <w:b/>
        </w:rPr>
        <w:t>1)</w:t>
      </w:r>
      <w:r w:rsidR="00A835D1" w:rsidRPr="00391E03">
        <w:t xml:space="preserve"> </w:t>
      </w:r>
      <w:r w:rsidR="00A835D1" w:rsidRPr="00391E03">
        <w:rPr>
          <w:b/>
          <w:u w:val="single"/>
        </w:rPr>
        <w:t xml:space="preserve">En az iki yıllık </w:t>
      </w:r>
      <w:proofErr w:type="gramStart"/>
      <w:r w:rsidR="00A835D1" w:rsidRPr="00391E03">
        <w:rPr>
          <w:b/>
          <w:u w:val="single"/>
        </w:rPr>
        <w:t>yüksek öğrenim</w:t>
      </w:r>
      <w:proofErr w:type="gramEnd"/>
      <w:r w:rsidR="00A835D1" w:rsidRPr="00391E03">
        <w:t xml:space="preserve"> mezunu olmak,</w:t>
      </w:r>
    </w:p>
    <w:p w:rsidR="00A835D1" w:rsidRPr="00391E03" w:rsidRDefault="00A835D1" w:rsidP="004F0789">
      <w:pPr>
        <w:spacing w:after="240"/>
        <w:ind w:left="1276"/>
        <w:contextualSpacing/>
        <w:jc w:val="both"/>
      </w:pPr>
      <w:r w:rsidRPr="00391E03">
        <w:rPr>
          <w:b/>
        </w:rPr>
        <w:t>2)</w:t>
      </w:r>
      <w:r w:rsidRPr="00391E03">
        <w:t xml:space="preserve"> İlan edilen kadrolar için belirlenen başvuru süresinin son günü itibarıyla, 5 inci maddenin </w:t>
      </w:r>
      <w:r w:rsidRPr="00391E03">
        <w:rPr>
          <w:b/>
          <w:u w:val="single"/>
        </w:rPr>
        <w:t>ikinci fıkrasının (d) bendinde sayılan kadrolardan birinde</w:t>
      </w:r>
      <w:r w:rsidRPr="00391E03">
        <w:t xml:space="preserve"> veya mühendis hariç olmak üzere unvan değişikliğine tabi kadrolardan birinde </w:t>
      </w:r>
      <w:r w:rsidRPr="00391E03">
        <w:rPr>
          <w:b/>
        </w:rPr>
        <w:t>çalışıyor olmak,</w:t>
      </w:r>
      <w:r w:rsidRPr="00391E03">
        <w:t xml:space="preserve"> </w:t>
      </w:r>
      <w:r w:rsidRPr="00391E03">
        <w:rPr>
          <w:i/>
        </w:rPr>
        <w:t xml:space="preserve">(Memur, bilgisayar işletmeni, veri hazırlama ve kontrol işletmeni, programcı yardımcısı, </w:t>
      </w:r>
      <w:proofErr w:type="spellStart"/>
      <w:r w:rsidRPr="00391E03">
        <w:rPr>
          <w:i/>
        </w:rPr>
        <w:t>anbar</w:t>
      </w:r>
      <w:proofErr w:type="spellEnd"/>
      <w:r w:rsidRPr="00391E03">
        <w:rPr>
          <w:i/>
        </w:rPr>
        <w:t xml:space="preserve"> memuru, santral memuru, daktilograf, sekreter, veznedar, </w:t>
      </w:r>
      <w:proofErr w:type="spellStart"/>
      <w:r w:rsidRPr="00391E03">
        <w:rPr>
          <w:i/>
        </w:rPr>
        <w:t>satınalma</w:t>
      </w:r>
      <w:proofErr w:type="spellEnd"/>
      <w:r w:rsidRPr="00391E03">
        <w:rPr>
          <w:i/>
        </w:rPr>
        <w:t xml:space="preserve"> memuru, ayniyat memuru, yurt yönetim memuru, tahsildar, mutemet, </w:t>
      </w:r>
      <w:proofErr w:type="gramStart"/>
      <w:r w:rsidRPr="00391E03">
        <w:rPr>
          <w:i/>
        </w:rPr>
        <w:t>raportör</w:t>
      </w:r>
      <w:proofErr w:type="gramEnd"/>
      <w:r w:rsidRPr="00391E03">
        <w:rPr>
          <w:i/>
        </w:rPr>
        <w:t>, şoför, koruma ve güvenlik görevlisi)</w:t>
      </w:r>
    </w:p>
    <w:p w:rsidR="00A835D1" w:rsidRPr="00391E03" w:rsidRDefault="00A835D1" w:rsidP="004F0789">
      <w:pPr>
        <w:spacing w:after="240"/>
        <w:ind w:left="1276"/>
        <w:contextualSpacing/>
        <w:jc w:val="both"/>
      </w:pPr>
      <w:r w:rsidRPr="00391E03">
        <w:rPr>
          <w:b/>
        </w:rPr>
        <w:t>3)</w:t>
      </w:r>
      <w:r w:rsidRPr="00391E03">
        <w:t xml:space="preserve"> İlan edilen kadrolar için belirlenen başvuru süresinin son günü itibarıyla 657 sayılı Devlet Memurları Kanununun </w:t>
      </w:r>
      <w:r w:rsidRPr="00391E03">
        <w:rPr>
          <w:b/>
          <w:u w:val="single"/>
        </w:rPr>
        <w:t>68 inci maddesinin (B) bendinde belirtilen hizmet şartlarını taşımak,</w:t>
      </w:r>
    </w:p>
    <w:p w:rsidR="00A835D1" w:rsidRPr="00391E03" w:rsidRDefault="00A835D1" w:rsidP="004F0789">
      <w:pPr>
        <w:spacing w:after="240"/>
        <w:ind w:left="1276"/>
        <w:contextualSpacing/>
        <w:jc w:val="both"/>
        <w:rPr>
          <w:b/>
          <w:u w:val="single"/>
        </w:rPr>
      </w:pPr>
      <w:r w:rsidRPr="00391E03">
        <w:rPr>
          <w:b/>
        </w:rPr>
        <w:t>4)</w:t>
      </w:r>
      <w:r w:rsidRPr="00391E03">
        <w:t xml:space="preserve"> İlan edilen kadrolar için belirlenen başvuru süresinin son günü itibarıyla, ilgilinin başvurulan kadroya ilişkin 7 </w:t>
      </w:r>
      <w:proofErr w:type="spellStart"/>
      <w:r w:rsidRPr="00391E03">
        <w:t>nci</w:t>
      </w:r>
      <w:proofErr w:type="spellEnd"/>
      <w:r w:rsidRPr="00391E03">
        <w:t xml:space="preserve"> maddede belirtilen </w:t>
      </w:r>
      <w:r w:rsidRPr="00391E03">
        <w:rPr>
          <w:b/>
          <w:u w:val="single"/>
        </w:rPr>
        <w:t>alt görevlerde toplam en az üç yıl hizmeti bulunmak,</w:t>
      </w:r>
      <w:r w:rsidRPr="00391E03">
        <w:t xml:space="preserve"> ilan edilen kadro için bu şartı sağlayan personel bulunmaması durumu hariç olmak üzere, </w:t>
      </w:r>
      <w:r w:rsidRPr="00391E03">
        <w:rPr>
          <w:b/>
          <w:u w:val="single"/>
        </w:rPr>
        <w:t>bu hizmet süresinin en az bir yılını kurumda geçirmiş olmak,</w:t>
      </w:r>
    </w:p>
    <w:p w:rsidR="006D6159" w:rsidRPr="00391E03" w:rsidRDefault="006D6159" w:rsidP="006D6159">
      <w:pPr>
        <w:spacing w:after="240"/>
        <w:ind w:left="709" w:hanging="709"/>
        <w:contextualSpacing/>
        <w:jc w:val="both"/>
        <w:rPr>
          <w:b/>
        </w:rPr>
      </w:pPr>
      <w:bookmarkStart w:id="0" w:name="_GoBack"/>
      <w:bookmarkEnd w:id="0"/>
      <w:r w:rsidRPr="00391E03">
        <w:rPr>
          <w:b/>
        </w:rPr>
        <w:lastRenderedPageBreak/>
        <w:t>________________________________________________________________________________</w:t>
      </w:r>
    </w:p>
    <w:p w:rsidR="006D6159" w:rsidRPr="00391E03" w:rsidRDefault="006D6159" w:rsidP="005B273A">
      <w:pPr>
        <w:spacing w:after="240"/>
        <w:ind w:left="1276" w:hanging="1276"/>
        <w:contextualSpacing/>
        <w:jc w:val="both"/>
        <w:rPr>
          <w:b/>
        </w:rPr>
      </w:pPr>
    </w:p>
    <w:p w:rsidR="00A929E6"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137</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 </w:t>
      </w:r>
      <w:r w:rsidR="00332597" w:rsidRPr="00391E03">
        <w:rPr>
          <w:b/>
        </w:rPr>
        <w:t>Görevde Yükselme sınavını kazanabilmek için yazılı ve sözlü sınavlarda en az kaç puan almak gerekir ve sınav(başarı) puanı nasıl hesaplanır?</w:t>
      </w:r>
    </w:p>
    <w:p w:rsidR="00A929E6" w:rsidRPr="00391E03" w:rsidRDefault="00A929E6" w:rsidP="005B273A">
      <w:pPr>
        <w:spacing w:after="240"/>
        <w:ind w:left="1276" w:hanging="1276"/>
        <w:contextualSpacing/>
        <w:jc w:val="both"/>
      </w:pPr>
      <w:r w:rsidRPr="00391E03">
        <w:rPr>
          <w:b/>
        </w:rPr>
        <w:t>Cevap</w:t>
      </w:r>
      <w:r w:rsidR="00A639A4" w:rsidRPr="00391E03">
        <w:rPr>
          <w:b/>
        </w:rPr>
        <w:t>137</w:t>
      </w:r>
      <w:r w:rsidRPr="00391E03">
        <w:rPr>
          <w:b/>
        </w:rPr>
        <w:t>:</w:t>
      </w:r>
      <w:r w:rsidRPr="00391E03">
        <w:tab/>
      </w:r>
      <w:r w:rsidR="002D52E7" w:rsidRPr="00391E03">
        <w:t>Yazılı 60, Sözlü 70, aritmetik ortalama.</w:t>
      </w:r>
      <w:r w:rsidRPr="00391E03">
        <w:tab/>
      </w:r>
      <w:r w:rsidRPr="00391E03">
        <w:tab/>
      </w:r>
      <w:r w:rsidRPr="00391E03">
        <w:tab/>
      </w:r>
      <w:r w:rsidRPr="00391E03">
        <w:tab/>
      </w:r>
      <w:r w:rsidRPr="00391E03">
        <w:tab/>
      </w:r>
      <w:r w:rsidRPr="00391E03">
        <w:tab/>
      </w:r>
      <w:r w:rsidRPr="00391E03">
        <w:tab/>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1C27B9" w:rsidRPr="00391E03" w:rsidRDefault="001C27B9"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138</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 </w:t>
      </w:r>
      <w:r w:rsidR="006E1D16" w:rsidRPr="00391E03">
        <w:rPr>
          <w:b/>
        </w:rPr>
        <w:t>personel başvuru şartlarını taşıdığı farklı unvanlı kadrolardan kaç tanesi için başvuruda bulunabilir?</w:t>
      </w:r>
      <w:r w:rsidRPr="00391E03">
        <w:rPr>
          <w:b/>
        </w:rPr>
        <w:tab/>
      </w:r>
      <w:r w:rsidRPr="00391E03">
        <w:rPr>
          <w:b/>
        </w:rPr>
        <w:tab/>
      </w:r>
    </w:p>
    <w:p w:rsidR="00A929E6"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138</w:t>
      </w:r>
      <w:r w:rsidRPr="00391E03">
        <w:rPr>
          <w:b/>
        </w:rPr>
        <w:t>:</w:t>
      </w:r>
      <w:r w:rsidRPr="00391E03">
        <w:tab/>
      </w:r>
      <w:r w:rsidR="006E1D16" w:rsidRPr="00391E03">
        <w:t>başvuru şartlarını taşıdığı farklı unvanlı kadrolardan sadece biri için başvuruda bulunabilir.</w:t>
      </w:r>
      <w:r w:rsidRPr="00391E03">
        <w:tab/>
      </w:r>
      <w:r w:rsidRPr="00391E03">
        <w:tab/>
      </w:r>
      <w:r w:rsidRPr="00391E03">
        <w:tab/>
      </w:r>
      <w:r w:rsidRPr="00391E03">
        <w:tab/>
      </w:r>
      <w:r w:rsidRPr="00391E03">
        <w:tab/>
      </w:r>
      <w:r w:rsidRPr="00391E03">
        <w:tab/>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5F3D6A"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139</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 </w:t>
      </w:r>
      <w:r w:rsidR="005F3D6A" w:rsidRPr="00391E03">
        <w:rPr>
          <w:b/>
        </w:rPr>
        <w:t xml:space="preserve">10 Şef kadrosuna atama yapılması amacıyla yapılan </w:t>
      </w:r>
      <w:r w:rsidR="0052089B" w:rsidRPr="00391E03">
        <w:rPr>
          <w:b/>
        </w:rPr>
        <w:t xml:space="preserve">ve 55 adayın katıldığı </w:t>
      </w:r>
      <w:r w:rsidR="005F3D6A" w:rsidRPr="00391E03">
        <w:rPr>
          <w:b/>
        </w:rPr>
        <w:t xml:space="preserve">görevde yükselme </w:t>
      </w:r>
      <w:r w:rsidR="00426ACC" w:rsidRPr="00391E03">
        <w:rPr>
          <w:b/>
        </w:rPr>
        <w:t xml:space="preserve">yazılı </w:t>
      </w:r>
      <w:r w:rsidR="005F3D6A" w:rsidRPr="00391E03">
        <w:rPr>
          <w:b/>
        </w:rPr>
        <w:t>sınavında, son 10 adayın puanı 60 puanın altında ise; kaç aday sözlüye çağrılabilir?</w:t>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139</w:t>
      </w:r>
      <w:r w:rsidRPr="00391E03">
        <w:rPr>
          <w:b/>
        </w:rPr>
        <w:t>:</w:t>
      </w:r>
      <w:r w:rsidRPr="00391E03">
        <w:tab/>
      </w:r>
      <w:r w:rsidR="005F3D6A" w:rsidRPr="00391E03">
        <w:t>45</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A929E6"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140</w:t>
      </w:r>
      <w:r w:rsidRPr="00391E03">
        <w:rPr>
          <w:b/>
        </w:rPr>
        <w:t>:</w:t>
      </w:r>
      <w:r w:rsidRPr="00391E03">
        <w:rPr>
          <w:b/>
        </w:rPr>
        <w:tab/>
      </w:r>
      <w:r w:rsidR="0052089B" w:rsidRPr="00391E03">
        <w:rPr>
          <w:b/>
          <w:shd w:val="clear" w:color="auto" w:fill="FFFFFF"/>
        </w:rPr>
        <w:t>Yükseköğretim Kurumları Personeli Görevde Yükselme ve Unvan Değişikliği Yönetmeliğine</w:t>
      </w:r>
      <w:r w:rsidR="0052089B" w:rsidRPr="00391E03">
        <w:rPr>
          <w:b/>
        </w:rPr>
        <w:t xml:space="preserve"> göre; </w:t>
      </w:r>
      <w:r w:rsidR="00203BEB" w:rsidRPr="00391E03">
        <w:rPr>
          <w:b/>
        </w:rPr>
        <w:t>yazılı sınavda başarılı olan adaylar arasından, ilan edilen kadro sayısının kaç katına kadar aday sözlüye çağrılabilir?</w:t>
      </w:r>
      <w:r w:rsidRPr="00391E03">
        <w:rPr>
          <w:b/>
        </w:rPr>
        <w:tab/>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140</w:t>
      </w:r>
      <w:r w:rsidRPr="00391E03">
        <w:rPr>
          <w:b/>
        </w:rPr>
        <w:t>:</w:t>
      </w:r>
      <w:r w:rsidRPr="00391E03">
        <w:rPr>
          <w:b/>
        </w:rPr>
        <w:tab/>
      </w:r>
      <w:r w:rsidR="00203BEB" w:rsidRPr="00391E03">
        <w:t>beş katına kadar aday sözlü sınava alınır.</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323679"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141</w:t>
      </w:r>
      <w:r w:rsidRPr="00391E03">
        <w:rPr>
          <w:b/>
        </w:rPr>
        <w:t>:</w:t>
      </w:r>
      <w:r w:rsidRPr="00391E03">
        <w:rPr>
          <w:b/>
        </w:rPr>
        <w:tab/>
      </w:r>
      <w:r w:rsidR="00323679" w:rsidRPr="00391E03">
        <w:rPr>
          <w:b/>
        </w:rPr>
        <w:t>Kamu Kurum ve Kuruluşlarında Çalışan Personelin Kılık ve Kıyafetine Dair Yönetmeliğe göre</w:t>
      </w:r>
      <w:r w:rsidR="00CF7223" w:rsidRPr="00391E03">
        <w:rPr>
          <w:b/>
        </w:rPr>
        <w:t>;</w:t>
      </w:r>
      <w:r w:rsidR="00323679" w:rsidRPr="00391E03">
        <w:rPr>
          <w:b/>
        </w:rPr>
        <w:t xml:space="preserve"> </w:t>
      </w:r>
      <w:r w:rsidR="00CF7223" w:rsidRPr="00391E03">
        <w:rPr>
          <w:b/>
        </w:rPr>
        <w:t>illerde y</w:t>
      </w:r>
      <w:r w:rsidR="00323679" w:rsidRPr="00391E03">
        <w:rPr>
          <w:b/>
        </w:rPr>
        <w:t xml:space="preserve">az kıyafetleriyle ilgili hususlara kim karar verir? </w:t>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141</w:t>
      </w:r>
      <w:r w:rsidRPr="00391E03">
        <w:rPr>
          <w:b/>
        </w:rPr>
        <w:t>:</w:t>
      </w:r>
      <w:r w:rsidRPr="00391E03">
        <w:tab/>
      </w:r>
      <w:r w:rsidR="00F062E0" w:rsidRPr="00391E03">
        <w:t>Valiler</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BE38F4" w:rsidRPr="00391E03" w:rsidRDefault="00BE38F4"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w:t>
      </w:r>
      <w:r w:rsidRPr="00391E03">
        <w:rPr>
          <w:b/>
        </w:rPr>
        <w:t>42:</w:t>
      </w:r>
      <w:r w:rsidRPr="00391E03">
        <w:rPr>
          <w:b/>
        </w:rPr>
        <w:tab/>
        <w:t>Kamu Kurum ve Kuruluşlarında Çalışan Personelin Kılık ve Kıyafetine Dair Yönetmeliğe göre</w:t>
      </w:r>
      <w:r w:rsidR="00CF7223" w:rsidRPr="00391E03">
        <w:rPr>
          <w:b/>
        </w:rPr>
        <w:t>;</w:t>
      </w:r>
      <w:r w:rsidRPr="00391E03">
        <w:rPr>
          <w:b/>
        </w:rPr>
        <w:t xml:space="preserve"> Yaz döneminde personelin kılık, kıyafeti hangi tarihler arasında uygulanır? </w:t>
      </w:r>
    </w:p>
    <w:p w:rsidR="00BE38F4" w:rsidRPr="00391E03" w:rsidRDefault="00BE38F4" w:rsidP="005B273A">
      <w:pPr>
        <w:spacing w:after="240"/>
        <w:ind w:left="1276" w:hanging="1276"/>
        <w:contextualSpacing/>
        <w:jc w:val="both"/>
      </w:pPr>
      <w:r w:rsidRPr="00391E03">
        <w:rPr>
          <w:b/>
        </w:rPr>
        <w:t>Cevap</w:t>
      </w:r>
      <w:r w:rsidR="004F0789" w:rsidRPr="00391E03">
        <w:rPr>
          <w:b/>
        </w:rPr>
        <w:t xml:space="preserve"> </w:t>
      </w:r>
      <w:r w:rsidR="00A639A4" w:rsidRPr="00391E03">
        <w:rPr>
          <w:b/>
        </w:rPr>
        <w:t>1</w:t>
      </w:r>
      <w:r w:rsidRPr="00391E03">
        <w:rPr>
          <w:b/>
        </w:rPr>
        <w:t>42:</w:t>
      </w:r>
      <w:r w:rsidRPr="00391E03">
        <w:rPr>
          <w:b/>
        </w:rPr>
        <w:tab/>
      </w:r>
      <w:r w:rsidRPr="00391E03">
        <w:t>15 Mayıs-15 Eylül tarihleri arasında uygulanır.</w:t>
      </w:r>
      <w:r w:rsidRPr="00391E03">
        <w:tab/>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F062E0"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143</w:t>
      </w:r>
      <w:r w:rsidRPr="00391E03">
        <w:rPr>
          <w:b/>
        </w:rPr>
        <w:t>:</w:t>
      </w:r>
      <w:r w:rsidRPr="00391E03">
        <w:rPr>
          <w:b/>
        </w:rPr>
        <w:tab/>
      </w:r>
      <w:r w:rsidR="00F062E0" w:rsidRPr="00391E03">
        <w:rPr>
          <w:b/>
        </w:rPr>
        <w:t>Bilgi Edinme Hakkı Kanununa göre; Kurum ve kuruluşlar, başvuru üzerine istenen bilgi veya belgeye erişimi ne kadar süre içinde sağlamak zorundadırlar?</w:t>
      </w:r>
    </w:p>
    <w:p w:rsidR="00A929E6"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143</w:t>
      </w:r>
      <w:r w:rsidRPr="00391E03">
        <w:rPr>
          <w:b/>
        </w:rPr>
        <w:t>:</w:t>
      </w:r>
      <w:r w:rsidRPr="00391E03">
        <w:tab/>
      </w:r>
      <w:proofErr w:type="spellStart"/>
      <w:r w:rsidR="00F062E0" w:rsidRPr="00391E03">
        <w:t>onbeş</w:t>
      </w:r>
      <w:proofErr w:type="spellEnd"/>
      <w:r w:rsidR="00F062E0" w:rsidRPr="00391E03">
        <w:t xml:space="preserve"> iş günü</w:t>
      </w:r>
      <w:r w:rsidRPr="00391E03">
        <w:tab/>
      </w:r>
      <w:r w:rsidRPr="00391E03">
        <w:tab/>
      </w:r>
      <w:r w:rsidRPr="00391E03">
        <w:tab/>
      </w:r>
      <w:r w:rsidRPr="00391E03">
        <w:tab/>
      </w:r>
      <w:r w:rsidRPr="00391E03">
        <w:tab/>
      </w:r>
      <w:r w:rsidRPr="00391E03">
        <w:tab/>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E13EC9"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144</w:t>
      </w:r>
      <w:r w:rsidRPr="00391E03">
        <w:rPr>
          <w:b/>
        </w:rPr>
        <w:t>:</w:t>
      </w:r>
      <w:r w:rsidRPr="00391E03">
        <w:rPr>
          <w:b/>
        </w:rPr>
        <w:tab/>
      </w:r>
      <w:r w:rsidR="00E13EC9" w:rsidRPr="00391E03">
        <w:rPr>
          <w:b/>
        </w:rPr>
        <w:t>Bilgi Edinme Hakkı Kanununa göre; başvuru ile ilgili olarak bir başka kurum ve kuruluşun görüşünün alınmasının gerekmesi veya başvuru içeriğinin birden fazla kurum ve kuruluşu ilgilendirmesi durumlarında bilgi veya belgeye erişim ne kadar süre içinde sağlanır?</w:t>
      </w:r>
    </w:p>
    <w:p w:rsidR="00A929E6"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144</w:t>
      </w:r>
      <w:r w:rsidRPr="00391E03">
        <w:rPr>
          <w:b/>
        </w:rPr>
        <w:t>:</w:t>
      </w:r>
      <w:r w:rsidRPr="00391E03">
        <w:tab/>
      </w:r>
      <w:r w:rsidR="00E13EC9" w:rsidRPr="00391E03">
        <w:t>otuz iş günü</w:t>
      </w:r>
      <w:r w:rsidRPr="00391E03">
        <w:tab/>
      </w:r>
      <w:r w:rsidRPr="00391E03">
        <w:tab/>
      </w:r>
      <w:r w:rsidRPr="00391E03">
        <w:tab/>
      </w:r>
      <w:r w:rsidRPr="00391E03">
        <w:tab/>
      </w:r>
      <w:r w:rsidRPr="00391E03">
        <w:tab/>
      </w:r>
      <w:r w:rsidRPr="00391E03">
        <w:tab/>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6D6159" w:rsidRPr="00391E03" w:rsidRDefault="006D6159" w:rsidP="005B273A">
      <w:pPr>
        <w:spacing w:after="240"/>
        <w:ind w:left="1276" w:hanging="1276"/>
        <w:contextualSpacing/>
        <w:jc w:val="both"/>
      </w:pPr>
    </w:p>
    <w:p w:rsidR="00927108" w:rsidRPr="00391E03" w:rsidRDefault="00927108" w:rsidP="005B273A">
      <w:pPr>
        <w:spacing w:after="240"/>
        <w:ind w:left="1276" w:hanging="1276"/>
        <w:contextualSpacing/>
        <w:jc w:val="both"/>
      </w:pPr>
    </w:p>
    <w:p w:rsidR="006D6159" w:rsidRPr="00391E03" w:rsidRDefault="006D6159" w:rsidP="005B273A">
      <w:pPr>
        <w:spacing w:after="240"/>
        <w:ind w:left="1276" w:hanging="1276"/>
        <w:contextualSpacing/>
        <w:jc w:val="both"/>
      </w:pPr>
    </w:p>
    <w:p w:rsidR="006D6159" w:rsidRPr="00391E03" w:rsidRDefault="006D6159" w:rsidP="006D6159">
      <w:pPr>
        <w:spacing w:after="240"/>
        <w:ind w:left="709" w:hanging="709"/>
        <w:contextualSpacing/>
        <w:jc w:val="both"/>
        <w:rPr>
          <w:b/>
        </w:rPr>
      </w:pPr>
      <w:r w:rsidRPr="00391E03">
        <w:rPr>
          <w:b/>
        </w:rPr>
        <w:lastRenderedPageBreak/>
        <w:t>________________________________________________________________________________</w:t>
      </w:r>
    </w:p>
    <w:p w:rsidR="006D6159" w:rsidRPr="00391E03" w:rsidRDefault="006D6159" w:rsidP="00DD7B3B">
      <w:pPr>
        <w:ind w:left="1276" w:hanging="1276"/>
        <w:contextualSpacing/>
        <w:jc w:val="both"/>
        <w:rPr>
          <w:b/>
        </w:rPr>
      </w:pPr>
    </w:p>
    <w:p w:rsidR="00A929E6" w:rsidRPr="00391E03" w:rsidRDefault="00A929E6" w:rsidP="00DD7B3B">
      <w:pPr>
        <w:ind w:left="1276" w:hanging="1276"/>
        <w:contextualSpacing/>
        <w:jc w:val="both"/>
        <w:rPr>
          <w:b/>
        </w:rPr>
      </w:pPr>
      <w:r w:rsidRPr="00391E03">
        <w:rPr>
          <w:b/>
        </w:rPr>
        <w:t>Soru</w:t>
      </w:r>
      <w:r w:rsidR="004F0789" w:rsidRPr="00391E03">
        <w:rPr>
          <w:b/>
        </w:rPr>
        <w:t xml:space="preserve"> </w:t>
      </w:r>
      <w:r w:rsidR="00A639A4" w:rsidRPr="00391E03">
        <w:rPr>
          <w:b/>
        </w:rPr>
        <w:t>145</w:t>
      </w:r>
      <w:r w:rsidRPr="00391E03">
        <w:rPr>
          <w:b/>
        </w:rPr>
        <w:t>:</w:t>
      </w:r>
      <w:r w:rsidRPr="00391E03">
        <w:rPr>
          <w:b/>
        </w:rPr>
        <w:tab/>
      </w:r>
      <w:r w:rsidR="00E733C6" w:rsidRPr="00391E03">
        <w:rPr>
          <w:b/>
        </w:rPr>
        <w:t>Bilgi Edinme Yönetmeliğine göre; Bilgi Edinme Başvurusu gerçek kişilerce nasıl yapılır?</w:t>
      </w:r>
      <w:r w:rsidRPr="00391E03">
        <w:rPr>
          <w:b/>
        </w:rPr>
        <w:tab/>
      </w:r>
      <w:r w:rsidRPr="00391E03">
        <w:rPr>
          <w:b/>
        </w:rPr>
        <w:tab/>
      </w:r>
      <w:r w:rsidRPr="00391E03">
        <w:rPr>
          <w:b/>
        </w:rPr>
        <w:tab/>
      </w:r>
    </w:p>
    <w:p w:rsidR="00E733C6" w:rsidRPr="00391E03" w:rsidRDefault="00E733C6" w:rsidP="007F454B">
      <w:pPr>
        <w:ind w:left="1276" w:hanging="1276"/>
        <w:contextualSpacing/>
        <w:jc w:val="both"/>
      </w:pPr>
      <w:r w:rsidRPr="00391E03">
        <w:rPr>
          <w:b/>
        </w:rPr>
        <w:t>Cevap 14</w:t>
      </w:r>
      <w:r w:rsidR="00285679" w:rsidRPr="00391E03">
        <w:rPr>
          <w:b/>
        </w:rPr>
        <w:t>5</w:t>
      </w:r>
      <w:r w:rsidRPr="00391E03">
        <w:rPr>
          <w:b/>
        </w:rPr>
        <w:t>:</w:t>
      </w:r>
      <w:r w:rsidRPr="00391E03">
        <w:tab/>
        <w:t>Gerçek kişiler tarafından yapılacak bilgi edinme başvurusu;</w:t>
      </w:r>
    </w:p>
    <w:p w:rsidR="00E733C6" w:rsidRPr="00391E03" w:rsidRDefault="002275BF" w:rsidP="007F454B">
      <w:pPr>
        <w:ind w:left="1276"/>
        <w:contextualSpacing/>
        <w:jc w:val="both"/>
      </w:pPr>
      <w:r w:rsidRPr="00391E03">
        <w:t xml:space="preserve">1. </w:t>
      </w:r>
      <w:r w:rsidR="00E733C6" w:rsidRPr="00391E03">
        <w:t>başvuru sahibinin adı ve soyadı,</w:t>
      </w:r>
    </w:p>
    <w:p w:rsidR="00E733C6" w:rsidRPr="00391E03" w:rsidRDefault="002275BF" w:rsidP="007F454B">
      <w:pPr>
        <w:ind w:left="1276"/>
        <w:contextualSpacing/>
        <w:jc w:val="both"/>
      </w:pPr>
      <w:r w:rsidRPr="00391E03">
        <w:t xml:space="preserve">2. </w:t>
      </w:r>
      <w:r w:rsidR="00E733C6" w:rsidRPr="00391E03">
        <w:t xml:space="preserve">imzası, </w:t>
      </w:r>
    </w:p>
    <w:p w:rsidR="00E733C6" w:rsidRPr="00391E03" w:rsidRDefault="002275BF" w:rsidP="007F454B">
      <w:pPr>
        <w:ind w:left="1276"/>
        <w:contextualSpacing/>
        <w:jc w:val="both"/>
      </w:pPr>
      <w:r w:rsidRPr="00391E03">
        <w:t xml:space="preserve">3. </w:t>
      </w:r>
      <w:r w:rsidR="00E733C6" w:rsidRPr="00391E03">
        <w:t>oturma yeri veya iş adresini</w:t>
      </w:r>
    </w:p>
    <w:p w:rsidR="00E733C6" w:rsidRPr="00391E03" w:rsidRDefault="00E733C6" w:rsidP="007F454B">
      <w:pPr>
        <w:ind w:left="1276"/>
        <w:contextualSpacing/>
        <w:jc w:val="both"/>
      </w:pPr>
      <w:r w:rsidRPr="00391E03">
        <w:t>içeren dilekçeyle, istenen bilgi veya belgenin bulunduğu kurum ve kuruluşa yapılır.</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1C27B9" w:rsidRPr="00391E03" w:rsidRDefault="001C27B9" w:rsidP="005B273A">
      <w:pPr>
        <w:spacing w:after="240"/>
        <w:ind w:left="1276" w:hanging="1276"/>
        <w:contextualSpacing/>
        <w:jc w:val="both"/>
      </w:pPr>
    </w:p>
    <w:p w:rsidR="003D6BDB"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146</w:t>
      </w:r>
      <w:r w:rsidRPr="00391E03">
        <w:rPr>
          <w:b/>
        </w:rPr>
        <w:t>:</w:t>
      </w:r>
      <w:r w:rsidRPr="00391E03">
        <w:rPr>
          <w:b/>
        </w:rPr>
        <w:tab/>
      </w:r>
      <w:r w:rsidR="003D6BDB" w:rsidRPr="00391E03">
        <w:rPr>
          <w:b/>
        </w:rPr>
        <w:t xml:space="preserve">Resmî Yazışmalarda Uygulanacak Usul ve Esaslar Hakkında Yönetmeliğe göre; İdarelerin faaliyetlerini yerine getirirken oluşturdukları her türlü dokümantasyonun içerisinden idare faaliyetlerinin delili olabilecek belgelerin ayıklanarak bunların içerik, </w:t>
      </w:r>
      <w:proofErr w:type="spellStart"/>
      <w:r w:rsidR="003D6BDB" w:rsidRPr="00391E03">
        <w:rPr>
          <w:b/>
        </w:rPr>
        <w:t>üstveri</w:t>
      </w:r>
      <w:proofErr w:type="spellEnd"/>
      <w:r w:rsidR="003D6BDB" w:rsidRPr="00391E03">
        <w:rPr>
          <w:b/>
        </w:rPr>
        <w:t xml:space="preserve">, format ve ilişkisel özelliklerini koruyan, belgelerin ait olduğu fonksiyon veya işlem için delil teşkil eden ve aidiyet zinciri içerisindeki yönetimini elektronik ortamda sağlayan sisteme ne denir? </w:t>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146</w:t>
      </w:r>
      <w:r w:rsidRPr="00391E03">
        <w:rPr>
          <w:b/>
        </w:rPr>
        <w:t>:</w:t>
      </w:r>
      <w:r w:rsidRPr="00391E03">
        <w:tab/>
      </w:r>
      <w:r w:rsidR="003D6BDB" w:rsidRPr="00391E03">
        <w:t>EBYS (Elektronik Belge Yönetim Sistemi)</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A639A4" w:rsidRPr="00391E03" w:rsidRDefault="00A639A4" w:rsidP="005B273A">
      <w:pPr>
        <w:spacing w:after="240"/>
        <w:ind w:left="1276" w:hanging="1276"/>
        <w:contextualSpacing/>
        <w:jc w:val="both"/>
        <w:rPr>
          <w:b/>
        </w:rPr>
      </w:pPr>
    </w:p>
    <w:p w:rsidR="00A929E6"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147</w:t>
      </w:r>
      <w:r w:rsidRPr="00391E03">
        <w:rPr>
          <w:b/>
        </w:rPr>
        <w:t>:</w:t>
      </w:r>
      <w:r w:rsidRPr="00391E03">
        <w:rPr>
          <w:b/>
        </w:rPr>
        <w:tab/>
      </w:r>
      <w:r w:rsidR="003D6BDB" w:rsidRPr="00391E03">
        <w:rPr>
          <w:b/>
        </w:rPr>
        <w:t>Resmî Yazışmalarda Uygulanacak Usul ve Esaslar Hakkında Yönetmeliğe göre; başlık bölümünün yazımı nasıl olmalıdır?</w:t>
      </w:r>
      <w:r w:rsidRPr="00391E03">
        <w:rPr>
          <w:b/>
        </w:rPr>
        <w:tab/>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147</w:t>
      </w:r>
      <w:r w:rsidRPr="00391E03">
        <w:rPr>
          <w:b/>
        </w:rPr>
        <w:t>:</w:t>
      </w:r>
      <w:r w:rsidRPr="00391E03">
        <w:tab/>
      </w:r>
      <w:r w:rsidR="003D6BDB" w:rsidRPr="00391E03">
        <w:t>T.C. - İdarenin Adı - Birimin Adı</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DA1483" w:rsidRPr="00391E03" w:rsidRDefault="00DA1483" w:rsidP="005B273A">
      <w:pPr>
        <w:spacing w:after="240"/>
        <w:ind w:left="1276" w:hanging="1276"/>
        <w:contextualSpacing/>
        <w:jc w:val="both"/>
      </w:pPr>
    </w:p>
    <w:p w:rsidR="001C27B9"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148</w:t>
      </w:r>
      <w:r w:rsidRPr="00391E03">
        <w:rPr>
          <w:b/>
        </w:rPr>
        <w:t>:</w:t>
      </w:r>
      <w:r w:rsidRPr="00391E03">
        <w:rPr>
          <w:b/>
        </w:rPr>
        <w:tab/>
      </w:r>
      <w:r w:rsidR="003D6BDB" w:rsidRPr="00391E03">
        <w:rPr>
          <w:b/>
        </w:rPr>
        <w:t>Resmî Yazışmalarda Uygulanacak Usul ve Esaslar Hakkında Yönetmeliğe göre; Muhataba gönderilmek üzere fiziksel ortamda hazırlanan belgeler, kaç nüsha hazırlanmalıdır?</w:t>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148</w:t>
      </w:r>
      <w:r w:rsidRPr="00391E03">
        <w:rPr>
          <w:b/>
        </w:rPr>
        <w:t>:</w:t>
      </w:r>
      <w:r w:rsidRPr="00391E03">
        <w:tab/>
      </w:r>
      <w:r w:rsidR="003D6BDB" w:rsidRPr="00391E03">
        <w:t>en az iki nüsha düzenlenir.</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F532B6" w:rsidRPr="00391E03" w:rsidRDefault="00F532B6" w:rsidP="005B273A">
      <w:pPr>
        <w:spacing w:after="240"/>
        <w:ind w:left="1276" w:hanging="1276"/>
        <w:contextualSpacing/>
        <w:jc w:val="both"/>
        <w:rPr>
          <w:b/>
        </w:rPr>
      </w:pPr>
    </w:p>
    <w:p w:rsidR="001C27B9" w:rsidRPr="00391E03" w:rsidRDefault="00A929E6" w:rsidP="005B273A">
      <w:pPr>
        <w:spacing w:after="240"/>
        <w:ind w:left="1276" w:hanging="1276"/>
        <w:contextualSpacing/>
        <w:jc w:val="both"/>
        <w:rPr>
          <w:b/>
        </w:rPr>
      </w:pPr>
      <w:r w:rsidRPr="00391E03">
        <w:rPr>
          <w:b/>
        </w:rPr>
        <w:t>Soru</w:t>
      </w:r>
      <w:r w:rsidR="004F0789" w:rsidRPr="00391E03">
        <w:rPr>
          <w:b/>
        </w:rPr>
        <w:t xml:space="preserve"> </w:t>
      </w:r>
      <w:r w:rsidR="00A639A4" w:rsidRPr="00391E03">
        <w:rPr>
          <w:b/>
        </w:rPr>
        <w:t>1</w:t>
      </w:r>
      <w:r w:rsidRPr="00391E03">
        <w:rPr>
          <w:b/>
        </w:rPr>
        <w:t>49:</w:t>
      </w:r>
      <w:r w:rsidRPr="00391E03">
        <w:rPr>
          <w:b/>
        </w:rPr>
        <w:tab/>
      </w:r>
      <w:r w:rsidR="003D6BDB" w:rsidRPr="00391E03">
        <w:rPr>
          <w:b/>
        </w:rPr>
        <w:t>Resmî Yazışmalarda Uygulanacak Usul ve Esaslar Hakkında Yönetmeliğe göre; Üst, aynı düzey ve alt makamlara birlikte dağıtımlı olarak yapılan yazışmalar hangi ifadeyle bitirilir</w:t>
      </w:r>
      <w:r w:rsidR="00381FB5" w:rsidRPr="00391E03">
        <w:rPr>
          <w:b/>
        </w:rPr>
        <w:t>?</w:t>
      </w:r>
    </w:p>
    <w:p w:rsidR="001C27B9" w:rsidRPr="00391E03" w:rsidRDefault="00A929E6" w:rsidP="005B273A">
      <w:pPr>
        <w:spacing w:after="240"/>
        <w:ind w:left="1276" w:hanging="1276"/>
        <w:contextualSpacing/>
        <w:jc w:val="both"/>
      </w:pPr>
      <w:r w:rsidRPr="00391E03">
        <w:rPr>
          <w:b/>
        </w:rPr>
        <w:t>Cevap</w:t>
      </w:r>
      <w:r w:rsidR="004F0789" w:rsidRPr="00391E03">
        <w:rPr>
          <w:b/>
        </w:rPr>
        <w:t xml:space="preserve"> </w:t>
      </w:r>
      <w:r w:rsidR="00A639A4" w:rsidRPr="00391E03">
        <w:rPr>
          <w:b/>
        </w:rPr>
        <w:t>1</w:t>
      </w:r>
      <w:r w:rsidRPr="00391E03">
        <w:rPr>
          <w:b/>
        </w:rPr>
        <w:t>49:</w:t>
      </w:r>
      <w:r w:rsidRPr="00391E03">
        <w:tab/>
      </w:r>
      <w:r w:rsidR="003D6BDB" w:rsidRPr="00391E03">
        <w:t>“Arz ve rica ederim.” ibaresiyle bitirilir.</w:t>
      </w:r>
    </w:p>
    <w:p w:rsidR="00447D3D" w:rsidRPr="00391E03" w:rsidRDefault="00447D3D" w:rsidP="00447D3D">
      <w:pPr>
        <w:spacing w:after="240"/>
        <w:ind w:left="709" w:hanging="709"/>
        <w:contextualSpacing/>
        <w:jc w:val="both"/>
        <w:rPr>
          <w:b/>
        </w:rPr>
      </w:pPr>
      <w:r w:rsidRPr="00391E03">
        <w:rPr>
          <w:b/>
        </w:rPr>
        <w:t>________________________________________________________________________________</w:t>
      </w:r>
    </w:p>
    <w:p w:rsidR="00F532B6" w:rsidRPr="00391E03" w:rsidRDefault="00F532B6" w:rsidP="00F532B6">
      <w:pPr>
        <w:spacing w:after="240"/>
        <w:ind w:left="1276" w:hanging="1276"/>
        <w:contextualSpacing/>
        <w:jc w:val="both"/>
        <w:rPr>
          <w:b/>
        </w:rPr>
      </w:pPr>
    </w:p>
    <w:p w:rsidR="00F532B6" w:rsidRPr="00391E03" w:rsidRDefault="00F532B6" w:rsidP="00F532B6">
      <w:pPr>
        <w:spacing w:after="240"/>
        <w:ind w:left="1276" w:hanging="1276"/>
        <w:contextualSpacing/>
        <w:jc w:val="both"/>
        <w:rPr>
          <w:b/>
        </w:rPr>
      </w:pPr>
      <w:r w:rsidRPr="00391E03">
        <w:rPr>
          <w:b/>
        </w:rPr>
        <w:t>Soru 150:</w:t>
      </w:r>
      <w:r w:rsidRPr="00391E03">
        <w:rPr>
          <w:b/>
        </w:rPr>
        <w:tab/>
        <w:t>Resmî Yazışmalarda Uygulanacak Usul ve Esaslar Hakkında Yönetmeliğe göre; Elektronik ortamda hazırlanan belgelerde kullanılacak esas yazı tipleri hangileridir? Harf büyüklükleri kaç punto olmalıdır?</w:t>
      </w:r>
    </w:p>
    <w:p w:rsidR="00F532B6" w:rsidRPr="00391E03" w:rsidRDefault="00F532B6" w:rsidP="00F532B6">
      <w:pPr>
        <w:pBdr>
          <w:bottom w:val="single" w:sz="12" w:space="1" w:color="auto"/>
        </w:pBdr>
        <w:spacing w:after="240"/>
        <w:ind w:left="1276" w:hanging="1276"/>
        <w:contextualSpacing/>
        <w:jc w:val="both"/>
      </w:pPr>
      <w:r w:rsidRPr="00391E03">
        <w:rPr>
          <w:b/>
        </w:rPr>
        <w:t xml:space="preserve"> Cevap 150:</w:t>
      </w:r>
      <w:r w:rsidRPr="00391E03">
        <w:tab/>
        <w:t>Elektronik ortamda hazırlanan belgelerde “Times New Roman” veya “</w:t>
      </w:r>
      <w:proofErr w:type="spellStart"/>
      <w:r w:rsidRPr="00391E03">
        <w:t>Arial</w:t>
      </w:r>
      <w:proofErr w:type="spellEnd"/>
      <w:r w:rsidRPr="00391E03">
        <w:t xml:space="preserve">” yazı tipi normal yazı stilinde kullanılır. Harf büyüklüğünün Times New Roman için 12 punto, </w:t>
      </w:r>
      <w:proofErr w:type="spellStart"/>
      <w:r w:rsidRPr="00391E03">
        <w:t>Arial</w:t>
      </w:r>
      <w:proofErr w:type="spellEnd"/>
      <w:r w:rsidRPr="00391E03">
        <w:t xml:space="preserve"> için 11 punto olması esastır.</w:t>
      </w:r>
    </w:p>
    <w:p w:rsidR="00465934" w:rsidRPr="00391E03" w:rsidRDefault="00465934" w:rsidP="00F532B6">
      <w:pPr>
        <w:pBdr>
          <w:bottom w:val="single" w:sz="12" w:space="1" w:color="auto"/>
        </w:pBdr>
        <w:spacing w:after="240"/>
        <w:ind w:left="1276" w:hanging="1276"/>
        <w:contextualSpacing/>
        <w:jc w:val="both"/>
        <w:rPr>
          <w:b/>
        </w:rPr>
      </w:pPr>
      <w:r w:rsidRPr="00391E03">
        <w:rPr>
          <w:b/>
        </w:rPr>
        <w:t>________________________________________________________________________________</w:t>
      </w:r>
    </w:p>
    <w:p w:rsidR="00465934" w:rsidRPr="00391E03" w:rsidRDefault="00465934" w:rsidP="00F532B6">
      <w:pPr>
        <w:pBdr>
          <w:bottom w:val="single" w:sz="12" w:space="1" w:color="auto"/>
        </w:pBdr>
        <w:spacing w:after="240"/>
        <w:ind w:left="1276" w:hanging="1276"/>
        <w:contextualSpacing/>
        <w:jc w:val="both"/>
      </w:pPr>
    </w:p>
    <w:sectPr w:rsidR="00465934" w:rsidRPr="00391E03" w:rsidSect="0089690C">
      <w:footerReference w:type="even" r:id="rId9"/>
      <w:footerReference w:type="default" r:id="rId10"/>
      <w:pgSz w:w="11906" w:h="16838"/>
      <w:pgMar w:top="709" w:right="991" w:bottom="40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8A" w:rsidRDefault="0061328A">
      <w:r>
        <w:separator/>
      </w:r>
    </w:p>
  </w:endnote>
  <w:endnote w:type="continuationSeparator" w:id="0">
    <w:p w:rsidR="0061328A" w:rsidRDefault="0061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98" w:rsidRDefault="00561D98" w:rsidP="00532344">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61D98" w:rsidRDefault="00561D98" w:rsidP="00532344">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98" w:rsidRDefault="00561D98" w:rsidP="00532344">
    <w:pPr>
      <w:pStyle w:val="AltBilgi1"/>
      <w:framePr w:wrap="around" w:vAnchor="text" w:hAnchor="margin" w:xAlign="right" w:y="1"/>
      <w:rPr>
        <w:rStyle w:val="SayfaNumaras"/>
      </w:rPr>
    </w:pPr>
  </w:p>
  <w:p w:rsidR="00561D98" w:rsidRDefault="00561D98" w:rsidP="00532344">
    <w:pPr>
      <w:pStyle w:val="AltBilgi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8A" w:rsidRDefault="0061328A">
      <w:r>
        <w:separator/>
      </w:r>
    </w:p>
  </w:footnote>
  <w:footnote w:type="continuationSeparator" w:id="0">
    <w:p w:rsidR="0061328A" w:rsidRDefault="00613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ACE"/>
    <w:multiLevelType w:val="hybridMultilevel"/>
    <w:tmpl w:val="EB829E1E"/>
    <w:lvl w:ilvl="0" w:tplc="2F345142">
      <w:numFmt w:val="bullet"/>
      <w:lvlText w:val="-"/>
      <w:lvlJc w:val="left"/>
      <w:pPr>
        <w:ind w:left="1636" w:hanging="360"/>
      </w:pPr>
      <w:rPr>
        <w:rFonts w:ascii="Times New Roman" w:eastAsia="Times New Roman" w:hAnsi="Times New Roman" w:cs="Times New Roman"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1" w15:restartNumberingAfterBreak="0">
    <w:nsid w:val="24603974"/>
    <w:multiLevelType w:val="hybridMultilevel"/>
    <w:tmpl w:val="D09C8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3"/>
    <w:rsid w:val="00001D01"/>
    <w:rsid w:val="0000296C"/>
    <w:rsid w:val="00004E3D"/>
    <w:rsid w:val="00012F71"/>
    <w:rsid w:val="00016E8B"/>
    <w:rsid w:val="00021CC9"/>
    <w:rsid w:val="00026C2B"/>
    <w:rsid w:val="000312FE"/>
    <w:rsid w:val="000314FA"/>
    <w:rsid w:val="00031DB1"/>
    <w:rsid w:val="00034814"/>
    <w:rsid w:val="00035280"/>
    <w:rsid w:val="00036E75"/>
    <w:rsid w:val="00043CA6"/>
    <w:rsid w:val="00056A3B"/>
    <w:rsid w:val="00056A89"/>
    <w:rsid w:val="00057A0B"/>
    <w:rsid w:val="000626A8"/>
    <w:rsid w:val="00062C3A"/>
    <w:rsid w:val="000662F4"/>
    <w:rsid w:val="000678D3"/>
    <w:rsid w:val="00067BD0"/>
    <w:rsid w:val="00073ED7"/>
    <w:rsid w:val="000820DA"/>
    <w:rsid w:val="00082121"/>
    <w:rsid w:val="000872CB"/>
    <w:rsid w:val="00090764"/>
    <w:rsid w:val="000A1456"/>
    <w:rsid w:val="000A36D3"/>
    <w:rsid w:val="000A3D12"/>
    <w:rsid w:val="000A7494"/>
    <w:rsid w:val="000B62C4"/>
    <w:rsid w:val="000C0064"/>
    <w:rsid w:val="000C151A"/>
    <w:rsid w:val="000C5C4B"/>
    <w:rsid w:val="000C6404"/>
    <w:rsid w:val="000D2364"/>
    <w:rsid w:val="000D3B09"/>
    <w:rsid w:val="000E703E"/>
    <w:rsid w:val="000F2BF1"/>
    <w:rsid w:val="000F38EF"/>
    <w:rsid w:val="000F7137"/>
    <w:rsid w:val="00100568"/>
    <w:rsid w:val="001013F1"/>
    <w:rsid w:val="00105839"/>
    <w:rsid w:val="00106069"/>
    <w:rsid w:val="001062A9"/>
    <w:rsid w:val="0010717A"/>
    <w:rsid w:val="001077FB"/>
    <w:rsid w:val="00110390"/>
    <w:rsid w:val="001150E4"/>
    <w:rsid w:val="00115535"/>
    <w:rsid w:val="0011633F"/>
    <w:rsid w:val="0011722C"/>
    <w:rsid w:val="001177E0"/>
    <w:rsid w:val="00122164"/>
    <w:rsid w:val="00126DB7"/>
    <w:rsid w:val="00131B66"/>
    <w:rsid w:val="00132AC1"/>
    <w:rsid w:val="00134575"/>
    <w:rsid w:val="00137D38"/>
    <w:rsid w:val="00137FB5"/>
    <w:rsid w:val="001420C8"/>
    <w:rsid w:val="00143387"/>
    <w:rsid w:val="00146238"/>
    <w:rsid w:val="001479A3"/>
    <w:rsid w:val="00154D2B"/>
    <w:rsid w:val="00155E26"/>
    <w:rsid w:val="00164B27"/>
    <w:rsid w:val="00165986"/>
    <w:rsid w:val="00172D8B"/>
    <w:rsid w:val="001744E4"/>
    <w:rsid w:val="001765D4"/>
    <w:rsid w:val="0018189F"/>
    <w:rsid w:val="0019152D"/>
    <w:rsid w:val="00192A53"/>
    <w:rsid w:val="00194D3E"/>
    <w:rsid w:val="001979BA"/>
    <w:rsid w:val="001A1426"/>
    <w:rsid w:val="001B0A6A"/>
    <w:rsid w:val="001B38FF"/>
    <w:rsid w:val="001B714D"/>
    <w:rsid w:val="001C0BDE"/>
    <w:rsid w:val="001C1D85"/>
    <w:rsid w:val="001C27B9"/>
    <w:rsid w:val="001C3CE8"/>
    <w:rsid w:val="001C49E9"/>
    <w:rsid w:val="001C777B"/>
    <w:rsid w:val="001D11C5"/>
    <w:rsid w:val="001D13B8"/>
    <w:rsid w:val="001D168B"/>
    <w:rsid w:val="001D2CB1"/>
    <w:rsid w:val="001D3696"/>
    <w:rsid w:val="001D4AE6"/>
    <w:rsid w:val="001E0B62"/>
    <w:rsid w:val="001E1E57"/>
    <w:rsid w:val="001F16E3"/>
    <w:rsid w:val="002039B5"/>
    <w:rsid w:val="00203BEB"/>
    <w:rsid w:val="00212AE0"/>
    <w:rsid w:val="00214E17"/>
    <w:rsid w:val="0021663C"/>
    <w:rsid w:val="0021721A"/>
    <w:rsid w:val="002275BF"/>
    <w:rsid w:val="00232E50"/>
    <w:rsid w:val="002330E8"/>
    <w:rsid w:val="00247493"/>
    <w:rsid w:val="00247A81"/>
    <w:rsid w:val="00251A30"/>
    <w:rsid w:val="002520CE"/>
    <w:rsid w:val="00252AC4"/>
    <w:rsid w:val="00253C15"/>
    <w:rsid w:val="00272FC1"/>
    <w:rsid w:val="00274AD6"/>
    <w:rsid w:val="00275DC6"/>
    <w:rsid w:val="002768E6"/>
    <w:rsid w:val="00283836"/>
    <w:rsid w:val="00284391"/>
    <w:rsid w:val="00285679"/>
    <w:rsid w:val="00285E10"/>
    <w:rsid w:val="00285FF5"/>
    <w:rsid w:val="002878DD"/>
    <w:rsid w:val="002943A9"/>
    <w:rsid w:val="002A2838"/>
    <w:rsid w:val="002A6F38"/>
    <w:rsid w:val="002A7CEE"/>
    <w:rsid w:val="002B0048"/>
    <w:rsid w:val="002B2DE0"/>
    <w:rsid w:val="002B3C8C"/>
    <w:rsid w:val="002B687F"/>
    <w:rsid w:val="002C1FE9"/>
    <w:rsid w:val="002D26F6"/>
    <w:rsid w:val="002D32FC"/>
    <w:rsid w:val="002D52DB"/>
    <w:rsid w:val="002D52E7"/>
    <w:rsid w:val="002D6A27"/>
    <w:rsid w:val="002E0EFE"/>
    <w:rsid w:val="002E49DD"/>
    <w:rsid w:val="002E7372"/>
    <w:rsid w:val="002F20C5"/>
    <w:rsid w:val="002F4B2C"/>
    <w:rsid w:val="002F7925"/>
    <w:rsid w:val="00301F03"/>
    <w:rsid w:val="00314762"/>
    <w:rsid w:val="003152B3"/>
    <w:rsid w:val="00320260"/>
    <w:rsid w:val="00322776"/>
    <w:rsid w:val="00322823"/>
    <w:rsid w:val="0032307D"/>
    <w:rsid w:val="00323679"/>
    <w:rsid w:val="00331A28"/>
    <w:rsid w:val="00332597"/>
    <w:rsid w:val="003376B9"/>
    <w:rsid w:val="00337A87"/>
    <w:rsid w:val="00342BE2"/>
    <w:rsid w:val="00345BF4"/>
    <w:rsid w:val="00351CB6"/>
    <w:rsid w:val="00351D21"/>
    <w:rsid w:val="00362551"/>
    <w:rsid w:val="00367E83"/>
    <w:rsid w:val="00373856"/>
    <w:rsid w:val="00377EEA"/>
    <w:rsid w:val="00381FB5"/>
    <w:rsid w:val="00386F53"/>
    <w:rsid w:val="00391E03"/>
    <w:rsid w:val="003931C6"/>
    <w:rsid w:val="00397A45"/>
    <w:rsid w:val="003A3ADE"/>
    <w:rsid w:val="003B1F33"/>
    <w:rsid w:val="003B5B78"/>
    <w:rsid w:val="003B787B"/>
    <w:rsid w:val="003C415B"/>
    <w:rsid w:val="003C6C62"/>
    <w:rsid w:val="003D1AC7"/>
    <w:rsid w:val="003D2991"/>
    <w:rsid w:val="003D6BDB"/>
    <w:rsid w:val="003D7784"/>
    <w:rsid w:val="003E3320"/>
    <w:rsid w:val="003E43E8"/>
    <w:rsid w:val="003E6109"/>
    <w:rsid w:val="003F6322"/>
    <w:rsid w:val="00402976"/>
    <w:rsid w:val="00407BD6"/>
    <w:rsid w:val="00414136"/>
    <w:rsid w:val="00416D3E"/>
    <w:rsid w:val="00420DB0"/>
    <w:rsid w:val="00424A31"/>
    <w:rsid w:val="00426ACC"/>
    <w:rsid w:val="00426DF7"/>
    <w:rsid w:val="004306A5"/>
    <w:rsid w:val="00430A6F"/>
    <w:rsid w:val="00432893"/>
    <w:rsid w:val="004434E2"/>
    <w:rsid w:val="00443798"/>
    <w:rsid w:val="004443A6"/>
    <w:rsid w:val="00447670"/>
    <w:rsid w:val="00447D3D"/>
    <w:rsid w:val="00451295"/>
    <w:rsid w:val="00455B88"/>
    <w:rsid w:val="0045720F"/>
    <w:rsid w:val="00457D7E"/>
    <w:rsid w:val="004600CA"/>
    <w:rsid w:val="00461813"/>
    <w:rsid w:val="00464C8B"/>
    <w:rsid w:val="00465934"/>
    <w:rsid w:val="00465EAE"/>
    <w:rsid w:val="00467376"/>
    <w:rsid w:val="004674FC"/>
    <w:rsid w:val="00471024"/>
    <w:rsid w:val="0047292A"/>
    <w:rsid w:val="00476B6D"/>
    <w:rsid w:val="00482B15"/>
    <w:rsid w:val="004862BB"/>
    <w:rsid w:val="00490E15"/>
    <w:rsid w:val="00491188"/>
    <w:rsid w:val="004947D0"/>
    <w:rsid w:val="004966A4"/>
    <w:rsid w:val="00497315"/>
    <w:rsid w:val="00497E5D"/>
    <w:rsid w:val="004A221C"/>
    <w:rsid w:val="004A3F71"/>
    <w:rsid w:val="004B4B03"/>
    <w:rsid w:val="004C477B"/>
    <w:rsid w:val="004D74ED"/>
    <w:rsid w:val="004E0A7C"/>
    <w:rsid w:val="004E202C"/>
    <w:rsid w:val="004E446D"/>
    <w:rsid w:val="004E4749"/>
    <w:rsid w:val="004E4EC4"/>
    <w:rsid w:val="004E5394"/>
    <w:rsid w:val="004F0789"/>
    <w:rsid w:val="004F131A"/>
    <w:rsid w:val="004F49CD"/>
    <w:rsid w:val="004F6499"/>
    <w:rsid w:val="00501D97"/>
    <w:rsid w:val="00502561"/>
    <w:rsid w:val="00505D33"/>
    <w:rsid w:val="00507177"/>
    <w:rsid w:val="00507DAB"/>
    <w:rsid w:val="0052089B"/>
    <w:rsid w:val="00522AD6"/>
    <w:rsid w:val="00532344"/>
    <w:rsid w:val="0053270F"/>
    <w:rsid w:val="005335D6"/>
    <w:rsid w:val="00535F89"/>
    <w:rsid w:val="005419D7"/>
    <w:rsid w:val="00541C76"/>
    <w:rsid w:val="00547A1F"/>
    <w:rsid w:val="005546E7"/>
    <w:rsid w:val="0056174F"/>
    <w:rsid w:val="00561D98"/>
    <w:rsid w:val="0056569D"/>
    <w:rsid w:val="00565F4F"/>
    <w:rsid w:val="00566F01"/>
    <w:rsid w:val="00570DE8"/>
    <w:rsid w:val="005763B7"/>
    <w:rsid w:val="00585FF4"/>
    <w:rsid w:val="005874E7"/>
    <w:rsid w:val="005B273A"/>
    <w:rsid w:val="005B640C"/>
    <w:rsid w:val="005B6BC5"/>
    <w:rsid w:val="005C41C4"/>
    <w:rsid w:val="005D0420"/>
    <w:rsid w:val="005D2B1B"/>
    <w:rsid w:val="005D395A"/>
    <w:rsid w:val="005D3FEB"/>
    <w:rsid w:val="005D63BB"/>
    <w:rsid w:val="005E2B01"/>
    <w:rsid w:val="005E3F1C"/>
    <w:rsid w:val="005F1438"/>
    <w:rsid w:val="005F185D"/>
    <w:rsid w:val="005F2CB2"/>
    <w:rsid w:val="005F3BB5"/>
    <w:rsid w:val="005F3D6A"/>
    <w:rsid w:val="005F6C21"/>
    <w:rsid w:val="0060055F"/>
    <w:rsid w:val="006029D5"/>
    <w:rsid w:val="00612A67"/>
    <w:rsid w:val="0061328A"/>
    <w:rsid w:val="00613D87"/>
    <w:rsid w:val="006145AC"/>
    <w:rsid w:val="00614C14"/>
    <w:rsid w:val="00622A83"/>
    <w:rsid w:val="00623C8C"/>
    <w:rsid w:val="006312A7"/>
    <w:rsid w:val="00631C96"/>
    <w:rsid w:val="00637DD7"/>
    <w:rsid w:val="006415D3"/>
    <w:rsid w:val="006434E2"/>
    <w:rsid w:val="00644392"/>
    <w:rsid w:val="00647C79"/>
    <w:rsid w:val="0066252B"/>
    <w:rsid w:val="00663C2F"/>
    <w:rsid w:val="00663CC1"/>
    <w:rsid w:val="006720C7"/>
    <w:rsid w:val="00680AEF"/>
    <w:rsid w:val="00683219"/>
    <w:rsid w:val="006840C3"/>
    <w:rsid w:val="00685C16"/>
    <w:rsid w:val="00692AE6"/>
    <w:rsid w:val="00695177"/>
    <w:rsid w:val="006A343F"/>
    <w:rsid w:val="006A35DF"/>
    <w:rsid w:val="006A490C"/>
    <w:rsid w:val="006B005D"/>
    <w:rsid w:val="006B1A1E"/>
    <w:rsid w:val="006B5139"/>
    <w:rsid w:val="006C1147"/>
    <w:rsid w:val="006C1E28"/>
    <w:rsid w:val="006C2471"/>
    <w:rsid w:val="006C6444"/>
    <w:rsid w:val="006D043A"/>
    <w:rsid w:val="006D3CE3"/>
    <w:rsid w:val="006D4A62"/>
    <w:rsid w:val="006D6159"/>
    <w:rsid w:val="006E1D16"/>
    <w:rsid w:val="006E45C2"/>
    <w:rsid w:val="006E6189"/>
    <w:rsid w:val="006E7D88"/>
    <w:rsid w:val="006F09FA"/>
    <w:rsid w:val="006F30C6"/>
    <w:rsid w:val="006F4B7A"/>
    <w:rsid w:val="006F7A53"/>
    <w:rsid w:val="00706669"/>
    <w:rsid w:val="0070724F"/>
    <w:rsid w:val="007111C6"/>
    <w:rsid w:val="0071228E"/>
    <w:rsid w:val="007152AC"/>
    <w:rsid w:val="00716955"/>
    <w:rsid w:val="00717D60"/>
    <w:rsid w:val="0072129A"/>
    <w:rsid w:val="00722A9C"/>
    <w:rsid w:val="00723FC2"/>
    <w:rsid w:val="00724826"/>
    <w:rsid w:val="00725BA6"/>
    <w:rsid w:val="00732E62"/>
    <w:rsid w:val="00735616"/>
    <w:rsid w:val="00740F34"/>
    <w:rsid w:val="007419BC"/>
    <w:rsid w:val="00741EC8"/>
    <w:rsid w:val="00742CD8"/>
    <w:rsid w:val="00753A41"/>
    <w:rsid w:val="00755A01"/>
    <w:rsid w:val="00756CF8"/>
    <w:rsid w:val="007628A4"/>
    <w:rsid w:val="00762B58"/>
    <w:rsid w:val="00762E26"/>
    <w:rsid w:val="00766400"/>
    <w:rsid w:val="007665ED"/>
    <w:rsid w:val="0077289C"/>
    <w:rsid w:val="00775E8A"/>
    <w:rsid w:val="00776802"/>
    <w:rsid w:val="00776906"/>
    <w:rsid w:val="00790EE6"/>
    <w:rsid w:val="00797564"/>
    <w:rsid w:val="00797576"/>
    <w:rsid w:val="007A5474"/>
    <w:rsid w:val="007A7EAB"/>
    <w:rsid w:val="007B214F"/>
    <w:rsid w:val="007B23F3"/>
    <w:rsid w:val="007B4388"/>
    <w:rsid w:val="007B48E2"/>
    <w:rsid w:val="007B4BE5"/>
    <w:rsid w:val="007C6961"/>
    <w:rsid w:val="007D07A9"/>
    <w:rsid w:val="007D2187"/>
    <w:rsid w:val="007D4BDC"/>
    <w:rsid w:val="007E3B7D"/>
    <w:rsid w:val="007E43E4"/>
    <w:rsid w:val="007E6A1D"/>
    <w:rsid w:val="007F1B93"/>
    <w:rsid w:val="007F454B"/>
    <w:rsid w:val="007F5860"/>
    <w:rsid w:val="007F7CB8"/>
    <w:rsid w:val="00801984"/>
    <w:rsid w:val="008062A7"/>
    <w:rsid w:val="00812E25"/>
    <w:rsid w:val="008146C3"/>
    <w:rsid w:val="00814F22"/>
    <w:rsid w:val="00815C69"/>
    <w:rsid w:val="008164B7"/>
    <w:rsid w:val="00830DF2"/>
    <w:rsid w:val="008332A8"/>
    <w:rsid w:val="00834FDA"/>
    <w:rsid w:val="008357D4"/>
    <w:rsid w:val="0084350A"/>
    <w:rsid w:val="00845599"/>
    <w:rsid w:val="008471A6"/>
    <w:rsid w:val="0085081D"/>
    <w:rsid w:val="008511F1"/>
    <w:rsid w:val="008537EE"/>
    <w:rsid w:val="008613B0"/>
    <w:rsid w:val="008621D5"/>
    <w:rsid w:val="00863262"/>
    <w:rsid w:val="008654AE"/>
    <w:rsid w:val="00867255"/>
    <w:rsid w:val="00870662"/>
    <w:rsid w:val="00876A25"/>
    <w:rsid w:val="008957CE"/>
    <w:rsid w:val="0089690C"/>
    <w:rsid w:val="008A2E60"/>
    <w:rsid w:val="008B3551"/>
    <w:rsid w:val="008D16C9"/>
    <w:rsid w:val="008D63DB"/>
    <w:rsid w:val="008E0AA0"/>
    <w:rsid w:val="008E0F9C"/>
    <w:rsid w:val="008F3B6D"/>
    <w:rsid w:val="008F4A88"/>
    <w:rsid w:val="008F502C"/>
    <w:rsid w:val="00902156"/>
    <w:rsid w:val="00910AF2"/>
    <w:rsid w:val="009114C8"/>
    <w:rsid w:val="009128B7"/>
    <w:rsid w:val="0092042B"/>
    <w:rsid w:val="00922594"/>
    <w:rsid w:val="009226DB"/>
    <w:rsid w:val="009246A7"/>
    <w:rsid w:val="009260BE"/>
    <w:rsid w:val="00927108"/>
    <w:rsid w:val="0093082E"/>
    <w:rsid w:val="00935F2B"/>
    <w:rsid w:val="0093647A"/>
    <w:rsid w:val="009402C5"/>
    <w:rsid w:val="00941854"/>
    <w:rsid w:val="00947C89"/>
    <w:rsid w:val="009516D3"/>
    <w:rsid w:val="009516E6"/>
    <w:rsid w:val="00953BA4"/>
    <w:rsid w:val="00954006"/>
    <w:rsid w:val="00956E01"/>
    <w:rsid w:val="00964CBF"/>
    <w:rsid w:val="009665FE"/>
    <w:rsid w:val="0097526F"/>
    <w:rsid w:val="0099299C"/>
    <w:rsid w:val="00997336"/>
    <w:rsid w:val="009A2036"/>
    <w:rsid w:val="009A6071"/>
    <w:rsid w:val="009A6A42"/>
    <w:rsid w:val="009A748D"/>
    <w:rsid w:val="009A78CF"/>
    <w:rsid w:val="009B1FF9"/>
    <w:rsid w:val="009C7C20"/>
    <w:rsid w:val="009C7C2F"/>
    <w:rsid w:val="009C7C50"/>
    <w:rsid w:val="009C7EA5"/>
    <w:rsid w:val="009D00FE"/>
    <w:rsid w:val="009D2073"/>
    <w:rsid w:val="009D2953"/>
    <w:rsid w:val="009D362F"/>
    <w:rsid w:val="009D4045"/>
    <w:rsid w:val="009D52C1"/>
    <w:rsid w:val="009D570A"/>
    <w:rsid w:val="009D5BAA"/>
    <w:rsid w:val="009E085E"/>
    <w:rsid w:val="009E2FD7"/>
    <w:rsid w:val="009E337E"/>
    <w:rsid w:val="009F0DC2"/>
    <w:rsid w:val="009F2740"/>
    <w:rsid w:val="009F27A6"/>
    <w:rsid w:val="009F5914"/>
    <w:rsid w:val="009F630B"/>
    <w:rsid w:val="00A006F7"/>
    <w:rsid w:val="00A00C91"/>
    <w:rsid w:val="00A02317"/>
    <w:rsid w:val="00A026DA"/>
    <w:rsid w:val="00A07030"/>
    <w:rsid w:val="00A077F3"/>
    <w:rsid w:val="00A1123E"/>
    <w:rsid w:val="00A14B34"/>
    <w:rsid w:val="00A15770"/>
    <w:rsid w:val="00A20E0D"/>
    <w:rsid w:val="00A21EA3"/>
    <w:rsid w:val="00A237D9"/>
    <w:rsid w:val="00A24EFD"/>
    <w:rsid w:val="00A269D6"/>
    <w:rsid w:val="00A274BD"/>
    <w:rsid w:val="00A27574"/>
    <w:rsid w:val="00A33CB7"/>
    <w:rsid w:val="00A346BA"/>
    <w:rsid w:val="00A401DF"/>
    <w:rsid w:val="00A40936"/>
    <w:rsid w:val="00A43B74"/>
    <w:rsid w:val="00A47AA1"/>
    <w:rsid w:val="00A54708"/>
    <w:rsid w:val="00A55F94"/>
    <w:rsid w:val="00A5753A"/>
    <w:rsid w:val="00A57E98"/>
    <w:rsid w:val="00A607EB"/>
    <w:rsid w:val="00A639A4"/>
    <w:rsid w:val="00A70633"/>
    <w:rsid w:val="00A77809"/>
    <w:rsid w:val="00A81E42"/>
    <w:rsid w:val="00A835D1"/>
    <w:rsid w:val="00A85C9E"/>
    <w:rsid w:val="00A9255B"/>
    <w:rsid w:val="00A929E6"/>
    <w:rsid w:val="00AB0951"/>
    <w:rsid w:val="00AB34F2"/>
    <w:rsid w:val="00AB6A80"/>
    <w:rsid w:val="00AB6B0D"/>
    <w:rsid w:val="00AC3C04"/>
    <w:rsid w:val="00AC44D2"/>
    <w:rsid w:val="00AD227E"/>
    <w:rsid w:val="00AD278F"/>
    <w:rsid w:val="00AD5ABF"/>
    <w:rsid w:val="00AE1701"/>
    <w:rsid w:val="00AE7842"/>
    <w:rsid w:val="00AF03D9"/>
    <w:rsid w:val="00AF2D1E"/>
    <w:rsid w:val="00AF3CA4"/>
    <w:rsid w:val="00B03C5A"/>
    <w:rsid w:val="00B04726"/>
    <w:rsid w:val="00B05B7E"/>
    <w:rsid w:val="00B0762B"/>
    <w:rsid w:val="00B11F4F"/>
    <w:rsid w:val="00B127A2"/>
    <w:rsid w:val="00B13D8E"/>
    <w:rsid w:val="00B13E70"/>
    <w:rsid w:val="00B30651"/>
    <w:rsid w:val="00B36D07"/>
    <w:rsid w:val="00B45EB7"/>
    <w:rsid w:val="00B5286D"/>
    <w:rsid w:val="00B530D3"/>
    <w:rsid w:val="00B539C4"/>
    <w:rsid w:val="00B54BC2"/>
    <w:rsid w:val="00B6075A"/>
    <w:rsid w:val="00B62973"/>
    <w:rsid w:val="00B649EE"/>
    <w:rsid w:val="00B6616F"/>
    <w:rsid w:val="00B670C5"/>
    <w:rsid w:val="00B67DD6"/>
    <w:rsid w:val="00B70A26"/>
    <w:rsid w:val="00B725D8"/>
    <w:rsid w:val="00B77B17"/>
    <w:rsid w:val="00B82678"/>
    <w:rsid w:val="00B82716"/>
    <w:rsid w:val="00B83B3A"/>
    <w:rsid w:val="00B8783C"/>
    <w:rsid w:val="00B92DF2"/>
    <w:rsid w:val="00B96FFA"/>
    <w:rsid w:val="00BA4E8A"/>
    <w:rsid w:val="00BA6A5F"/>
    <w:rsid w:val="00BA6AF4"/>
    <w:rsid w:val="00BB054E"/>
    <w:rsid w:val="00BB3682"/>
    <w:rsid w:val="00BB657C"/>
    <w:rsid w:val="00BB663B"/>
    <w:rsid w:val="00BB7785"/>
    <w:rsid w:val="00BC40A8"/>
    <w:rsid w:val="00BD5DB8"/>
    <w:rsid w:val="00BE1BA8"/>
    <w:rsid w:val="00BE38F4"/>
    <w:rsid w:val="00BE39D3"/>
    <w:rsid w:val="00BE73BC"/>
    <w:rsid w:val="00BE7482"/>
    <w:rsid w:val="00BF0458"/>
    <w:rsid w:val="00BF0D89"/>
    <w:rsid w:val="00BF1490"/>
    <w:rsid w:val="00BF39E4"/>
    <w:rsid w:val="00BF3C54"/>
    <w:rsid w:val="00BF6031"/>
    <w:rsid w:val="00BF7BDF"/>
    <w:rsid w:val="00C04137"/>
    <w:rsid w:val="00C154E7"/>
    <w:rsid w:val="00C168ED"/>
    <w:rsid w:val="00C204EF"/>
    <w:rsid w:val="00C20939"/>
    <w:rsid w:val="00C20F27"/>
    <w:rsid w:val="00C257E7"/>
    <w:rsid w:val="00C310C2"/>
    <w:rsid w:val="00C349B5"/>
    <w:rsid w:val="00C350D7"/>
    <w:rsid w:val="00C45630"/>
    <w:rsid w:val="00C45824"/>
    <w:rsid w:val="00C46307"/>
    <w:rsid w:val="00C47269"/>
    <w:rsid w:val="00C47F1A"/>
    <w:rsid w:val="00C50E42"/>
    <w:rsid w:val="00C53608"/>
    <w:rsid w:val="00C54FC3"/>
    <w:rsid w:val="00C614E0"/>
    <w:rsid w:val="00C6239D"/>
    <w:rsid w:val="00C62AFE"/>
    <w:rsid w:val="00C648D1"/>
    <w:rsid w:val="00C80242"/>
    <w:rsid w:val="00C80370"/>
    <w:rsid w:val="00C85A9B"/>
    <w:rsid w:val="00C87769"/>
    <w:rsid w:val="00CA4564"/>
    <w:rsid w:val="00CA6017"/>
    <w:rsid w:val="00CB15D7"/>
    <w:rsid w:val="00CC5647"/>
    <w:rsid w:val="00CD05E2"/>
    <w:rsid w:val="00CD11C6"/>
    <w:rsid w:val="00CD796C"/>
    <w:rsid w:val="00CE0550"/>
    <w:rsid w:val="00CE0E10"/>
    <w:rsid w:val="00CE566D"/>
    <w:rsid w:val="00CE59EE"/>
    <w:rsid w:val="00CE68B2"/>
    <w:rsid w:val="00CF08D4"/>
    <w:rsid w:val="00CF57C4"/>
    <w:rsid w:val="00CF7223"/>
    <w:rsid w:val="00D0236A"/>
    <w:rsid w:val="00D03351"/>
    <w:rsid w:val="00D05524"/>
    <w:rsid w:val="00D05E12"/>
    <w:rsid w:val="00D06C8F"/>
    <w:rsid w:val="00D144A1"/>
    <w:rsid w:val="00D15C57"/>
    <w:rsid w:val="00D16FC5"/>
    <w:rsid w:val="00D227C1"/>
    <w:rsid w:val="00D25B35"/>
    <w:rsid w:val="00D331FD"/>
    <w:rsid w:val="00D33F30"/>
    <w:rsid w:val="00D3443E"/>
    <w:rsid w:val="00D34E65"/>
    <w:rsid w:val="00D3741A"/>
    <w:rsid w:val="00D4101F"/>
    <w:rsid w:val="00D534D4"/>
    <w:rsid w:val="00D562A6"/>
    <w:rsid w:val="00D5722F"/>
    <w:rsid w:val="00D62744"/>
    <w:rsid w:val="00D65991"/>
    <w:rsid w:val="00D66303"/>
    <w:rsid w:val="00D67F3D"/>
    <w:rsid w:val="00D723B9"/>
    <w:rsid w:val="00D72E10"/>
    <w:rsid w:val="00D75381"/>
    <w:rsid w:val="00D817DA"/>
    <w:rsid w:val="00D85B70"/>
    <w:rsid w:val="00D85FDB"/>
    <w:rsid w:val="00D90EA4"/>
    <w:rsid w:val="00DA084E"/>
    <w:rsid w:val="00DA1483"/>
    <w:rsid w:val="00DA1665"/>
    <w:rsid w:val="00DA5FC4"/>
    <w:rsid w:val="00DB26FE"/>
    <w:rsid w:val="00DB3227"/>
    <w:rsid w:val="00DB6292"/>
    <w:rsid w:val="00DC026B"/>
    <w:rsid w:val="00DC1211"/>
    <w:rsid w:val="00DC5FC0"/>
    <w:rsid w:val="00DD1F11"/>
    <w:rsid w:val="00DD6D51"/>
    <w:rsid w:val="00DD7B3B"/>
    <w:rsid w:val="00DE3F75"/>
    <w:rsid w:val="00DE578C"/>
    <w:rsid w:val="00DE5DA4"/>
    <w:rsid w:val="00DE7613"/>
    <w:rsid w:val="00DF49E1"/>
    <w:rsid w:val="00DF4DE3"/>
    <w:rsid w:val="00E018EE"/>
    <w:rsid w:val="00E01F48"/>
    <w:rsid w:val="00E11E30"/>
    <w:rsid w:val="00E125A4"/>
    <w:rsid w:val="00E13EC9"/>
    <w:rsid w:val="00E1520F"/>
    <w:rsid w:val="00E215E0"/>
    <w:rsid w:val="00E242EA"/>
    <w:rsid w:val="00E24BCB"/>
    <w:rsid w:val="00E24D99"/>
    <w:rsid w:val="00E35E0D"/>
    <w:rsid w:val="00E3750B"/>
    <w:rsid w:val="00E40094"/>
    <w:rsid w:val="00E43178"/>
    <w:rsid w:val="00E43741"/>
    <w:rsid w:val="00E44189"/>
    <w:rsid w:val="00E472EB"/>
    <w:rsid w:val="00E551DB"/>
    <w:rsid w:val="00E60565"/>
    <w:rsid w:val="00E60A6A"/>
    <w:rsid w:val="00E66584"/>
    <w:rsid w:val="00E66E90"/>
    <w:rsid w:val="00E67C7A"/>
    <w:rsid w:val="00E7164D"/>
    <w:rsid w:val="00E71B5B"/>
    <w:rsid w:val="00E72971"/>
    <w:rsid w:val="00E733C6"/>
    <w:rsid w:val="00E73491"/>
    <w:rsid w:val="00E80261"/>
    <w:rsid w:val="00E9385C"/>
    <w:rsid w:val="00E9699F"/>
    <w:rsid w:val="00E96B59"/>
    <w:rsid w:val="00EA542E"/>
    <w:rsid w:val="00EB0139"/>
    <w:rsid w:val="00EB217A"/>
    <w:rsid w:val="00EB5448"/>
    <w:rsid w:val="00EB7426"/>
    <w:rsid w:val="00EC3278"/>
    <w:rsid w:val="00ED29B6"/>
    <w:rsid w:val="00ED67CD"/>
    <w:rsid w:val="00EE11E2"/>
    <w:rsid w:val="00EF05DC"/>
    <w:rsid w:val="00EF3C4E"/>
    <w:rsid w:val="00EF4636"/>
    <w:rsid w:val="00F01861"/>
    <w:rsid w:val="00F01CD8"/>
    <w:rsid w:val="00F02BBD"/>
    <w:rsid w:val="00F05A67"/>
    <w:rsid w:val="00F062E0"/>
    <w:rsid w:val="00F07242"/>
    <w:rsid w:val="00F1365B"/>
    <w:rsid w:val="00F136BD"/>
    <w:rsid w:val="00F14223"/>
    <w:rsid w:val="00F14682"/>
    <w:rsid w:val="00F17647"/>
    <w:rsid w:val="00F212DD"/>
    <w:rsid w:val="00F217C4"/>
    <w:rsid w:val="00F22CE4"/>
    <w:rsid w:val="00F321BC"/>
    <w:rsid w:val="00F350DF"/>
    <w:rsid w:val="00F40130"/>
    <w:rsid w:val="00F40C15"/>
    <w:rsid w:val="00F437E9"/>
    <w:rsid w:val="00F456AE"/>
    <w:rsid w:val="00F51E44"/>
    <w:rsid w:val="00F5202F"/>
    <w:rsid w:val="00F53156"/>
    <w:rsid w:val="00F532B6"/>
    <w:rsid w:val="00F53898"/>
    <w:rsid w:val="00F541D0"/>
    <w:rsid w:val="00F5450F"/>
    <w:rsid w:val="00F61C1E"/>
    <w:rsid w:val="00F641E8"/>
    <w:rsid w:val="00F64CF1"/>
    <w:rsid w:val="00F66B96"/>
    <w:rsid w:val="00F71EE0"/>
    <w:rsid w:val="00F7200D"/>
    <w:rsid w:val="00F74668"/>
    <w:rsid w:val="00F813FE"/>
    <w:rsid w:val="00F8328E"/>
    <w:rsid w:val="00F84EA2"/>
    <w:rsid w:val="00F86765"/>
    <w:rsid w:val="00F87117"/>
    <w:rsid w:val="00F87FAE"/>
    <w:rsid w:val="00F9188F"/>
    <w:rsid w:val="00FA09C8"/>
    <w:rsid w:val="00FA3057"/>
    <w:rsid w:val="00FB1345"/>
    <w:rsid w:val="00FB3D64"/>
    <w:rsid w:val="00FB6F0D"/>
    <w:rsid w:val="00FC06EA"/>
    <w:rsid w:val="00FC452C"/>
    <w:rsid w:val="00FC458A"/>
    <w:rsid w:val="00FC7A23"/>
    <w:rsid w:val="00FD24E0"/>
    <w:rsid w:val="00FD6E72"/>
    <w:rsid w:val="00FE04C6"/>
    <w:rsid w:val="00FE08C0"/>
    <w:rsid w:val="00FE20D3"/>
    <w:rsid w:val="00FE3646"/>
    <w:rsid w:val="00FE4079"/>
    <w:rsid w:val="00FE4630"/>
    <w:rsid w:val="00FE5479"/>
    <w:rsid w:val="00FE7FC7"/>
    <w:rsid w:val="00FF2F7D"/>
    <w:rsid w:val="00FF7E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6458D0-0ACF-4DE4-B563-D6EB7DC9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B539C4"/>
    <w:pPr>
      <w:shd w:val="clear" w:color="auto" w:fill="000080"/>
    </w:pPr>
    <w:rPr>
      <w:rFonts w:ascii="Tahoma" w:hAnsi="Tahoma" w:cs="Tahoma"/>
    </w:rPr>
  </w:style>
  <w:style w:type="table" w:styleId="TabloKlavuzu">
    <w:name w:val="Table Grid"/>
    <w:basedOn w:val="NormalTablo"/>
    <w:rsid w:val="00964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 Bilgi1"/>
    <w:basedOn w:val="Normal"/>
    <w:rsid w:val="00532344"/>
    <w:pPr>
      <w:tabs>
        <w:tab w:val="center" w:pos="4536"/>
        <w:tab w:val="right" w:pos="9072"/>
      </w:tabs>
    </w:pPr>
  </w:style>
  <w:style w:type="character" w:styleId="SayfaNumaras">
    <w:name w:val="page number"/>
    <w:basedOn w:val="VarsaylanParagrafYazTipi"/>
    <w:rsid w:val="00532344"/>
  </w:style>
  <w:style w:type="paragraph" w:styleId="AralkYok">
    <w:name w:val="No Spacing"/>
    <w:uiPriority w:val="1"/>
    <w:qFormat/>
    <w:rsid w:val="000B62C4"/>
    <w:rPr>
      <w:sz w:val="24"/>
      <w:szCs w:val="24"/>
      <w:lang w:eastAsia="en-US"/>
    </w:rPr>
  </w:style>
  <w:style w:type="paragraph" w:styleId="stbilgi">
    <w:name w:val="header"/>
    <w:basedOn w:val="Normal"/>
    <w:link w:val="stbilgiChar"/>
    <w:uiPriority w:val="99"/>
    <w:unhideWhenUsed/>
    <w:rsid w:val="003152B3"/>
    <w:pPr>
      <w:tabs>
        <w:tab w:val="center" w:pos="4536"/>
        <w:tab w:val="right" w:pos="9072"/>
      </w:tabs>
    </w:pPr>
    <w:rPr>
      <w:lang w:val="x-none"/>
    </w:rPr>
  </w:style>
  <w:style w:type="character" w:customStyle="1" w:styleId="stbilgiChar">
    <w:name w:val="Üstbilgi Char"/>
    <w:link w:val="stbilgi"/>
    <w:uiPriority w:val="99"/>
    <w:rsid w:val="003152B3"/>
    <w:rPr>
      <w:sz w:val="24"/>
      <w:szCs w:val="24"/>
      <w:lang w:eastAsia="en-US"/>
    </w:rPr>
  </w:style>
  <w:style w:type="character" w:styleId="Kpr">
    <w:name w:val="Hyperlink"/>
    <w:uiPriority w:val="99"/>
    <w:unhideWhenUsed/>
    <w:rsid w:val="004E4749"/>
    <w:rPr>
      <w:color w:val="0563C1"/>
      <w:u w:val="single"/>
    </w:rPr>
  </w:style>
  <w:style w:type="paragraph" w:styleId="Altbilgi">
    <w:name w:val="footer"/>
    <w:basedOn w:val="Normal"/>
    <w:link w:val="AltbilgiChar"/>
    <w:uiPriority w:val="99"/>
    <w:unhideWhenUsed/>
    <w:rsid w:val="00034814"/>
    <w:pPr>
      <w:tabs>
        <w:tab w:val="center" w:pos="4536"/>
        <w:tab w:val="right" w:pos="9072"/>
      </w:tabs>
    </w:pPr>
  </w:style>
  <w:style w:type="character" w:customStyle="1" w:styleId="AltbilgiChar">
    <w:name w:val="Altbilgi Char"/>
    <w:basedOn w:val="VarsaylanParagrafYazTipi"/>
    <w:link w:val="Altbilgi"/>
    <w:uiPriority w:val="99"/>
    <w:rsid w:val="00034814"/>
    <w:rPr>
      <w:sz w:val="24"/>
      <w:szCs w:val="24"/>
      <w:lang w:eastAsia="en-US"/>
    </w:rPr>
  </w:style>
  <w:style w:type="paragraph" w:styleId="BalonMetni">
    <w:name w:val="Balloon Text"/>
    <w:basedOn w:val="Normal"/>
    <w:link w:val="BalonMetniChar"/>
    <w:uiPriority w:val="99"/>
    <w:semiHidden/>
    <w:unhideWhenUsed/>
    <w:rsid w:val="006415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5D3"/>
    <w:rPr>
      <w:rFonts w:ascii="Segoe UI" w:hAnsi="Segoe UI" w:cs="Segoe UI"/>
      <w:sz w:val="18"/>
      <w:szCs w:val="18"/>
      <w:lang w:eastAsia="en-US"/>
    </w:rPr>
  </w:style>
  <w:style w:type="table" w:customStyle="1" w:styleId="KlavuzuTablo4-Vurgu21">
    <w:name w:val="Kılavuzu Tablo 4 - Vurgu 21"/>
    <w:basedOn w:val="NormalTablo"/>
    <w:uiPriority w:val="49"/>
    <w:rsid w:val="00067B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Gl">
    <w:name w:val="Strong"/>
    <w:basedOn w:val="VarsaylanParagrafYazTipi"/>
    <w:uiPriority w:val="22"/>
    <w:qFormat/>
    <w:rsid w:val="0000296C"/>
    <w:rPr>
      <w:b/>
      <w:bCs/>
    </w:rPr>
  </w:style>
  <w:style w:type="paragraph" w:styleId="NormalWeb">
    <w:name w:val="Normal (Web)"/>
    <w:basedOn w:val="Normal"/>
    <w:uiPriority w:val="99"/>
    <w:semiHidden/>
    <w:unhideWhenUsed/>
    <w:rsid w:val="00C47269"/>
    <w:pPr>
      <w:spacing w:before="100" w:beforeAutospacing="1" w:after="100" w:afterAutospacing="1"/>
    </w:pPr>
    <w:rPr>
      <w:lang w:eastAsia="tr-TR"/>
    </w:rPr>
  </w:style>
  <w:style w:type="character" w:customStyle="1" w:styleId="bbcu">
    <w:name w:val="bbc_u"/>
    <w:basedOn w:val="VarsaylanParagrafYazTipi"/>
    <w:rsid w:val="00E24BCB"/>
  </w:style>
  <w:style w:type="character" w:customStyle="1" w:styleId="fontstyle01">
    <w:name w:val="fontstyle01"/>
    <w:basedOn w:val="VarsaylanParagrafYazTipi"/>
    <w:rsid w:val="00834FDA"/>
    <w:rPr>
      <w:rFonts w:ascii="Times New Roman" w:hAnsi="Times New Roman" w:cs="Times New Roman" w:hint="default"/>
      <w:b/>
      <w:bCs/>
      <w:i w:val="0"/>
      <w:iCs w:val="0"/>
      <w:color w:val="000000"/>
      <w:sz w:val="22"/>
      <w:szCs w:val="22"/>
    </w:rPr>
  </w:style>
  <w:style w:type="paragraph" w:styleId="ListeParagraf">
    <w:name w:val="List Paragraph"/>
    <w:basedOn w:val="Normal"/>
    <w:uiPriority w:val="34"/>
    <w:qFormat/>
    <w:rsid w:val="00695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5357">
      <w:bodyDiv w:val="1"/>
      <w:marLeft w:val="0"/>
      <w:marRight w:val="0"/>
      <w:marTop w:val="0"/>
      <w:marBottom w:val="0"/>
      <w:divBdr>
        <w:top w:val="none" w:sz="0" w:space="0" w:color="auto"/>
        <w:left w:val="none" w:sz="0" w:space="0" w:color="auto"/>
        <w:bottom w:val="none" w:sz="0" w:space="0" w:color="auto"/>
        <w:right w:val="none" w:sz="0" w:space="0" w:color="auto"/>
      </w:divBdr>
      <w:divsChild>
        <w:div w:id="1155098788">
          <w:marLeft w:val="0"/>
          <w:marRight w:val="0"/>
          <w:marTop w:val="0"/>
          <w:marBottom w:val="0"/>
          <w:divBdr>
            <w:top w:val="none" w:sz="0" w:space="0" w:color="auto"/>
            <w:left w:val="none" w:sz="0" w:space="0" w:color="auto"/>
            <w:bottom w:val="none" w:sz="0" w:space="0" w:color="auto"/>
            <w:right w:val="none" w:sz="0" w:space="0" w:color="auto"/>
          </w:divBdr>
        </w:div>
      </w:divsChild>
    </w:div>
    <w:div w:id="135950814">
      <w:bodyDiv w:val="1"/>
      <w:marLeft w:val="0"/>
      <w:marRight w:val="0"/>
      <w:marTop w:val="0"/>
      <w:marBottom w:val="0"/>
      <w:divBdr>
        <w:top w:val="none" w:sz="0" w:space="0" w:color="auto"/>
        <w:left w:val="none" w:sz="0" w:space="0" w:color="auto"/>
        <w:bottom w:val="none" w:sz="0" w:space="0" w:color="auto"/>
        <w:right w:val="none" w:sz="0" w:space="0" w:color="auto"/>
      </w:divBdr>
    </w:div>
    <w:div w:id="139806256">
      <w:bodyDiv w:val="1"/>
      <w:marLeft w:val="0"/>
      <w:marRight w:val="0"/>
      <w:marTop w:val="0"/>
      <w:marBottom w:val="0"/>
      <w:divBdr>
        <w:top w:val="none" w:sz="0" w:space="0" w:color="auto"/>
        <w:left w:val="none" w:sz="0" w:space="0" w:color="auto"/>
        <w:bottom w:val="none" w:sz="0" w:space="0" w:color="auto"/>
        <w:right w:val="none" w:sz="0" w:space="0" w:color="auto"/>
      </w:divBdr>
      <w:divsChild>
        <w:div w:id="610629620">
          <w:marLeft w:val="0"/>
          <w:marRight w:val="0"/>
          <w:marTop w:val="0"/>
          <w:marBottom w:val="0"/>
          <w:divBdr>
            <w:top w:val="none" w:sz="0" w:space="0" w:color="auto"/>
            <w:left w:val="none" w:sz="0" w:space="0" w:color="auto"/>
            <w:bottom w:val="none" w:sz="0" w:space="0" w:color="auto"/>
            <w:right w:val="none" w:sz="0" w:space="0" w:color="auto"/>
          </w:divBdr>
        </w:div>
      </w:divsChild>
    </w:div>
    <w:div w:id="159079533">
      <w:bodyDiv w:val="1"/>
      <w:marLeft w:val="0"/>
      <w:marRight w:val="0"/>
      <w:marTop w:val="0"/>
      <w:marBottom w:val="0"/>
      <w:divBdr>
        <w:top w:val="none" w:sz="0" w:space="0" w:color="auto"/>
        <w:left w:val="none" w:sz="0" w:space="0" w:color="auto"/>
        <w:bottom w:val="none" w:sz="0" w:space="0" w:color="auto"/>
        <w:right w:val="none" w:sz="0" w:space="0" w:color="auto"/>
      </w:divBdr>
      <w:divsChild>
        <w:div w:id="610361775">
          <w:marLeft w:val="0"/>
          <w:marRight w:val="0"/>
          <w:marTop w:val="0"/>
          <w:marBottom w:val="0"/>
          <w:divBdr>
            <w:top w:val="none" w:sz="0" w:space="0" w:color="auto"/>
            <w:left w:val="none" w:sz="0" w:space="0" w:color="auto"/>
            <w:bottom w:val="none" w:sz="0" w:space="0" w:color="auto"/>
            <w:right w:val="none" w:sz="0" w:space="0" w:color="auto"/>
          </w:divBdr>
        </w:div>
      </w:divsChild>
    </w:div>
    <w:div w:id="174197456">
      <w:bodyDiv w:val="1"/>
      <w:marLeft w:val="0"/>
      <w:marRight w:val="0"/>
      <w:marTop w:val="0"/>
      <w:marBottom w:val="0"/>
      <w:divBdr>
        <w:top w:val="none" w:sz="0" w:space="0" w:color="auto"/>
        <w:left w:val="none" w:sz="0" w:space="0" w:color="auto"/>
        <w:bottom w:val="none" w:sz="0" w:space="0" w:color="auto"/>
        <w:right w:val="none" w:sz="0" w:space="0" w:color="auto"/>
      </w:divBdr>
      <w:divsChild>
        <w:div w:id="476800608">
          <w:marLeft w:val="0"/>
          <w:marRight w:val="0"/>
          <w:marTop w:val="0"/>
          <w:marBottom w:val="0"/>
          <w:divBdr>
            <w:top w:val="none" w:sz="0" w:space="0" w:color="auto"/>
            <w:left w:val="none" w:sz="0" w:space="0" w:color="auto"/>
            <w:bottom w:val="none" w:sz="0" w:space="0" w:color="auto"/>
            <w:right w:val="none" w:sz="0" w:space="0" w:color="auto"/>
          </w:divBdr>
        </w:div>
      </w:divsChild>
    </w:div>
    <w:div w:id="191848054">
      <w:bodyDiv w:val="1"/>
      <w:marLeft w:val="0"/>
      <w:marRight w:val="0"/>
      <w:marTop w:val="0"/>
      <w:marBottom w:val="0"/>
      <w:divBdr>
        <w:top w:val="none" w:sz="0" w:space="0" w:color="auto"/>
        <w:left w:val="none" w:sz="0" w:space="0" w:color="auto"/>
        <w:bottom w:val="none" w:sz="0" w:space="0" w:color="auto"/>
        <w:right w:val="none" w:sz="0" w:space="0" w:color="auto"/>
      </w:divBdr>
      <w:divsChild>
        <w:div w:id="685181749">
          <w:marLeft w:val="0"/>
          <w:marRight w:val="0"/>
          <w:marTop w:val="0"/>
          <w:marBottom w:val="0"/>
          <w:divBdr>
            <w:top w:val="none" w:sz="0" w:space="0" w:color="auto"/>
            <w:left w:val="none" w:sz="0" w:space="0" w:color="auto"/>
            <w:bottom w:val="none" w:sz="0" w:space="0" w:color="auto"/>
            <w:right w:val="none" w:sz="0" w:space="0" w:color="auto"/>
          </w:divBdr>
        </w:div>
      </w:divsChild>
    </w:div>
    <w:div w:id="369956304">
      <w:bodyDiv w:val="1"/>
      <w:marLeft w:val="0"/>
      <w:marRight w:val="0"/>
      <w:marTop w:val="0"/>
      <w:marBottom w:val="0"/>
      <w:divBdr>
        <w:top w:val="none" w:sz="0" w:space="0" w:color="auto"/>
        <w:left w:val="none" w:sz="0" w:space="0" w:color="auto"/>
        <w:bottom w:val="none" w:sz="0" w:space="0" w:color="auto"/>
        <w:right w:val="none" w:sz="0" w:space="0" w:color="auto"/>
      </w:divBdr>
      <w:divsChild>
        <w:div w:id="1737899713">
          <w:marLeft w:val="0"/>
          <w:marRight w:val="0"/>
          <w:marTop w:val="0"/>
          <w:marBottom w:val="0"/>
          <w:divBdr>
            <w:top w:val="none" w:sz="0" w:space="0" w:color="auto"/>
            <w:left w:val="none" w:sz="0" w:space="0" w:color="auto"/>
            <w:bottom w:val="none" w:sz="0" w:space="0" w:color="auto"/>
            <w:right w:val="none" w:sz="0" w:space="0" w:color="auto"/>
          </w:divBdr>
        </w:div>
      </w:divsChild>
    </w:div>
    <w:div w:id="387920642">
      <w:bodyDiv w:val="1"/>
      <w:marLeft w:val="0"/>
      <w:marRight w:val="0"/>
      <w:marTop w:val="0"/>
      <w:marBottom w:val="0"/>
      <w:divBdr>
        <w:top w:val="none" w:sz="0" w:space="0" w:color="auto"/>
        <w:left w:val="none" w:sz="0" w:space="0" w:color="auto"/>
        <w:bottom w:val="none" w:sz="0" w:space="0" w:color="auto"/>
        <w:right w:val="none" w:sz="0" w:space="0" w:color="auto"/>
      </w:divBdr>
    </w:div>
    <w:div w:id="394742074">
      <w:bodyDiv w:val="1"/>
      <w:marLeft w:val="0"/>
      <w:marRight w:val="0"/>
      <w:marTop w:val="0"/>
      <w:marBottom w:val="0"/>
      <w:divBdr>
        <w:top w:val="none" w:sz="0" w:space="0" w:color="auto"/>
        <w:left w:val="none" w:sz="0" w:space="0" w:color="auto"/>
        <w:bottom w:val="none" w:sz="0" w:space="0" w:color="auto"/>
        <w:right w:val="none" w:sz="0" w:space="0" w:color="auto"/>
      </w:divBdr>
      <w:divsChild>
        <w:div w:id="2035615201">
          <w:marLeft w:val="0"/>
          <w:marRight w:val="0"/>
          <w:marTop w:val="0"/>
          <w:marBottom w:val="0"/>
          <w:divBdr>
            <w:top w:val="none" w:sz="0" w:space="0" w:color="auto"/>
            <w:left w:val="none" w:sz="0" w:space="0" w:color="auto"/>
            <w:bottom w:val="none" w:sz="0" w:space="0" w:color="auto"/>
            <w:right w:val="none" w:sz="0" w:space="0" w:color="auto"/>
          </w:divBdr>
        </w:div>
      </w:divsChild>
    </w:div>
    <w:div w:id="433132275">
      <w:bodyDiv w:val="1"/>
      <w:marLeft w:val="0"/>
      <w:marRight w:val="0"/>
      <w:marTop w:val="0"/>
      <w:marBottom w:val="0"/>
      <w:divBdr>
        <w:top w:val="none" w:sz="0" w:space="0" w:color="auto"/>
        <w:left w:val="none" w:sz="0" w:space="0" w:color="auto"/>
        <w:bottom w:val="none" w:sz="0" w:space="0" w:color="auto"/>
        <w:right w:val="none" w:sz="0" w:space="0" w:color="auto"/>
      </w:divBdr>
    </w:div>
    <w:div w:id="521628871">
      <w:bodyDiv w:val="1"/>
      <w:marLeft w:val="0"/>
      <w:marRight w:val="0"/>
      <w:marTop w:val="0"/>
      <w:marBottom w:val="0"/>
      <w:divBdr>
        <w:top w:val="none" w:sz="0" w:space="0" w:color="auto"/>
        <w:left w:val="none" w:sz="0" w:space="0" w:color="auto"/>
        <w:bottom w:val="none" w:sz="0" w:space="0" w:color="auto"/>
        <w:right w:val="none" w:sz="0" w:space="0" w:color="auto"/>
      </w:divBdr>
    </w:div>
    <w:div w:id="568225803">
      <w:bodyDiv w:val="1"/>
      <w:marLeft w:val="0"/>
      <w:marRight w:val="0"/>
      <w:marTop w:val="0"/>
      <w:marBottom w:val="0"/>
      <w:divBdr>
        <w:top w:val="none" w:sz="0" w:space="0" w:color="auto"/>
        <w:left w:val="none" w:sz="0" w:space="0" w:color="auto"/>
        <w:bottom w:val="none" w:sz="0" w:space="0" w:color="auto"/>
        <w:right w:val="none" w:sz="0" w:space="0" w:color="auto"/>
      </w:divBdr>
    </w:div>
    <w:div w:id="780340166">
      <w:bodyDiv w:val="1"/>
      <w:marLeft w:val="0"/>
      <w:marRight w:val="0"/>
      <w:marTop w:val="0"/>
      <w:marBottom w:val="0"/>
      <w:divBdr>
        <w:top w:val="none" w:sz="0" w:space="0" w:color="auto"/>
        <w:left w:val="none" w:sz="0" w:space="0" w:color="auto"/>
        <w:bottom w:val="none" w:sz="0" w:space="0" w:color="auto"/>
        <w:right w:val="none" w:sz="0" w:space="0" w:color="auto"/>
      </w:divBdr>
    </w:div>
    <w:div w:id="882521688">
      <w:bodyDiv w:val="1"/>
      <w:marLeft w:val="0"/>
      <w:marRight w:val="0"/>
      <w:marTop w:val="0"/>
      <w:marBottom w:val="0"/>
      <w:divBdr>
        <w:top w:val="none" w:sz="0" w:space="0" w:color="auto"/>
        <w:left w:val="none" w:sz="0" w:space="0" w:color="auto"/>
        <w:bottom w:val="none" w:sz="0" w:space="0" w:color="auto"/>
        <w:right w:val="none" w:sz="0" w:space="0" w:color="auto"/>
      </w:divBdr>
    </w:div>
    <w:div w:id="883754731">
      <w:bodyDiv w:val="1"/>
      <w:marLeft w:val="0"/>
      <w:marRight w:val="0"/>
      <w:marTop w:val="0"/>
      <w:marBottom w:val="0"/>
      <w:divBdr>
        <w:top w:val="none" w:sz="0" w:space="0" w:color="auto"/>
        <w:left w:val="none" w:sz="0" w:space="0" w:color="auto"/>
        <w:bottom w:val="none" w:sz="0" w:space="0" w:color="auto"/>
        <w:right w:val="none" w:sz="0" w:space="0" w:color="auto"/>
      </w:divBdr>
    </w:div>
    <w:div w:id="1252160444">
      <w:bodyDiv w:val="1"/>
      <w:marLeft w:val="0"/>
      <w:marRight w:val="0"/>
      <w:marTop w:val="0"/>
      <w:marBottom w:val="0"/>
      <w:divBdr>
        <w:top w:val="none" w:sz="0" w:space="0" w:color="auto"/>
        <w:left w:val="none" w:sz="0" w:space="0" w:color="auto"/>
        <w:bottom w:val="none" w:sz="0" w:space="0" w:color="auto"/>
        <w:right w:val="none" w:sz="0" w:space="0" w:color="auto"/>
      </w:divBdr>
    </w:div>
    <w:div w:id="1278024999">
      <w:bodyDiv w:val="1"/>
      <w:marLeft w:val="0"/>
      <w:marRight w:val="0"/>
      <w:marTop w:val="0"/>
      <w:marBottom w:val="0"/>
      <w:divBdr>
        <w:top w:val="none" w:sz="0" w:space="0" w:color="auto"/>
        <w:left w:val="none" w:sz="0" w:space="0" w:color="auto"/>
        <w:bottom w:val="none" w:sz="0" w:space="0" w:color="auto"/>
        <w:right w:val="none" w:sz="0" w:space="0" w:color="auto"/>
      </w:divBdr>
    </w:div>
    <w:div w:id="1303199066">
      <w:bodyDiv w:val="1"/>
      <w:marLeft w:val="0"/>
      <w:marRight w:val="0"/>
      <w:marTop w:val="0"/>
      <w:marBottom w:val="0"/>
      <w:divBdr>
        <w:top w:val="none" w:sz="0" w:space="0" w:color="auto"/>
        <w:left w:val="none" w:sz="0" w:space="0" w:color="auto"/>
        <w:bottom w:val="none" w:sz="0" w:space="0" w:color="auto"/>
        <w:right w:val="none" w:sz="0" w:space="0" w:color="auto"/>
      </w:divBdr>
    </w:div>
    <w:div w:id="1342271183">
      <w:bodyDiv w:val="1"/>
      <w:marLeft w:val="0"/>
      <w:marRight w:val="0"/>
      <w:marTop w:val="0"/>
      <w:marBottom w:val="0"/>
      <w:divBdr>
        <w:top w:val="none" w:sz="0" w:space="0" w:color="auto"/>
        <w:left w:val="none" w:sz="0" w:space="0" w:color="auto"/>
        <w:bottom w:val="none" w:sz="0" w:space="0" w:color="auto"/>
        <w:right w:val="none" w:sz="0" w:space="0" w:color="auto"/>
      </w:divBdr>
    </w:div>
    <w:div w:id="1358695691">
      <w:bodyDiv w:val="1"/>
      <w:marLeft w:val="0"/>
      <w:marRight w:val="0"/>
      <w:marTop w:val="0"/>
      <w:marBottom w:val="0"/>
      <w:divBdr>
        <w:top w:val="none" w:sz="0" w:space="0" w:color="auto"/>
        <w:left w:val="none" w:sz="0" w:space="0" w:color="auto"/>
        <w:bottom w:val="none" w:sz="0" w:space="0" w:color="auto"/>
        <w:right w:val="none" w:sz="0" w:space="0" w:color="auto"/>
      </w:divBdr>
      <w:divsChild>
        <w:div w:id="240605225">
          <w:marLeft w:val="0"/>
          <w:marRight w:val="0"/>
          <w:marTop w:val="0"/>
          <w:marBottom w:val="0"/>
          <w:divBdr>
            <w:top w:val="none" w:sz="0" w:space="0" w:color="auto"/>
            <w:left w:val="none" w:sz="0" w:space="0" w:color="auto"/>
            <w:bottom w:val="none" w:sz="0" w:space="0" w:color="auto"/>
            <w:right w:val="none" w:sz="0" w:space="0" w:color="auto"/>
          </w:divBdr>
        </w:div>
      </w:divsChild>
    </w:div>
    <w:div w:id="1465850917">
      <w:bodyDiv w:val="1"/>
      <w:marLeft w:val="0"/>
      <w:marRight w:val="0"/>
      <w:marTop w:val="0"/>
      <w:marBottom w:val="0"/>
      <w:divBdr>
        <w:top w:val="none" w:sz="0" w:space="0" w:color="auto"/>
        <w:left w:val="none" w:sz="0" w:space="0" w:color="auto"/>
        <w:bottom w:val="none" w:sz="0" w:space="0" w:color="auto"/>
        <w:right w:val="none" w:sz="0" w:space="0" w:color="auto"/>
      </w:divBdr>
    </w:div>
    <w:div w:id="1495490139">
      <w:bodyDiv w:val="1"/>
      <w:marLeft w:val="0"/>
      <w:marRight w:val="0"/>
      <w:marTop w:val="0"/>
      <w:marBottom w:val="0"/>
      <w:divBdr>
        <w:top w:val="none" w:sz="0" w:space="0" w:color="auto"/>
        <w:left w:val="none" w:sz="0" w:space="0" w:color="auto"/>
        <w:bottom w:val="none" w:sz="0" w:space="0" w:color="auto"/>
        <w:right w:val="none" w:sz="0" w:space="0" w:color="auto"/>
      </w:divBdr>
    </w:div>
    <w:div w:id="1506166459">
      <w:bodyDiv w:val="1"/>
      <w:marLeft w:val="0"/>
      <w:marRight w:val="0"/>
      <w:marTop w:val="0"/>
      <w:marBottom w:val="0"/>
      <w:divBdr>
        <w:top w:val="none" w:sz="0" w:space="0" w:color="auto"/>
        <w:left w:val="none" w:sz="0" w:space="0" w:color="auto"/>
        <w:bottom w:val="none" w:sz="0" w:space="0" w:color="auto"/>
        <w:right w:val="none" w:sz="0" w:space="0" w:color="auto"/>
      </w:divBdr>
      <w:divsChild>
        <w:div w:id="1286542997">
          <w:marLeft w:val="0"/>
          <w:marRight w:val="0"/>
          <w:marTop w:val="0"/>
          <w:marBottom w:val="0"/>
          <w:divBdr>
            <w:top w:val="none" w:sz="0" w:space="0" w:color="auto"/>
            <w:left w:val="none" w:sz="0" w:space="0" w:color="auto"/>
            <w:bottom w:val="none" w:sz="0" w:space="0" w:color="auto"/>
            <w:right w:val="none" w:sz="0" w:space="0" w:color="auto"/>
          </w:divBdr>
        </w:div>
      </w:divsChild>
    </w:div>
    <w:div w:id="1618102319">
      <w:bodyDiv w:val="1"/>
      <w:marLeft w:val="0"/>
      <w:marRight w:val="0"/>
      <w:marTop w:val="0"/>
      <w:marBottom w:val="0"/>
      <w:divBdr>
        <w:top w:val="none" w:sz="0" w:space="0" w:color="auto"/>
        <w:left w:val="none" w:sz="0" w:space="0" w:color="auto"/>
        <w:bottom w:val="none" w:sz="0" w:space="0" w:color="auto"/>
        <w:right w:val="none" w:sz="0" w:space="0" w:color="auto"/>
      </w:divBdr>
    </w:div>
    <w:div w:id="1653022063">
      <w:bodyDiv w:val="1"/>
      <w:marLeft w:val="0"/>
      <w:marRight w:val="0"/>
      <w:marTop w:val="0"/>
      <w:marBottom w:val="0"/>
      <w:divBdr>
        <w:top w:val="none" w:sz="0" w:space="0" w:color="auto"/>
        <w:left w:val="none" w:sz="0" w:space="0" w:color="auto"/>
        <w:bottom w:val="none" w:sz="0" w:space="0" w:color="auto"/>
        <w:right w:val="none" w:sz="0" w:space="0" w:color="auto"/>
      </w:divBdr>
    </w:div>
    <w:div w:id="1666006693">
      <w:bodyDiv w:val="1"/>
      <w:marLeft w:val="0"/>
      <w:marRight w:val="0"/>
      <w:marTop w:val="0"/>
      <w:marBottom w:val="0"/>
      <w:divBdr>
        <w:top w:val="none" w:sz="0" w:space="0" w:color="auto"/>
        <w:left w:val="none" w:sz="0" w:space="0" w:color="auto"/>
        <w:bottom w:val="none" w:sz="0" w:space="0" w:color="auto"/>
        <w:right w:val="none" w:sz="0" w:space="0" w:color="auto"/>
      </w:divBdr>
    </w:div>
    <w:div w:id="1682005724">
      <w:bodyDiv w:val="1"/>
      <w:marLeft w:val="0"/>
      <w:marRight w:val="0"/>
      <w:marTop w:val="0"/>
      <w:marBottom w:val="0"/>
      <w:divBdr>
        <w:top w:val="none" w:sz="0" w:space="0" w:color="auto"/>
        <w:left w:val="none" w:sz="0" w:space="0" w:color="auto"/>
        <w:bottom w:val="none" w:sz="0" w:space="0" w:color="auto"/>
        <w:right w:val="none" w:sz="0" w:space="0" w:color="auto"/>
      </w:divBdr>
    </w:div>
    <w:div w:id="1692947022">
      <w:bodyDiv w:val="1"/>
      <w:marLeft w:val="0"/>
      <w:marRight w:val="0"/>
      <w:marTop w:val="0"/>
      <w:marBottom w:val="0"/>
      <w:divBdr>
        <w:top w:val="none" w:sz="0" w:space="0" w:color="auto"/>
        <w:left w:val="none" w:sz="0" w:space="0" w:color="auto"/>
        <w:bottom w:val="none" w:sz="0" w:space="0" w:color="auto"/>
        <w:right w:val="none" w:sz="0" w:space="0" w:color="auto"/>
      </w:divBdr>
      <w:divsChild>
        <w:div w:id="215163382">
          <w:marLeft w:val="0"/>
          <w:marRight w:val="0"/>
          <w:marTop w:val="0"/>
          <w:marBottom w:val="0"/>
          <w:divBdr>
            <w:top w:val="none" w:sz="0" w:space="0" w:color="auto"/>
            <w:left w:val="none" w:sz="0" w:space="0" w:color="auto"/>
            <w:bottom w:val="none" w:sz="0" w:space="0" w:color="auto"/>
            <w:right w:val="none" w:sz="0" w:space="0" w:color="auto"/>
          </w:divBdr>
        </w:div>
      </w:divsChild>
    </w:div>
    <w:div w:id="1777822114">
      <w:bodyDiv w:val="1"/>
      <w:marLeft w:val="0"/>
      <w:marRight w:val="0"/>
      <w:marTop w:val="0"/>
      <w:marBottom w:val="0"/>
      <w:divBdr>
        <w:top w:val="none" w:sz="0" w:space="0" w:color="auto"/>
        <w:left w:val="none" w:sz="0" w:space="0" w:color="auto"/>
        <w:bottom w:val="none" w:sz="0" w:space="0" w:color="auto"/>
        <w:right w:val="none" w:sz="0" w:space="0" w:color="auto"/>
      </w:divBdr>
    </w:div>
    <w:div w:id="1842501215">
      <w:bodyDiv w:val="1"/>
      <w:marLeft w:val="0"/>
      <w:marRight w:val="0"/>
      <w:marTop w:val="0"/>
      <w:marBottom w:val="0"/>
      <w:divBdr>
        <w:top w:val="none" w:sz="0" w:space="0" w:color="auto"/>
        <w:left w:val="none" w:sz="0" w:space="0" w:color="auto"/>
        <w:bottom w:val="none" w:sz="0" w:space="0" w:color="auto"/>
        <w:right w:val="none" w:sz="0" w:space="0" w:color="auto"/>
      </w:divBdr>
      <w:divsChild>
        <w:div w:id="1795753020">
          <w:marLeft w:val="0"/>
          <w:marRight w:val="0"/>
          <w:marTop w:val="0"/>
          <w:marBottom w:val="0"/>
          <w:divBdr>
            <w:top w:val="none" w:sz="0" w:space="0" w:color="auto"/>
            <w:left w:val="none" w:sz="0" w:space="0" w:color="auto"/>
            <w:bottom w:val="none" w:sz="0" w:space="0" w:color="auto"/>
            <w:right w:val="none" w:sz="0" w:space="0" w:color="auto"/>
          </w:divBdr>
        </w:div>
      </w:divsChild>
    </w:div>
    <w:div w:id="1881437515">
      <w:bodyDiv w:val="1"/>
      <w:marLeft w:val="0"/>
      <w:marRight w:val="0"/>
      <w:marTop w:val="0"/>
      <w:marBottom w:val="0"/>
      <w:divBdr>
        <w:top w:val="none" w:sz="0" w:space="0" w:color="auto"/>
        <w:left w:val="none" w:sz="0" w:space="0" w:color="auto"/>
        <w:bottom w:val="none" w:sz="0" w:space="0" w:color="auto"/>
        <w:right w:val="none" w:sz="0" w:space="0" w:color="auto"/>
      </w:divBdr>
    </w:div>
    <w:div w:id="2074159495">
      <w:bodyDiv w:val="1"/>
      <w:marLeft w:val="0"/>
      <w:marRight w:val="0"/>
      <w:marTop w:val="0"/>
      <w:marBottom w:val="0"/>
      <w:divBdr>
        <w:top w:val="none" w:sz="0" w:space="0" w:color="auto"/>
        <w:left w:val="none" w:sz="0" w:space="0" w:color="auto"/>
        <w:bottom w:val="none" w:sz="0" w:space="0" w:color="auto"/>
        <w:right w:val="none" w:sz="0" w:space="0" w:color="auto"/>
      </w:divBdr>
    </w:div>
    <w:div w:id="2091347969">
      <w:bodyDiv w:val="1"/>
      <w:marLeft w:val="0"/>
      <w:marRight w:val="0"/>
      <w:marTop w:val="0"/>
      <w:marBottom w:val="0"/>
      <w:divBdr>
        <w:top w:val="none" w:sz="0" w:space="0" w:color="auto"/>
        <w:left w:val="none" w:sz="0" w:space="0" w:color="auto"/>
        <w:bottom w:val="none" w:sz="0" w:space="0" w:color="auto"/>
        <w:right w:val="none" w:sz="0" w:space="0" w:color="auto"/>
      </w:divBdr>
    </w:div>
    <w:div w:id="20974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C139C-8D48-4220-9063-4DB88572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8</Pages>
  <Words>3390</Words>
  <Characters>19328</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22673</CharactersWithSpaces>
  <SharedDoc>false</SharedDoc>
  <HLinks>
    <vt:vector size="6" baseType="variant">
      <vt:variant>
        <vt:i4>2228261</vt:i4>
      </vt:variant>
      <vt:variant>
        <vt:i4>0</vt:i4>
      </vt:variant>
      <vt:variant>
        <vt:i4>0</vt:i4>
      </vt:variant>
      <vt:variant>
        <vt:i4>5</vt:i4>
      </vt:variant>
      <vt:variant>
        <vt:lpwstr>http://www.ahievran.edu.tr/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dc:creator>
  <cp:keywords/>
  <cp:lastModifiedBy>User</cp:lastModifiedBy>
  <cp:revision>428</cp:revision>
  <cp:lastPrinted>2018-03-08T06:21:00Z</cp:lastPrinted>
  <dcterms:created xsi:type="dcterms:W3CDTF">2017-10-22T18:52:00Z</dcterms:created>
  <dcterms:modified xsi:type="dcterms:W3CDTF">2018-03-09T13:50:00Z</dcterms:modified>
</cp:coreProperties>
</file>