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8C" w:rsidRDefault="006A1D8C">
      <w:pPr>
        <w:rPr>
          <w:sz w:val="20"/>
        </w:rPr>
      </w:pPr>
    </w:p>
    <w:p w:rsidR="006A1D8C" w:rsidRDefault="006A1D8C">
      <w:pPr>
        <w:spacing w:before="1"/>
        <w:rPr>
          <w:sz w:val="23"/>
        </w:rPr>
      </w:pPr>
    </w:p>
    <w:p w:rsidR="006A1D8C" w:rsidRDefault="009921FC">
      <w:pPr>
        <w:pStyle w:val="GvdeMetni"/>
        <w:spacing w:before="1"/>
        <w:ind w:left="398" w:right="417"/>
        <w:jc w:val="center"/>
      </w:pPr>
      <w:r>
        <w:t>BEDEN EĞİTİMİ VE SPOR YÜKSEKOKULU</w:t>
      </w:r>
    </w:p>
    <w:p w:rsidR="006A1D8C" w:rsidRDefault="009921FC">
      <w:pPr>
        <w:pStyle w:val="GvdeMetni"/>
        <w:ind w:left="399" w:right="417"/>
        <w:jc w:val="center"/>
      </w:pPr>
      <w:r>
        <w:t>2020-2021 EĞİTİM-ÖĞRETİM YILI GÜZ DÖNEMİ UZAKTAN EĞİTİM VİZE SINAV PROGRAMI</w:t>
      </w:r>
    </w:p>
    <w:p w:rsidR="006A1D8C" w:rsidRDefault="006A1D8C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247"/>
        <w:gridCol w:w="4764"/>
      </w:tblGrid>
      <w:tr w:rsidR="006A1D8C">
        <w:trPr>
          <w:trHeight w:val="455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ELEMANI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78" w:right="670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7" w:right="1486"/>
              <w:jc w:val="center"/>
              <w:rPr>
                <w:b/>
              </w:rPr>
            </w:pPr>
            <w:r>
              <w:rPr>
                <w:b/>
              </w:rPr>
              <w:t>SINAV ŞEKLİ</w:t>
            </w:r>
          </w:p>
        </w:tc>
      </w:tr>
      <w:tr w:rsidR="006A1D8C">
        <w:trPr>
          <w:trHeight w:val="453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Prof.Dr</w:t>
            </w:r>
            <w:proofErr w:type="spellEnd"/>
            <w:r>
              <w:rPr>
                <w:sz w:val="24"/>
              </w:rPr>
              <w:t>. Ersan KARA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4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Doç. Dr. Murat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ATASOY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before="1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before="1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proofErr w:type="spellStart"/>
            <w:r>
              <w:rPr>
                <w:sz w:val="24"/>
              </w:rPr>
              <w:t>Sevde</w:t>
            </w:r>
            <w:proofErr w:type="spellEnd"/>
            <w:r>
              <w:rPr>
                <w:sz w:val="24"/>
              </w:rPr>
              <w:t xml:space="preserve"> MAVİ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VAR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453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 Levent VAR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4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6" w:lineRule="exact"/>
              <w:ind w:right="1195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 Dede BAŞTÜRK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before="1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before="1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tabs>
                <w:tab w:val="left" w:pos="17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z w:val="24"/>
              </w:rPr>
              <w:tab/>
              <w:t>Vahit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ÇİRİŞ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7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Rabia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SARICA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Eylem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GENCER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Kazım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KAYA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2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2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Gör.Dr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Ahmet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YALÇINKAYA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1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Birol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BALTACI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4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6" w:lineRule="exact"/>
              <w:ind w:right="762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Mustafa TUNÇEL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before="1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before="1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453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Oğuz KILINÇ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 w:rsidTr="00A973FE">
        <w:trPr>
          <w:trHeight w:val="425"/>
        </w:trPr>
        <w:tc>
          <w:tcPr>
            <w:tcW w:w="2672" w:type="dxa"/>
          </w:tcPr>
          <w:p w:rsidR="006A1D8C" w:rsidRDefault="009921FC" w:rsidP="00A973FE">
            <w:pPr>
              <w:pStyle w:val="TableParagraph"/>
              <w:ind w:right="4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Öğr.Gör</w:t>
            </w:r>
            <w:proofErr w:type="spellEnd"/>
            <w:proofErr w:type="gramEnd"/>
            <w:r>
              <w:rPr>
                <w:sz w:val="24"/>
              </w:rPr>
              <w:t>. Musa Talha ALTUN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before="1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before="1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A973FE" w:rsidTr="00A973FE">
        <w:trPr>
          <w:trHeight w:val="583"/>
        </w:trPr>
        <w:tc>
          <w:tcPr>
            <w:tcW w:w="2672" w:type="dxa"/>
          </w:tcPr>
          <w:p w:rsidR="00A973FE" w:rsidRDefault="00A973FE" w:rsidP="00A973F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973FE">
              <w:rPr>
                <w:sz w:val="24"/>
              </w:rPr>
              <w:t>Dr.Öğr</w:t>
            </w:r>
            <w:proofErr w:type="spellEnd"/>
            <w:r w:rsidRPr="00A973FE">
              <w:rPr>
                <w:sz w:val="24"/>
              </w:rPr>
              <w:t>. Üyesi Fatma KİMSESİZ</w:t>
            </w:r>
          </w:p>
        </w:tc>
        <w:tc>
          <w:tcPr>
            <w:tcW w:w="3247" w:type="dxa"/>
          </w:tcPr>
          <w:p w:rsidR="00A973FE" w:rsidRDefault="00A973FE">
            <w:pPr>
              <w:pStyle w:val="TableParagraph"/>
              <w:spacing w:before="1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A973FE" w:rsidRDefault="00A973FE">
            <w:pPr>
              <w:pStyle w:val="TableParagraph"/>
              <w:spacing w:before="1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Çoktan Seçmeli</w:t>
            </w:r>
          </w:p>
        </w:tc>
      </w:tr>
      <w:tr w:rsidR="006A1D8C">
        <w:trPr>
          <w:trHeight w:val="553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6" w:lineRule="exact"/>
              <w:ind w:right="7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Öğr.Gör</w:t>
            </w:r>
            <w:proofErr w:type="gramEnd"/>
            <w:r>
              <w:rPr>
                <w:sz w:val="24"/>
              </w:rPr>
              <w:t>.Dr</w:t>
            </w:r>
            <w:proofErr w:type="spellEnd"/>
            <w:r>
              <w:rPr>
                <w:sz w:val="24"/>
              </w:rPr>
              <w:t>. Suzan ERTÜRK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before="1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before="1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453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Öğr.Gör</w:t>
            </w:r>
            <w:proofErr w:type="spellEnd"/>
            <w:proofErr w:type="gramEnd"/>
            <w:r>
              <w:rPr>
                <w:sz w:val="24"/>
              </w:rPr>
              <w:t>. Sedat BULUT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455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 Osman ÖRNEK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before="1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before="1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455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Öğr.Gör</w:t>
            </w:r>
            <w:proofErr w:type="spellEnd"/>
            <w:proofErr w:type="gramEnd"/>
            <w:r>
              <w:rPr>
                <w:sz w:val="24"/>
              </w:rPr>
              <w:t>. Alev ÖZTÜRK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1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Recep ÇAPKUR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Burçin KOCA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6" w:right="1486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  <w:tr w:rsidR="006A1D8C">
        <w:trPr>
          <w:trHeight w:val="551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Rıdvan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ERGİN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1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51" w:lineRule="exact"/>
              <w:ind w:left="1497" w:right="1483"/>
              <w:jc w:val="center"/>
              <w:rPr>
                <w:b/>
              </w:rPr>
            </w:pPr>
            <w:r>
              <w:rPr>
                <w:b/>
              </w:rPr>
              <w:t>Açık Uçlu Soru</w:t>
            </w:r>
          </w:p>
        </w:tc>
      </w:tr>
      <w:tr w:rsidR="006A1D8C">
        <w:trPr>
          <w:trHeight w:val="552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Arş. Gör. Dr. KORAY</w:t>
            </w:r>
          </w:p>
          <w:p w:rsidR="006A1D8C" w:rsidRDefault="009921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KILIÇ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spacing w:line="252" w:lineRule="exact"/>
              <w:ind w:left="680" w:right="670"/>
              <w:jc w:val="center"/>
              <w:rPr>
                <w:b/>
              </w:rPr>
            </w:pPr>
            <w:r>
              <w:rPr>
                <w:b/>
              </w:rPr>
              <w:t>Verilen tüm dersler</w:t>
            </w:r>
          </w:p>
        </w:tc>
        <w:tc>
          <w:tcPr>
            <w:tcW w:w="4764" w:type="dxa"/>
          </w:tcPr>
          <w:p w:rsidR="006A1D8C" w:rsidRDefault="00A973FE">
            <w:pPr>
              <w:pStyle w:val="TableParagraph"/>
              <w:spacing w:line="252" w:lineRule="exact"/>
              <w:ind w:left="1497" w:right="1429"/>
              <w:jc w:val="center"/>
              <w:rPr>
                <w:b/>
              </w:rPr>
            </w:pPr>
            <w:r>
              <w:rPr>
                <w:b/>
              </w:rPr>
              <w:t>Performans Ödevi</w:t>
            </w:r>
          </w:p>
        </w:tc>
      </w:tr>
    </w:tbl>
    <w:p w:rsidR="006A1D8C" w:rsidRDefault="006A1D8C">
      <w:pPr>
        <w:spacing w:line="252" w:lineRule="exact"/>
        <w:jc w:val="center"/>
        <w:sectPr w:rsidR="006A1D8C">
          <w:type w:val="continuous"/>
          <w:pgSz w:w="11910" w:h="16840"/>
          <w:pgMar w:top="158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247"/>
        <w:gridCol w:w="4764"/>
      </w:tblGrid>
      <w:tr w:rsidR="006A1D8C">
        <w:trPr>
          <w:trHeight w:val="1656"/>
        </w:trPr>
        <w:tc>
          <w:tcPr>
            <w:tcW w:w="2672" w:type="dxa"/>
          </w:tcPr>
          <w:p w:rsidR="006A1D8C" w:rsidRDefault="009921FC">
            <w:pPr>
              <w:pStyle w:val="TableParagraph"/>
              <w:ind w:right="114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Doç. </w:t>
            </w:r>
            <w:proofErr w:type="spellStart"/>
            <w:r>
              <w:rPr>
                <w:sz w:val="24"/>
              </w:rPr>
              <w:t>Dr.İrfan</w:t>
            </w:r>
            <w:proofErr w:type="spellEnd"/>
            <w:r>
              <w:rPr>
                <w:sz w:val="24"/>
              </w:rPr>
              <w:t xml:space="preserve"> MARANGOZ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ind w:left="10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Çoktan seçmeli (Test) olarak yapılacak dersler:</w:t>
            </w:r>
          </w:p>
          <w:p w:rsidR="006A1D8C" w:rsidRDefault="009921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Anatomi 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Kinesyoloji</w:t>
            </w:r>
            <w:proofErr w:type="spellEnd"/>
            <w:r w:rsidR="000F2D27">
              <w:rPr>
                <w:sz w:val="24"/>
              </w:rPr>
              <w:t xml:space="preserve"> </w:t>
            </w:r>
            <w:r w:rsidR="000F2D27" w:rsidRPr="000F2D27">
              <w:rPr>
                <w:b/>
                <w:sz w:val="24"/>
              </w:rPr>
              <w:t>(</w:t>
            </w:r>
            <w:proofErr w:type="spellStart"/>
            <w:r w:rsidR="000F2D27" w:rsidRPr="000F2D27">
              <w:rPr>
                <w:b/>
                <w:sz w:val="24"/>
              </w:rPr>
              <w:t>Sınav+Performans</w:t>
            </w:r>
            <w:proofErr w:type="spellEnd"/>
            <w:r w:rsidR="000F2D27" w:rsidRPr="000F2D27">
              <w:rPr>
                <w:b/>
                <w:sz w:val="24"/>
              </w:rPr>
              <w:t xml:space="preserve"> Ödevi)</w:t>
            </w:r>
          </w:p>
          <w:p w:rsidR="006A1D8C" w:rsidRDefault="009921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fizyolojisi</w:t>
            </w:r>
          </w:p>
          <w:p w:rsidR="006A1D8C" w:rsidRDefault="009921F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uygunluk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ind w:left="1410" w:right="741" w:hanging="637"/>
              <w:rPr>
                <w:b/>
                <w:sz w:val="24"/>
              </w:rPr>
            </w:pPr>
            <w:r>
              <w:rPr>
                <w:b/>
                <w:sz w:val="24"/>
              </w:rPr>
              <w:t>Diğer dersler performans ödevi şeklinde yapılacak.</w:t>
            </w:r>
          </w:p>
        </w:tc>
        <w:bookmarkStart w:id="0" w:name="_GoBack"/>
        <w:bookmarkEnd w:id="0"/>
      </w:tr>
      <w:tr w:rsidR="006A1D8C">
        <w:trPr>
          <w:trHeight w:val="2483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İsmail KOÇ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ind w:left="10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Çoktan seçmeli (Test) olarak yapılacak dersler:</w:t>
            </w:r>
          </w:p>
          <w:p w:rsidR="006A1D8C" w:rsidRDefault="009921F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</w:p>
          <w:p w:rsidR="006A1D8C" w:rsidRDefault="009921F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Çocuk psikolojisi</w:t>
            </w:r>
          </w:p>
          <w:p w:rsidR="006A1D8C" w:rsidRDefault="009921F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Genel 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</w:p>
          <w:p w:rsidR="006A1D8C" w:rsidRDefault="009921F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Mahalli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idareler</w:t>
            </w:r>
          </w:p>
          <w:p w:rsidR="006A1D8C" w:rsidRDefault="009921F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işletmeciliği</w:t>
            </w:r>
          </w:p>
          <w:p w:rsidR="006A1D8C" w:rsidRDefault="009921F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Toplam kalite yönetimi</w:t>
            </w:r>
          </w:p>
        </w:tc>
        <w:tc>
          <w:tcPr>
            <w:tcW w:w="4764" w:type="dxa"/>
          </w:tcPr>
          <w:p w:rsidR="006A1D8C" w:rsidRDefault="009921FC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Performans ödevi şeklinde olan dersler:</w:t>
            </w:r>
          </w:p>
          <w:p w:rsidR="006A1D8C" w:rsidRDefault="009921F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Spor 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</w:p>
          <w:p w:rsidR="006A1D8C" w:rsidRDefault="009921F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Spor yönetiminde örnek olay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</w:p>
          <w:p w:rsidR="006A1D8C" w:rsidRDefault="009921F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Güreş</w:t>
            </w:r>
          </w:p>
        </w:tc>
      </w:tr>
      <w:tr w:rsidR="006A1D8C">
        <w:trPr>
          <w:trHeight w:val="1104"/>
        </w:trPr>
        <w:tc>
          <w:tcPr>
            <w:tcW w:w="2672" w:type="dxa"/>
          </w:tcPr>
          <w:p w:rsidR="006A1D8C" w:rsidRDefault="009921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proofErr w:type="gramStart"/>
            <w:r>
              <w:rPr>
                <w:sz w:val="24"/>
              </w:rPr>
              <w:t>Öğr.Üyesi</w:t>
            </w:r>
            <w:proofErr w:type="spellEnd"/>
            <w:proofErr w:type="gramEnd"/>
            <w:r>
              <w:rPr>
                <w:sz w:val="24"/>
              </w:rPr>
              <w:t xml:space="preserve"> Sadi ÖN</w:t>
            </w:r>
          </w:p>
        </w:tc>
        <w:tc>
          <w:tcPr>
            <w:tcW w:w="3247" w:type="dxa"/>
          </w:tcPr>
          <w:p w:rsidR="006A1D8C" w:rsidRDefault="009921FC">
            <w:pPr>
              <w:pStyle w:val="TableParagraph"/>
              <w:ind w:left="10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Çoktan seçmeli (Test) olarak yapılacak dersler:</w:t>
            </w:r>
          </w:p>
          <w:p w:rsidR="006A1D8C" w:rsidRDefault="009921F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İnsan Anatomisi Ve</w:t>
            </w:r>
          </w:p>
          <w:p w:rsidR="006A1D8C" w:rsidRDefault="009921F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Kinesyoloji</w:t>
            </w:r>
            <w:proofErr w:type="spellEnd"/>
          </w:p>
        </w:tc>
        <w:tc>
          <w:tcPr>
            <w:tcW w:w="4764" w:type="dxa"/>
          </w:tcPr>
          <w:p w:rsidR="006A1D8C" w:rsidRDefault="006A1D8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6A1D8C" w:rsidRDefault="009921FC">
            <w:pPr>
              <w:pStyle w:val="TableParagraph"/>
              <w:ind w:left="1410" w:right="741" w:hanging="637"/>
              <w:rPr>
                <w:b/>
                <w:sz w:val="24"/>
              </w:rPr>
            </w:pPr>
            <w:r>
              <w:rPr>
                <w:b/>
                <w:sz w:val="24"/>
              </w:rPr>
              <w:t>Diğer dersler performans ödevi şeklinde yapılacak.</w:t>
            </w:r>
          </w:p>
        </w:tc>
      </w:tr>
    </w:tbl>
    <w:p w:rsidR="009921FC" w:rsidRDefault="009921FC"/>
    <w:sectPr w:rsidR="009921FC">
      <w:pgSz w:w="11910" w:h="16840"/>
      <w:pgMar w:top="70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7261"/>
    <w:multiLevelType w:val="hybridMultilevel"/>
    <w:tmpl w:val="A606C58E"/>
    <w:lvl w:ilvl="0" w:tplc="64EE9D9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41D4BD44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75EEBE36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9C0C073E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435208B0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CA84DE80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4DBEEABA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D88382E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C2AA6BBA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2E6C2C82"/>
    <w:multiLevelType w:val="hybridMultilevel"/>
    <w:tmpl w:val="50CAE1C4"/>
    <w:lvl w:ilvl="0" w:tplc="AF3C0A6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CE2613F6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278ECFD2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4BE895E8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8990FC7A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6FDE3BEC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395E464E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CFAFD64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A88EE968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27B0103"/>
    <w:multiLevelType w:val="hybridMultilevel"/>
    <w:tmpl w:val="135C1E4E"/>
    <w:lvl w:ilvl="0" w:tplc="FE6C059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A91899E2">
      <w:numFmt w:val="bullet"/>
      <w:lvlText w:val="•"/>
      <w:lvlJc w:val="left"/>
      <w:pPr>
        <w:ind w:left="781" w:hanging="240"/>
      </w:pPr>
      <w:rPr>
        <w:rFonts w:hint="default"/>
        <w:lang w:val="tr-TR" w:eastAsia="en-US" w:bidi="ar-SA"/>
      </w:rPr>
    </w:lvl>
    <w:lvl w:ilvl="2" w:tplc="F7729966">
      <w:numFmt w:val="bullet"/>
      <w:lvlText w:val="•"/>
      <w:lvlJc w:val="left"/>
      <w:pPr>
        <w:ind w:left="1222" w:hanging="240"/>
      </w:pPr>
      <w:rPr>
        <w:rFonts w:hint="default"/>
        <w:lang w:val="tr-TR" w:eastAsia="en-US" w:bidi="ar-SA"/>
      </w:rPr>
    </w:lvl>
    <w:lvl w:ilvl="3" w:tplc="8E2C9846">
      <w:numFmt w:val="bullet"/>
      <w:lvlText w:val="•"/>
      <w:lvlJc w:val="left"/>
      <w:pPr>
        <w:ind w:left="1664" w:hanging="240"/>
      </w:pPr>
      <w:rPr>
        <w:rFonts w:hint="default"/>
        <w:lang w:val="tr-TR" w:eastAsia="en-US" w:bidi="ar-SA"/>
      </w:rPr>
    </w:lvl>
    <w:lvl w:ilvl="4" w:tplc="65D03FCC">
      <w:numFmt w:val="bullet"/>
      <w:lvlText w:val="•"/>
      <w:lvlJc w:val="left"/>
      <w:pPr>
        <w:ind w:left="2105" w:hanging="240"/>
      </w:pPr>
      <w:rPr>
        <w:rFonts w:hint="default"/>
        <w:lang w:val="tr-TR" w:eastAsia="en-US" w:bidi="ar-SA"/>
      </w:rPr>
    </w:lvl>
    <w:lvl w:ilvl="5" w:tplc="EA067E2A">
      <w:numFmt w:val="bullet"/>
      <w:lvlText w:val="•"/>
      <w:lvlJc w:val="left"/>
      <w:pPr>
        <w:ind w:left="2547" w:hanging="240"/>
      </w:pPr>
      <w:rPr>
        <w:rFonts w:hint="default"/>
        <w:lang w:val="tr-TR" w:eastAsia="en-US" w:bidi="ar-SA"/>
      </w:rPr>
    </w:lvl>
    <w:lvl w:ilvl="6" w:tplc="7D548C8C">
      <w:numFmt w:val="bullet"/>
      <w:lvlText w:val="•"/>
      <w:lvlJc w:val="left"/>
      <w:pPr>
        <w:ind w:left="2988" w:hanging="240"/>
      </w:pPr>
      <w:rPr>
        <w:rFonts w:hint="default"/>
        <w:lang w:val="tr-TR" w:eastAsia="en-US" w:bidi="ar-SA"/>
      </w:rPr>
    </w:lvl>
    <w:lvl w:ilvl="7" w:tplc="7EA01EF6">
      <w:numFmt w:val="bullet"/>
      <w:lvlText w:val="•"/>
      <w:lvlJc w:val="left"/>
      <w:pPr>
        <w:ind w:left="3429" w:hanging="240"/>
      </w:pPr>
      <w:rPr>
        <w:rFonts w:hint="default"/>
        <w:lang w:val="tr-TR" w:eastAsia="en-US" w:bidi="ar-SA"/>
      </w:rPr>
    </w:lvl>
    <w:lvl w:ilvl="8" w:tplc="41A01BDC">
      <w:numFmt w:val="bullet"/>
      <w:lvlText w:val="•"/>
      <w:lvlJc w:val="left"/>
      <w:pPr>
        <w:ind w:left="3871" w:hanging="2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C"/>
    <w:rsid w:val="000F2D27"/>
    <w:rsid w:val="006A1D8C"/>
    <w:rsid w:val="008507F3"/>
    <w:rsid w:val="009921FC"/>
    <w:rsid w:val="00A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1428"/>
  <w15:docId w15:val="{C421A8C3-C3AB-4593-BAA6-8490465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 SARAÇ</dc:creator>
  <cp:lastModifiedBy>YAKUP TUNÇEL</cp:lastModifiedBy>
  <cp:revision>3</cp:revision>
  <dcterms:created xsi:type="dcterms:W3CDTF">2020-11-30T08:40:00Z</dcterms:created>
  <dcterms:modified xsi:type="dcterms:W3CDTF">2020-12-01T10:57:00Z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2020-11-30T00:00:00Z</vt:filetime>
  </property>
</Properties>
</file>