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2239"/>
        <w:gridCol w:w="170"/>
        <w:gridCol w:w="142"/>
        <w:gridCol w:w="94"/>
        <w:gridCol w:w="898"/>
        <w:gridCol w:w="284"/>
        <w:gridCol w:w="3118"/>
        <w:gridCol w:w="142"/>
        <w:gridCol w:w="94"/>
        <w:gridCol w:w="1324"/>
        <w:gridCol w:w="283"/>
      </w:tblGrid>
      <w:tr w:rsidR="005D7F2E" w14:paraId="77CFD3E2" w14:textId="77777777" w:rsidTr="005D7F2E">
        <w:trPr>
          <w:trHeight w:val="454"/>
        </w:trPr>
        <w:tc>
          <w:tcPr>
            <w:tcW w:w="2977" w:type="dxa"/>
            <w:gridSpan w:val="4"/>
            <w:vAlign w:val="center"/>
          </w:tcPr>
          <w:p w14:paraId="77CFD3DF" w14:textId="77777777" w:rsidR="005D7F2E" w:rsidRPr="00FD3E55" w:rsidRDefault="00494808" w:rsidP="00AC4652">
            <w:pPr>
              <w:jc w:val="both"/>
            </w:pPr>
            <w:bookmarkStart w:id="0" w:name="_GoBack"/>
            <w:bookmarkEnd w:id="0"/>
            <w:r>
              <w:t>Değerlendirilen</w:t>
            </w:r>
            <w:r w:rsidR="005D7F2E">
              <w:t xml:space="preserve"> Birim</w:t>
            </w:r>
          </w:p>
        </w:tc>
        <w:tc>
          <w:tcPr>
            <w:tcW w:w="236" w:type="dxa"/>
            <w:gridSpan w:val="2"/>
            <w:vAlign w:val="center"/>
          </w:tcPr>
          <w:p w14:paraId="77CFD3E0" w14:textId="77777777"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14:paraId="77CFD3E1" w14:textId="7D725474" w:rsidR="005D7F2E" w:rsidRDefault="002E5073" w:rsidP="00AC4652">
            <w:pPr>
              <w:jc w:val="both"/>
            </w:pPr>
            <w:r>
              <w:t>Tıp Fakültesi</w:t>
            </w:r>
          </w:p>
        </w:tc>
      </w:tr>
      <w:tr w:rsidR="005D7F2E" w14:paraId="77CFD3E6" w14:textId="77777777" w:rsidTr="005D7F2E">
        <w:trPr>
          <w:trHeight w:val="454"/>
        </w:trPr>
        <w:tc>
          <w:tcPr>
            <w:tcW w:w="2977" w:type="dxa"/>
            <w:gridSpan w:val="4"/>
            <w:vAlign w:val="center"/>
          </w:tcPr>
          <w:p w14:paraId="77CFD3E3" w14:textId="77777777" w:rsidR="005D7F2E" w:rsidRDefault="00494808" w:rsidP="00AC4652">
            <w:pPr>
              <w:jc w:val="both"/>
            </w:pPr>
            <w:r>
              <w:t xml:space="preserve">Değerlendirme </w:t>
            </w:r>
            <w:r w:rsidR="005D7F2E" w:rsidRPr="00FD3E55">
              <w:t>Tarihi</w:t>
            </w:r>
          </w:p>
        </w:tc>
        <w:tc>
          <w:tcPr>
            <w:tcW w:w="236" w:type="dxa"/>
            <w:gridSpan w:val="2"/>
            <w:vAlign w:val="center"/>
          </w:tcPr>
          <w:p w14:paraId="77CFD3E4" w14:textId="77777777"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14:paraId="77CFD3E5" w14:textId="2FB28D73" w:rsidR="005D7F2E" w:rsidRDefault="00D27D5B" w:rsidP="00AC4652">
            <w:pPr>
              <w:jc w:val="both"/>
            </w:pPr>
            <w:r>
              <w:t>04.08.2021</w:t>
            </w:r>
          </w:p>
        </w:tc>
      </w:tr>
      <w:tr w:rsidR="005D7F2E" w14:paraId="77CFD3EA" w14:textId="77777777" w:rsidTr="005D7F2E">
        <w:trPr>
          <w:trHeight w:val="454"/>
        </w:trPr>
        <w:tc>
          <w:tcPr>
            <w:tcW w:w="2977" w:type="dxa"/>
            <w:gridSpan w:val="4"/>
            <w:vAlign w:val="center"/>
          </w:tcPr>
          <w:p w14:paraId="77CFD3E7" w14:textId="77777777" w:rsidR="005D7F2E" w:rsidRPr="00FD3E55" w:rsidRDefault="005D7F2E" w:rsidP="00AC4652">
            <w:pPr>
              <w:jc w:val="both"/>
            </w:pPr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236" w:type="dxa"/>
            <w:gridSpan w:val="2"/>
            <w:vAlign w:val="center"/>
          </w:tcPr>
          <w:p w14:paraId="77CFD3E8" w14:textId="77777777"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14:paraId="77CFD3E9" w14:textId="32918B4A" w:rsidR="005D7F2E" w:rsidRDefault="007421B5" w:rsidP="00AC4652">
            <w:pPr>
              <w:jc w:val="both"/>
            </w:pPr>
            <w:r>
              <w:t>1.0. Eğitim Öğre</w:t>
            </w:r>
            <w:r w:rsidR="00261083">
              <w:t>timi Yönetmek</w:t>
            </w:r>
          </w:p>
        </w:tc>
      </w:tr>
      <w:tr w:rsidR="005D7F2E" w14:paraId="77CFD3EE" w14:textId="77777777" w:rsidTr="005D7F2E">
        <w:trPr>
          <w:trHeight w:val="454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77CFD3EB" w14:textId="77777777" w:rsidR="005D7F2E" w:rsidRPr="00FD3E55" w:rsidRDefault="005D7F2E" w:rsidP="00AC4652">
            <w:pPr>
              <w:jc w:val="both"/>
            </w:pPr>
            <w:r w:rsidRPr="00FD3E55">
              <w:t>Referans Standart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14:paraId="77CFD3EC" w14:textId="77777777"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  <w:vAlign w:val="center"/>
          </w:tcPr>
          <w:p w14:paraId="77CFD3ED" w14:textId="77777777" w:rsidR="005D7F2E" w:rsidRDefault="00B708E8" w:rsidP="00AC4652">
            <w:pPr>
              <w:jc w:val="both"/>
            </w:pPr>
            <w:r w:rsidRPr="00B708E8">
              <w:t>TS EN ISO 9001:2015</w:t>
            </w:r>
          </w:p>
        </w:tc>
      </w:tr>
      <w:tr w:rsidR="0093430E" w14:paraId="77CFD409" w14:textId="77777777" w:rsidTr="00916B58">
        <w:trPr>
          <w:trHeight w:val="7263"/>
        </w:trPr>
        <w:tc>
          <w:tcPr>
            <w:tcW w:w="9356" w:type="dxa"/>
            <w:gridSpan w:val="13"/>
            <w:vAlign w:val="center"/>
          </w:tcPr>
          <w:p w14:paraId="54A42139" w14:textId="70C44926" w:rsidR="002D1962" w:rsidRDefault="002D1962" w:rsidP="00F64A9F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</w:p>
          <w:p w14:paraId="77CFD3EF" w14:textId="379B6B36" w:rsidR="00316B06" w:rsidRDefault="00494808" w:rsidP="00F64A9F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 xml:space="preserve">TS EN </w:t>
            </w:r>
            <w:r>
              <w:rPr>
                <w:rFonts w:hint="eastAsia"/>
                <w:b/>
                <w:sz w:val="18"/>
                <w:szCs w:val="18"/>
              </w:rPr>
              <w:t>ISO</w:t>
            </w:r>
            <w:r w:rsidRPr="00494808">
              <w:rPr>
                <w:b/>
                <w:sz w:val="18"/>
                <w:szCs w:val="18"/>
              </w:rPr>
              <w:t xml:space="preserve"> 9001:2015 Standar</w:t>
            </w:r>
            <w:r>
              <w:rPr>
                <w:b/>
                <w:sz w:val="18"/>
                <w:szCs w:val="18"/>
              </w:rPr>
              <w:t>d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n 9.2 </w:t>
            </w:r>
            <w:r>
              <w:rPr>
                <w:b/>
                <w:sz w:val="18"/>
                <w:szCs w:val="18"/>
              </w:rPr>
              <w:t>İ</w:t>
            </w:r>
            <w:r w:rsidRPr="00494808">
              <w:rPr>
                <w:rFonts w:hint="eastAsia"/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 xml:space="preserve"> Tetkik Maddesinin bir gereği</w:t>
            </w:r>
            <w:r w:rsidRPr="00494808">
              <w:rPr>
                <w:b/>
                <w:sz w:val="18"/>
                <w:szCs w:val="18"/>
              </w:rPr>
              <w:t xml:space="preserve"> olarak; Birimin, kalite y</w:t>
            </w:r>
            <w:r w:rsidRPr="00494808">
              <w:rPr>
                <w:rFonts w:hint="eastAsia"/>
                <w:b/>
                <w:sz w:val="18"/>
                <w:szCs w:val="18"/>
              </w:rPr>
              <w:t>ö</w:t>
            </w:r>
            <w:r w:rsidRPr="00494808">
              <w:rPr>
                <w:b/>
                <w:sz w:val="18"/>
                <w:szCs w:val="18"/>
              </w:rPr>
              <w:t xml:space="preserve">netim sisteminin </w:t>
            </w:r>
            <w:r w:rsidRPr="00494808">
              <w:rPr>
                <w:rFonts w:hint="eastAsia"/>
                <w:b/>
                <w:sz w:val="18"/>
                <w:szCs w:val="18"/>
              </w:rPr>
              <w:t>ş</w:t>
            </w:r>
            <w:r w:rsidRPr="00494808">
              <w:rPr>
                <w:b/>
                <w:sz w:val="18"/>
                <w:szCs w:val="18"/>
              </w:rPr>
              <w:t>artlar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na ve bu standard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n </w:t>
            </w:r>
            <w:r w:rsidRPr="00494808">
              <w:rPr>
                <w:rFonts w:hint="eastAsia"/>
                <w:b/>
                <w:sz w:val="18"/>
                <w:szCs w:val="18"/>
              </w:rPr>
              <w:t>ş</w:t>
            </w:r>
            <w:r w:rsidRPr="00494808">
              <w:rPr>
                <w:b/>
                <w:sz w:val="18"/>
                <w:szCs w:val="18"/>
              </w:rPr>
              <w:t>artlar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na uygunlu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un sa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lanmas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 ve etkili olarak uyguland</w:t>
            </w:r>
            <w:r w:rsidRPr="00494808">
              <w:rPr>
                <w:rFonts w:hint="eastAsia"/>
                <w:b/>
                <w:sz w:val="18"/>
                <w:szCs w:val="18"/>
              </w:rPr>
              <w:t>ığı</w:t>
            </w:r>
            <w:r w:rsidRPr="00494808">
              <w:rPr>
                <w:b/>
                <w:sz w:val="18"/>
                <w:szCs w:val="18"/>
              </w:rPr>
              <w:t xml:space="preserve"> ve s</w:t>
            </w:r>
            <w:r w:rsidRPr="00494808">
              <w:rPr>
                <w:rFonts w:hint="eastAsia"/>
                <w:b/>
                <w:sz w:val="18"/>
                <w:szCs w:val="18"/>
              </w:rPr>
              <w:t>ü</w:t>
            </w:r>
            <w:r w:rsidRPr="00494808">
              <w:rPr>
                <w:b/>
                <w:sz w:val="18"/>
                <w:szCs w:val="18"/>
              </w:rPr>
              <w:t>reklili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inin sa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land</w:t>
            </w:r>
            <w:r w:rsidRPr="00494808">
              <w:rPr>
                <w:rFonts w:hint="eastAsia"/>
                <w:b/>
                <w:sz w:val="18"/>
                <w:szCs w:val="18"/>
              </w:rPr>
              <w:t>ığı</w:t>
            </w:r>
            <w:r w:rsidRPr="00494808">
              <w:rPr>
                <w:b/>
                <w:sz w:val="18"/>
                <w:szCs w:val="18"/>
              </w:rPr>
              <w:t>na y</w:t>
            </w:r>
            <w:r w:rsidRPr="00494808">
              <w:rPr>
                <w:rFonts w:hint="eastAsia"/>
                <w:b/>
                <w:sz w:val="18"/>
                <w:szCs w:val="18"/>
              </w:rPr>
              <w:t>ö</w:t>
            </w:r>
            <w:r w:rsidRPr="00494808">
              <w:rPr>
                <w:b/>
                <w:sz w:val="18"/>
                <w:szCs w:val="18"/>
              </w:rPr>
              <w:t>nelik bir denetim yap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lm</w:t>
            </w:r>
            <w:r w:rsidRPr="00494808">
              <w:rPr>
                <w:rFonts w:hint="eastAsia"/>
                <w:b/>
                <w:sz w:val="18"/>
                <w:szCs w:val="18"/>
              </w:rPr>
              <w:t>ış</w:t>
            </w:r>
            <w:r w:rsidRPr="00494808">
              <w:rPr>
                <w:b/>
                <w:sz w:val="18"/>
                <w:szCs w:val="18"/>
              </w:rPr>
              <w:t>t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>
              <w:rPr>
                <w:b/>
                <w:sz w:val="18"/>
                <w:szCs w:val="18"/>
              </w:rPr>
              <w:t>r.</w:t>
            </w:r>
          </w:p>
          <w:p w14:paraId="67F997FD" w14:textId="4AC7DBB1" w:rsidR="008D13F3" w:rsidRDefault="008D13F3" w:rsidP="00F64A9F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</w:p>
          <w:p w14:paraId="4887CA8B" w14:textId="77777777" w:rsidR="002D1962" w:rsidRPr="006C6AEE" w:rsidRDefault="002D1962" w:rsidP="00F64A9F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FD3F2" w14:textId="280F6361" w:rsidR="0093430E" w:rsidRPr="009F4CD0" w:rsidRDefault="00116EA2" w:rsidP="00F64A9F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>DENETİM</w:t>
            </w:r>
          </w:p>
          <w:p w14:paraId="71644924" w14:textId="2841ACEA" w:rsidR="00116EA2" w:rsidRPr="009F4CD0" w:rsidRDefault="00BF5348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Fakültenin </w:t>
            </w:r>
            <w:r w:rsidR="00116EA2" w:rsidRPr="009F4CD0">
              <w:rPr>
                <w:rFonts w:ascii="Times New Roman" w:hAnsi="Times New Roman"/>
                <w:sz w:val="20"/>
              </w:rPr>
              <w:t>değerlendirmesi uzaktan (BYBS ve Web Sayfası üzerinden) yapılmıştır. Denetim öncesi fakülte ile iletişime geçilerek değerlendirme hakkında bilgi verilmiştir.</w:t>
            </w:r>
          </w:p>
          <w:p w14:paraId="1C805050" w14:textId="77777777" w:rsidR="00116EA2" w:rsidRPr="009F4CD0" w:rsidRDefault="00116EA2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</w:p>
          <w:p w14:paraId="0195E089" w14:textId="6BF73A8A" w:rsidR="00116EA2" w:rsidRPr="009F4CD0" w:rsidRDefault="00116EA2" w:rsidP="00F64A9F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>DENETİM BULGULARI</w:t>
            </w:r>
          </w:p>
          <w:p w14:paraId="068DA06B" w14:textId="3D9667CE" w:rsidR="00116EA2" w:rsidRPr="009F4CD0" w:rsidRDefault="00116EA2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sz w:val="20"/>
              </w:rPr>
              <w:t>BYBS üzerinden yapılan değerlendirmede;</w:t>
            </w:r>
            <w:r w:rsidR="009D73BF" w:rsidRPr="009F4CD0">
              <w:rPr>
                <w:rFonts w:ascii="Times New Roman" w:hAnsi="Times New Roman"/>
                <w:sz w:val="20"/>
              </w:rPr>
              <w:t xml:space="preserve"> </w:t>
            </w:r>
          </w:p>
          <w:p w14:paraId="554E72C9" w14:textId="77777777" w:rsidR="009D73BF" w:rsidRPr="009F4CD0" w:rsidRDefault="00116EA2" w:rsidP="009D73B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>Faaliyet planı:</w:t>
            </w:r>
            <w:r w:rsidRPr="009F4CD0">
              <w:rPr>
                <w:rFonts w:ascii="Times New Roman" w:hAnsi="Times New Roman"/>
                <w:sz w:val="20"/>
              </w:rPr>
              <w:t xml:space="preserve"> </w:t>
            </w:r>
            <w:r w:rsidR="009D73BF" w:rsidRPr="009F4CD0">
              <w:rPr>
                <w:rFonts w:ascii="Times New Roman" w:hAnsi="Times New Roman"/>
                <w:sz w:val="20"/>
              </w:rPr>
              <w:t>Faaliyet planına uygun olarak faaliyetler yürütülmekte ve kanıtları sisteme yüklenmektedir. Fakat bazı faaliyetlerin stratejik plan hedefleri ile ilişkilendirilmediği görülmektedir.</w:t>
            </w:r>
          </w:p>
          <w:p w14:paraId="28322625" w14:textId="61A9930C" w:rsidR="00116EA2" w:rsidRPr="009F4CD0" w:rsidRDefault="006C6AEE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 xml:space="preserve">Süreç Yönetimi: </w:t>
            </w:r>
            <w:r w:rsidRPr="009F4CD0">
              <w:rPr>
                <w:rFonts w:ascii="Times New Roman" w:hAnsi="Times New Roman"/>
                <w:sz w:val="20"/>
              </w:rPr>
              <w:t>Süreç yönetimine uygun olarak performans izlemleri yapılma</w:t>
            </w:r>
            <w:r w:rsidR="00B97579">
              <w:rPr>
                <w:rFonts w:ascii="Times New Roman" w:hAnsi="Times New Roman"/>
                <w:sz w:val="20"/>
              </w:rPr>
              <w:t>kta ve kanıtları</w:t>
            </w:r>
            <w:r w:rsidRPr="009F4CD0">
              <w:rPr>
                <w:rFonts w:ascii="Times New Roman" w:hAnsi="Times New Roman"/>
                <w:sz w:val="20"/>
              </w:rPr>
              <w:t xml:space="preserve"> sisteme yüklenmektedir.</w:t>
            </w:r>
          </w:p>
          <w:p w14:paraId="7830284C" w14:textId="00CF12A8" w:rsidR="002D1962" w:rsidRPr="009F4CD0" w:rsidRDefault="006C6AEE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 xml:space="preserve">Risk yönetimi: </w:t>
            </w:r>
            <w:r w:rsidR="006B04B9" w:rsidRPr="009F4CD0">
              <w:rPr>
                <w:rFonts w:ascii="Times New Roman" w:hAnsi="Times New Roman"/>
                <w:sz w:val="20"/>
              </w:rPr>
              <w:t>Fakültenin süreç, faaliyet planı ve idari performans risklerin belirlenmiş olup bunlara yönelik faaliyetlerin oluşturulduğu görülmektedir.</w:t>
            </w:r>
          </w:p>
          <w:p w14:paraId="230B578D" w14:textId="6BC1EA6F" w:rsidR="006B04B9" w:rsidRPr="009F4CD0" w:rsidRDefault="004417B2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 xml:space="preserve">İyileştirme planı havuzu: </w:t>
            </w:r>
            <w:r w:rsidRPr="009F4CD0">
              <w:rPr>
                <w:rFonts w:ascii="Times New Roman" w:hAnsi="Times New Roman"/>
                <w:sz w:val="20"/>
              </w:rPr>
              <w:t xml:space="preserve">Fakültenin iyileştirme plan havuzunun eksiksiz doldurduğu görülmektedir. </w:t>
            </w:r>
          </w:p>
          <w:p w14:paraId="13E5C507" w14:textId="726D722C" w:rsidR="004417B2" w:rsidRPr="009F4CD0" w:rsidRDefault="004417B2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>Web sayfası:</w:t>
            </w:r>
            <w:r w:rsidRPr="009F4CD0">
              <w:rPr>
                <w:rFonts w:ascii="Times New Roman" w:hAnsi="Times New Roman"/>
                <w:sz w:val="20"/>
              </w:rPr>
              <w:t xml:space="preserve"> Fakültenin kalite yönetim sistemi linkinde gerekli bilgilendirmelerin yapıldığı görülmektedir.</w:t>
            </w:r>
          </w:p>
          <w:p w14:paraId="31FA6F91" w14:textId="77777777" w:rsidR="002D1962" w:rsidRPr="009F4CD0" w:rsidRDefault="002D1962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</w:p>
          <w:p w14:paraId="0A8B5323" w14:textId="77777777" w:rsidR="002D1962" w:rsidRPr="009F4CD0" w:rsidRDefault="002D1962" w:rsidP="00F64A9F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B64369F" w14:textId="7EF59711" w:rsidR="002D1962" w:rsidRPr="009F4CD0" w:rsidRDefault="00E30A06" w:rsidP="00F64A9F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9F4CD0">
              <w:rPr>
                <w:rFonts w:ascii="Times New Roman" w:hAnsi="Times New Roman"/>
                <w:b/>
                <w:sz w:val="20"/>
              </w:rPr>
              <w:t>Uygunsuzluklar:</w:t>
            </w:r>
            <w:r w:rsidRPr="009F4CD0">
              <w:rPr>
                <w:rFonts w:ascii="Times New Roman" w:hAnsi="Times New Roman"/>
                <w:sz w:val="20"/>
              </w:rPr>
              <w:t xml:space="preserve"> Uygunsuzluk</w:t>
            </w:r>
            <w:r w:rsidR="0093430E" w:rsidRPr="009F4CD0">
              <w:rPr>
                <w:rFonts w:ascii="Times New Roman" w:hAnsi="Times New Roman"/>
                <w:sz w:val="20"/>
              </w:rPr>
              <w:t xml:space="preserve"> tespit</w:t>
            </w:r>
            <w:r w:rsidRPr="009F4CD0">
              <w:rPr>
                <w:rFonts w:ascii="Times New Roman" w:hAnsi="Times New Roman"/>
                <w:sz w:val="20"/>
              </w:rPr>
              <w:t xml:space="preserve"> </w:t>
            </w:r>
            <w:r w:rsidR="0093430E" w:rsidRPr="009F4CD0">
              <w:rPr>
                <w:rFonts w:ascii="Times New Roman" w:hAnsi="Times New Roman"/>
                <w:sz w:val="20"/>
              </w:rPr>
              <w:t>edilmemiştir.</w:t>
            </w:r>
          </w:p>
          <w:p w14:paraId="77CFD405" w14:textId="77777777" w:rsidR="00316B06" w:rsidRPr="00916B58" w:rsidRDefault="00316B06" w:rsidP="00F64A9F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7CFD408" w14:textId="094B8642" w:rsidR="00AF3EE5" w:rsidRPr="00A73812" w:rsidRDefault="00284927" w:rsidP="00F64A9F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D7F2E" w14:paraId="77CFD40B" w14:textId="77777777" w:rsidTr="008B056C">
        <w:trPr>
          <w:trHeight w:val="320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0A" w14:textId="77777777" w:rsidR="005D7F2E" w:rsidRDefault="00494808" w:rsidP="00AC4652">
            <w:pPr>
              <w:jc w:val="both"/>
            </w:pPr>
            <w:r w:rsidRPr="00494808">
              <w:t>De</w:t>
            </w:r>
            <w:r w:rsidRPr="00494808">
              <w:rPr>
                <w:rFonts w:hint="eastAsia"/>
              </w:rPr>
              <w:t>ğ</w:t>
            </w:r>
            <w:r w:rsidRPr="00494808">
              <w:t xml:space="preserve">erlendirme </w:t>
            </w:r>
            <w:r w:rsidR="005D7F2E" w:rsidRPr="00FD3E55">
              <w:t>sonucunda;</w:t>
            </w:r>
          </w:p>
        </w:tc>
      </w:tr>
      <w:tr w:rsidR="005D7F2E" w14:paraId="77CFD40E" w14:textId="77777777" w:rsidTr="00284C57">
        <w:trPr>
          <w:trHeight w:val="573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D40C" w14:textId="3C229973" w:rsidR="005D7F2E" w:rsidRPr="00FD3E55" w:rsidRDefault="00284C57" w:rsidP="00316B06">
            <w:pPr>
              <w:jc w:val="both"/>
              <w:rPr>
                <w:sz w:val="36"/>
              </w:rPr>
            </w:pPr>
            <w:r w:rsidRPr="00EB5D68">
              <w:rPr>
                <w:rFonts w:ascii="Times New Roman" w:hAnsi="Times New Roman"/>
                <w:bCs/>
                <w:sz w:val="36"/>
                <w:szCs w:val="24"/>
                <w:highlight w:val="black"/>
              </w:rPr>
              <w:sym w:font="Wingdings" w:char="F0A8"/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0D" w14:textId="77777777" w:rsidR="005D7F2E" w:rsidRPr="00FD3E55" w:rsidRDefault="005D7F2E" w:rsidP="00AC4652">
            <w:pPr>
              <w:jc w:val="both"/>
            </w:pPr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14:paraId="77CFD411" w14:textId="77777777" w:rsidTr="008B056C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CFD40F" w14:textId="77777777" w:rsidR="005D7F2E" w:rsidRPr="00FD3E55" w:rsidRDefault="005D7F2E" w:rsidP="00AC4652">
                <w:pPr>
                  <w:jc w:val="both"/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10" w14:textId="77777777" w:rsidR="005D7F2E" w:rsidRPr="00FD3E55" w:rsidRDefault="005D7F2E" w:rsidP="00316B06">
            <w:pPr>
              <w:jc w:val="both"/>
            </w:pPr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</w:t>
            </w:r>
            <w:r w:rsidR="00316B06">
              <w:t>-</w:t>
            </w:r>
            <w:r w:rsidRPr="00FD3E55">
              <w:t xml:space="preserve"> adet uygunsuzluk raporu </w:t>
            </w:r>
            <w:r w:rsidR="00494808">
              <w:t>d</w:t>
            </w:r>
            <w:r w:rsidR="00494808" w:rsidRPr="00494808">
              <w:t>e</w:t>
            </w:r>
            <w:r w:rsidR="00494808" w:rsidRPr="00494808">
              <w:rPr>
                <w:rFonts w:hint="eastAsia"/>
              </w:rPr>
              <w:t>ğ</w:t>
            </w:r>
            <w:r w:rsidR="00494808" w:rsidRPr="00494808">
              <w:t xml:space="preserve">erlendirme </w:t>
            </w:r>
            <w:r w:rsidRPr="00FD3E55">
              <w:t>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14:paraId="77CFD416" w14:textId="77777777" w:rsidTr="008B056C">
        <w:trPr>
          <w:trHeight w:val="548"/>
        </w:trPr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12" w14:textId="77777777" w:rsidR="005D7F2E" w:rsidRPr="00FD3E55" w:rsidRDefault="00494808" w:rsidP="00AC4652">
            <w:pPr>
              <w:jc w:val="both"/>
            </w:pPr>
            <w:r>
              <w:t>Değerlendirme Takımı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13" w14:textId="77777777" w:rsidR="005D7F2E" w:rsidRPr="00FD3E55" w:rsidRDefault="005D7F2E" w:rsidP="00AC4652">
            <w:pPr>
              <w:jc w:val="both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14" w14:textId="77777777" w:rsidR="005D7F2E" w:rsidRPr="00FD3E55" w:rsidRDefault="005D7F2E" w:rsidP="00AC4652">
            <w:pPr>
              <w:jc w:val="both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415" w14:textId="77777777" w:rsidR="005D7F2E" w:rsidRPr="00FD3E55" w:rsidRDefault="005D7F2E" w:rsidP="00AC4652">
            <w:pPr>
              <w:jc w:val="both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B708E8" w14:paraId="77CFD420" w14:textId="77777777" w:rsidTr="000C236D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CFD417" w14:textId="77777777" w:rsidR="00B708E8" w:rsidRPr="00FD3E55" w:rsidRDefault="00B708E8" w:rsidP="00AC4652">
            <w:pPr>
              <w:jc w:val="both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18" w14:textId="6A6D0BE0" w:rsidR="00B708E8" w:rsidRPr="00FD3E55" w:rsidRDefault="000C236D" w:rsidP="00AC4652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GÜRLER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CFD419" w14:textId="77777777"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1A" w14:textId="77777777"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CFD41B" w14:textId="77777777" w:rsidR="00B708E8" w:rsidRPr="00FD3E55" w:rsidRDefault="00B708E8" w:rsidP="00AC465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1C" w14:textId="56756A9F" w:rsidR="00B708E8" w:rsidRPr="00FD3E55" w:rsidRDefault="0037055D" w:rsidP="00AC4652">
            <w:pPr>
              <w:jc w:val="both"/>
            </w:pPr>
            <w:r>
              <w:t>Prof. Dr. Mustafa Kasım KARAHOCAGİL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CFD41D" w14:textId="77777777"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1E" w14:textId="77777777"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CFD41F" w14:textId="77777777" w:rsidR="00B708E8" w:rsidRPr="00FD3E55" w:rsidRDefault="00B708E8" w:rsidP="00AC4652">
            <w:pPr>
              <w:jc w:val="both"/>
            </w:pPr>
          </w:p>
        </w:tc>
      </w:tr>
      <w:tr w:rsidR="00B708E8" w14:paraId="77CFD42A" w14:textId="77777777" w:rsidTr="000C236D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FD421" w14:textId="77777777" w:rsidR="00B708E8" w:rsidRPr="00FD3E55" w:rsidRDefault="00B708E8" w:rsidP="00AC4652">
            <w:pPr>
              <w:jc w:val="both"/>
            </w:pPr>
          </w:p>
        </w:tc>
        <w:tc>
          <w:tcPr>
            <w:tcW w:w="25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22" w14:textId="5C38F5A7" w:rsidR="00B708E8" w:rsidRPr="00FD3E55" w:rsidRDefault="000C236D" w:rsidP="00AC4652">
            <w:pPr>
              <w:jc w:val="both"/>
            </w:pPr>
            <w:r>
              <w:t>Doç. Dr. Mustafa KURBAN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D423" w14:textId="77777777"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24" w14:textId="77777777"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D425" w14:textId="77777777" w:rsidR="00B708E8" w:rsidRPr="00FD3E55" w:rsidRDefault="00B708E8" w:rsidP="00AC4652">
            <w:pPr>
              <w:jc w:val="both"/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26" w14:textId="77777777" w:rsidR="00B708E8" w:rsidRPr="00FD3E55" w:rsidRDefault="00B708E8" w:rsidP="00AC4652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D427" w14:textId="77777777"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CFD428" w14:textId="77777777"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FD429" w14:textId="77777777" w:rsidR="00B708E8" w:rsidRPr="00FD3E55" w:rsidRDefault="00B708E8" w:rsidP="00AC4652">
            <w:pPr>
              <w:jc w:val="both"/>
            </w:pPr>
          </w:p>
        </w:tc>
      </w:tr>
      <w:tr w:rsidR="00B708E8" w14:paraId="77CFD434" w14:textId="77777777" w:rsidTr="000C236D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FD42B" w14:textId="77777777" w:rsidR="00B708E8" w:rsidRPr="00FD3E55" w:rsidRDefault="00B708E8" w:rsidP="00AC4652">
            <w:pPr>
              <w:jc w:val="both"/>
            </w:pPr>
          </w:p>
        </w:tc>
        <w:tc>
          <w:tcPr>
            <w:tcW w:w="257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FD42C" w14:textId="77777777" w:rsidR="00B708E8" w:rsidRPr="00FD3E55" w:rsidRDefault="00B708E8" w:rsidP="00AC4652">
            <w:pPr>
              <w:jc w:val="both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FD42D" w14:textId="77777777"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FD42E" w14:textId="77777777"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FD42F" w14:textId="77777777" w:rsidR="00B708E8" w:rsidRPr="00FD3E55" w:rsidRDefault="00B708E8" w:rsidP="00AC4652">
            <w:pPr>
              <w:jc w:val="both"/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FD430" w14:textId="77777777" w:rsidR="00B708E8" w:rsidRPr="00FD3E55" w:rsidRDefault="00B708E8" w:rsidP="00AC4652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FD431" w14:textId="77777777"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FD432" w14:textId="77777777"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D433" w14:textId="77777777" w:rsidR="00B708E8" w:rsidRPr="00FD3E55" w:rsidRDefault="00B708E8" w:rsidP="00AC4652">
            <w:pPr>
              <w:jc w:val="both"/>
            </w:pPr>
          </w:p>
        </w:tc>
      </w:tr>
    </w:tbl>
    <w:p w14:paraId="77CFD435" w14:textId="77777777" w:rsidR="0057220C" w:rsidRPr="0096601C" w:rsidRDefault="0057220C" w:rsidP="00AC4652">
      <w:pPr>
        <w:jc w:val="both"/>
      </w:pPr>
    </w:p>
    <w:sectPr w:rsidR="0057220C" w:rsidRPr="0096601C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20E7" w14:textId="77777777" w:rsidR="002C148A" w:rsidRDefault="002C148A" w:rsidP="00151E02">
      <w:r>
        <w:separator/>
      </w:r>
    </w:p>
  </w:endnote>
  <w:endnote w:type="continuationSeparator" w:id="0">
    <w:p w14:paraId="24EC6780" w14:textId="77777777" w:rsidR="002C148A" w:rsidRDefault="002C148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D44F" w14:textId="77777777" w:rsidR="005962E7" w:rsidRPr="00F5271C" w:rsidRDefault="00F5271C" w:rsidP="00F5271C">
    <w:pPr>
      <w:pStyle w:val="AltBilgi"/>
    </w:pPr>
    <w:r w:rsidRPr="00F5271C">
      <w:rPr>
        <w:rFonts w:ascii="Times New Roman" w:hAnsi="Times New Roman"/>
        <w:i/>
        <w:sz w:val="16"/>
        <w:szCs w:val="16"/>
      </w:rPr>
      <w:t xml:space="preserve">(Form No: FR- </w:t>
    </w:r>
    <w:proofErr w:type="gramStart"/>
    <w:r w:rsidRPr="00F5271C">
      <w:rPr>
        <w:rFonts w:ascii="Times New Roman" w:hAnsi="Times New Roman"/>
        <w:i/>
        <w:sz w:val="16"/>
        <w:szCs w:val="16"/>
      </w:rPr>
      <w:t>174 ; Revizyon</w:t>
    </w:r>
    <w:proofErr w:type="gramEnd"/>
    <w:r w:rsidRPr="00F5271C">
      <w:rPr>
        <w:rFonts w:ascii="Times New Roman" w:hAnsi="Times New Roman"/>
        <w:i/>
        <w:sz w:val="16"/>
        <w:szCs w:val="16"/>
      </w:rPr>
      <w:t xml:space="preserve"> Tarihi:10/03/2017; Revizyon No:1)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D103" w14:textId="77777777" w:rsidR="002C148A" w:rsidRDefault="002C148A" w:rsidP="00151E02">
      <w:r>
        <w:separator/>
      </w:r>
    </w:p>
  </w:footnote>
  <w:footnote w:type="continuationSeparator" w:id="0">
    <w:p w14:paraId="01F3778C" w14:textId="77777777" w:rsidR="002C148A" w:rsidRDefault="002C148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1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276"/>
    </w:tblGrid>
    <w:tr w:rsidR="001C757E" w:rsidRPr="004B29C4" w14:paraId="77CFD43D" w14:textId="77777777" w:rsidTr="008B056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77CFD43A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77CFD450" wp14:editId="77CFD451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14:paraId="77CFD43B" w14:textId="77777777" w:rsidR="001C757E" w:rsidRPr="006353B2" w:rsidRDefault="00FD3E55" w:rsidP="00494808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 Y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KOORD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NAT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ÜĞÜ</w:t>
          </w:r>
          <w:r w:rsidR="0049480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49480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RAPORU</w:t>
          </w:r>
        </w:p>
      </w:tc>
      <w:tc>
        <w:tcPr>
          <w:tcW w:w="1276" w:type="dxa"/>
          <w:shd w:val="clear" w:color="auto" w:fill="auto"/>
          <w:vAlign w:val="center"/>
        </w:tcPr>
        <w:p w14:paraId="77CFD43C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77CFD441" w14:textId="77777777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77CFD43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77CFD43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7CFD44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77CFD445" w14:textId="77777777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77CFD44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77CFD44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7CFD44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77CFD449" w14:textId="77777777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77CFD44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77CFD44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7CFD448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77CFD44D" w14:textId="77777777" w:rsidTr="008B056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77CFD44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77CFD44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7CFD44C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77CFD44E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B50"/>
    <w:rsid w:val="00025874"/>
    <w:rsid w:val="00051B6C"/>
    <w:rsid w:val="000532CC"/>
    <w:rsid w:val="00057A15"/>
    <w:rsid w:val="000612EE"/>
    <w:rsid w:val="000808A7"/>
    <w:rsid w:val="00090159"/>
    <w:rsid w:val="000909EF"/>
    <w:rsid w:val="000B1D35"/>
    <w:rsid w:val="000B2628"/>
    <w:rsid w:val="000B7D9F"/>
    <w:rsid w:val="000C236D"/>
    <w:rsid w:val="000C5CF1"/>
    <w:rsid w:val="000D5E8B"/>
    <w:rsid w:val="000D68C7"/>
    <w:rsid w:val="000E0E11"/>
    <w:rsid w:val="000E661A"/>
    <w:rsid w:val="000F46D5"/>
    <w:rsid w:val="000F5B93"/>
    <w:rsid w:val="00103232"/>
    <w:rsid w:val="0010666D"/>
    <w:rsid w:val="0010718A"/>
    <w:rsid w:val="001155E6"/>
    <w:rsid w:val="00116EA2"/>
    <w:rsid w:val="00121480"/>
    <w:rsid w:val="001312F3"/>
    <w:rsid w:val="00146ED1"/>
    <w:rsid w:val="00151E02"/>
    <w:rsid w:val="00156C4A"/>
    <w:rsid w:val="0015788B"/>
    <w:rsid w:val="00157A78"/>
    <w:rsid w:val="0017048E"/>
    <w:rsid w:val="0017200F"/>
    <w:rsid w:val="00173494"/>
    <w:rsid w:val="00181C47"/>
    <w:rsid w:val="001907B2"/>
    <w:rsid w:val="001919AE"/>
    <w:rsid w:val="00195ADF"/>
    <w:rsid w:val="0019739E"/>
    <w:rsid w:val="0019748C"/>
    <w:rsid w:val="001B346A"/>
    <w:rsid w:val="001C4D48"/>
    <w:rsid w:val="001C757E"/>
    <w:rsid w:val="001C7BEE"/>
    <w:rsid w:val="001D2DA3"/>
    <w:rsid w:val="001D5385"/>
    <w:rsid w:val="001E0B90"/>
    <w:rsid w:val="001F1009"/>
    <w:rsid w:val="00216B6F"/>
    <w:rsid w:val="00222765"/>
    <w:rsid w:val="00223D79"/>
    <w:rsid w:val="002258BC"/>
    <w:rsid w:val="002278A2"/>
    <w:rsid w:val="00231028"/>
    <w:rsid w:val="00231348"/>
    <w:rsid w:val="00234D19"/>
    <w:rsid w:val="00236798"/>
    <w:rsid w:val="00236D2B"/>
    <w:rsid w:val="00256D23"/>
    <w:rsid w:val="00257CA2"/>
    <w:rsid w:val="00260230"/>
    <w:rsid w:val="00260985"/>
    <w:rsid w:val="00261083"/>
    <w:rsid w:val="00265130"/>
    <w:rsid w:val="002714E7"/>
    <w:rsid w:val="00281EDB"/>
    <w:rsid w:val="00284927"/>
    <w:rsid w:val="00284C57"/>
    <w:rsid w:val="00292330"/>
    <w:rsid w:val="00293FE8"/>
    <w:rsid w:val="00294E31"/>
    <w:rsid w:val="002A0B19"/>
    <w:rsid w:val="002A16C7"/>
    <w:rsid w:val="002A31C3"/>
    <w:rsid w:val="002A55D3"/>
    <w:rsid w:val="002B4313"/>
    <w:rsid w:val="002B4F5D"/>
    <w:rsid w:val="002B5D4B"/>
    <w:rsid w:val="002C148A"/>
    <w:rsid w:val="002C1651"/>
    <w:rsid w:val="002C468C"/>
    <w:rsid w:val="002D1962"/>
    <w:rsid w:val="002E0759"/>
    <w:rsid w:val="002E2B65"/>
    <w:rsid w:val="002E5073"/>
    <w:rsid w:val="00306984"/>
    <w:rsid w:val="003105D0"/>
    <w:rsid w:val="00316B06"/>
    <w:rsid w:val="00317E3D"/>
    <w:rsid w:val="00320C9A"/>
    <w:rsid w:val="00324675"/>
    <w:rsid w:val="0032637F"/>
    <w:rsid w:val="00326E41"/>
    <w:rsid w:val="0033006A"/>
    <w:rsid w:val="00335A8D"/>
    <w:rsid w:val="003513D8"/>
    <w:rsid w:val="00357D93"/>
    <w:rsid w:val="00363B4F"/>
    <w:rsid w:val="0037055D"/>
    <w:rsid w:val="003829B1"/>
    <w:rsid w:val="00387548"/>
    <w:rsid w:val="003942A8"/>
    <w:rsid w:val="00397909"/>
    <w:rsid w:val="003A6785"/>
    <w:rsid w:val="003B0152"/>
    <w:rsid w:val="003B048A"/>
    <w:rsid w:val="003B1E80"/>
    <w:rsid w:val="003B5E20"/>
    <w:rsid w:val="003C259B"/>
    <w:rsid w:val="003D5653"/>
    <w:rsid w:val="003D6290"/>
    <w:rsid w:val="003E6BC4"/>
    <w:rsid w:val="003F64ED"/>
    <w:rsid w:val="0040388F"/>
    <w:rsid w:val="00435046"/>
    <w:rsid w:val="0044085D"/>
    <w:rsid w:val="004417B2"/>
    <w:rsid w:val="00446788"/>
    <w:rsid w:val="0045325F"/>
    <w:rsid w:val="004568A2"/>
    <w:rsid w:val="00460D18"/>
    <w:rsid w:val="0046148B"/>
    <w:rsid w:val="00494808"/>
    <w:rsid w:val="004A7969"/>
    <w:rsid w:val="004B29C4"/>
    <w:rsid w:val="004D55AB"/>
    <w:rsid w:val="004F0937"/>
    <w:rsid w:val="00505B64"/>
    <w:rsid w:val="0051628C"/>
    <w:rsid w:val="00520561"/>
    <w:rsid w:val="00525256"/>
    <w:rsid w:val="00525A21"/>
    <w:rsid w:val="00527D16"/>
    <w:rsid w:val="00531CEB"/>
    <w:rsid w:val="00537F3A"/>
    <w:rsid w:val="00541372"/>
    <w:rsid w:val="005426F7"/>
    <w:rsid w:val="00545BB1"/>
    <w:rsid w:val="0054606D"/>
    <w:rsid w:val="005606F2"/>
    <w:rsid w:val="00561ABE"/>
    <w:rsid w:val="00566B89"/>
    <w:rsid w:val="0057220C"/>
    <w:rsid w:val="005812A9"/>
    <w:rsid w:val="0058289A"/>
    <w:rsid w:val="00584602"/>
    <w:rsid w:val="005962E7"/>
    <w:rsid w:val="005B2FE0"/>
    <w:rsid w:val="005C3FFA"/>
    <w:rsid w:val="005C60E8"/>
    <w:rsid w:val="005D2AA1"/>
    <w:rsid w:val="005D47B0"/>
    <w:rsid w:val="005D6854"/>
    <w:rsid w:val="005D7F2E"/>
    <w:rsid w:val="005E0A69"/>
    <w:rsid w:val="005E7B59"/>
    <w:rsid w:val="005F46EF"/>
    <w:rsid w:val="005F4A62"/>
    <w:rsid w:val="00621FAC"/>
    <w:rsid w:val="0062381B"/>
    <w:rsid w:val="00623F76"/>
    <w:rsid w:val="0063195E"/>
    <w:rsid w:val="006353B2"/>
    <w:rsid w:val="00642FDA"/>
    <w:rsid w:val="006558FA"/>
    <w:rsid w:val="006657D9"/>
    <w:rsid w:val="00666341"/>
    <w:rsid w:val="00676754"/>
    <w:rsid w:val="00681E2D"/>
    <w:rsid w:val="00683A23"/>
    <w:rsid w:val="00690393"/>
    <w:rsid w:val="00696295"/>
    <w:rsid w:val="006963FE"/>
    <w:rsid w:val="006A3F2D"/>
    <w:rsid w:val="006B04B9"/>
    <w:rsid w:val="006B1CCF"/>
    <w:rsid w:val="006B7055"/>
    <w:rsid w:val="006C38AD"/>
    <w:rsid w:val="006C5D5C"/>
    <w:rsid w:val="006C6AEE"/>
    <w:rsid w:val="006D31F0"/>
    <w:rsid w:val="006D437E"/>
    <w:rsid w:val="006D5FE9"/>
    <w:rsid w:val="006D6497"/>
    <w:rsid w:val="006D70DE"/>
    <w:rsid w:val="006E6916"/>
    <w:rsid w:val="006E72B9"/>
    <w:rsid w:val="00712447"/>
    <w:rsid w:val="007160C8"/>
    <w:rsid w:val="00725D4C"/>
    <w:rsid w:val="007421B5"/>
    <w:rsid w:val="00751041"/>
    <w:rsid w:val="00755756"/>
    <w:rsid w:val="007611E5"/>
    <w:rsid w:val="0078385B"/>
    <w:rsid w:val="00795CD8"/>
    <w:rsid w:val="00797E75"/>
    <w:rsid w:val="007A6798"/>
    <w:rsid w:val="007A7B4D"/>
    <w:rsid w:val="007C493C"/>
    <w:rsid w:val="007C6E06"/>
    <w:rsid w:val="007D6E8E"/>
    <w:rsid w:val="007D7667"/>
    <w:rsid w:val="007E0031"/>
    <w:rsid w:val="007E10EA"/>
    <w:rsid w:val="007E55EA"/>
    <w:rsid w:val="007E6147"/>
    <w:rsid w:val="007E746A"/>
    <w:rsid w:val="007E784D"/>
    <w:rsid w:val="00800022"/>
    <w:rsid w:val="0080581C"/>
    <w:rsid w:val="00810FA5"/>
    <w:rsid w:val="00821B50"/>
    <w:rsid w:val="0082419D"/>
    <w:rsid w:val="00824B46"/>
    <w:rsid w:val="00831055"/>
    <w:rsid w:val="0083698D"/>
    <w:rsid w:val="0084101A"/>
    <w:rsid w:val="008454FA"/>
    <w:rsid w:val="00853FED"/>
    <w:rsid w:val="00856FE6"/>
    <w:rsid w:val="00864C27"/>
    <w:rsid w:val="00865427"/>
    <w:rsid w:val="00874921"/>
    <w:rsid w:val="00877016"/>
    <w:rsid w:val="00882586"/>
    <w:rsid w:val="00886DC9"/>
    <w:rsid w:val="00892F1F"/>
    <w:rsid w:val="008A32B5"/>
    <w:rsid w:val="008A3C41"/>
    <w:rsid w:val="008B056C"/>
    <w:rsid w:val="008B4436"/>
    <w:rsid w:val="008B6E5E"/>
    <w:rsid w:val="008C41B1"/>
    <w:rsid w:val="008D13F3"/>
    <w:rsid w:val="008E2B67"/>
    <w:rsid w:val="0090717E"/>
    <w:rsid w:val="00916B58"/>
    <w:rsid w:val="009236A2"/>
    <w:rsid w:val="00926567"/>
    <w:rsid w:val="0093430E"/>
    <w:rsid w:val="00935B2B"/>
    <w:rsid w:val="0095388A"/>
    <w:rsid w:val="0096601C"/>
    <w:rsid w:val="00966363"/>
    <w:rsid w:val="00967405"/>
    <w:rsid w:val="009751DB"/>
    <w:rsid w:val="00991329"/>
    <w:rsid w:val="00991F1D"/>
    <w:rsid w:val="009A2DEA"/>
    <w:rsid w:val="009A7CAF"/>
    <w:rsid w:val="009B1AF8"/>
    <w:rsid w:val="009C7635"/>
    <w:rsid w:val="009D40F8"/>
    <w:rsid w:val="009D73BF"/>
    <w:rsid w:val="009E1C75"/>
    <w:rsid w:val="009E28EE"/>
    <w:rsid w:val="009E330C"/>
    <w:rsid w:val="009E4C12"/>
    <w:rsid w:val="009E6439"/>
    <w:rsid w:val="009F39AB"/>
    <w:rsid w:val="009F4CD0"/>
    <w:rsid w:val="009F64E6"/>
    <w:rsid w:val="00A022DE"/>
    <w:rsid w:val="00A02657"/>
    <w:rsid w:val="00A02B3D"/>
    <w:rsid w:val="00A17A76"/>
    <w:rsid w:val="00A22E0A"/>
    <w:rsid w:val="00A37F78"/>
    <w:rsid w:val="00A43D77"/>
    <w:rsid w:val="00A43DFF"/>
    <w:rsid w:val="00A4547A"/>
    <w:rsid w:val="00A479F8"/>
    <w:rsid w:val="00A51B1C"/>
    <w:rsid w:val="00A53A80"/>
    <w:rsid w:val="00A53EAD"/>
    <w:rsid w:val="00A55022"/>
    <w:rsid w:val="00A6252B"/>
    <w:rsid w:val="00A632E7"/>
    <w:rsid w:val="00A6739B"/>
    <w:rsid w:val="00A73812"/>
    <w:rsid w:val="00A774B4"/>
    <w:rsid w:val="00A94E35"/>
    <w:rsid w:val="00AA7A04"/>
    <w:rsid w:val="00AB1C69"/>
    <w:rsid w:val="00AB7E9E"/>
    <w:rsid w:val="00AC29C4"/>
    <w:rsid w:val="00AC32F2"/>
    <w:rsid w:val="00AC3F0A"/>
    <w:rsid w:val="00AC4652"/>
    <w:rsid w:val="00AD3691"/>
    <w:rsid w:val="00AD3C70"/>
    <w:rsid w:val="00AD4092"/>
    <w:rsid w:val="00AD6027"/>
    <w:rsid w:val="00AD6B4C"/>
    <w:rsid w:val="00AE4B34"/>
    <w:rsid w:val="00AF3EE5"/>
    <w:rsid w:val="00AF7848"/>
    <w:rsid w:val="00B11169"/>
    <w:rsid w:val="00B2398A"/>
    <w:rsid w:val="00B25FE0"/>
    <w:rsid w:val="00B271FA"/>
    <w:rsid w:val="00B27979"/>
    <w:rsid w:val="00B34C1E"/>
    <w:rsid w:val="00B4253A"/>
    <w:rsid w:val="00B42FE4"/>
    <w:rsid w:val="00B5048D"/>
    <w:rsid w:val="00B514B8"/>
    <w:rsid w:val="00B578B3"/>
    <w:rsid w:val="00B60FD1"/>
    <w:rsid w:val="00B70105"/>
    <w:rsid w:val="00B708E8"/>
    <w:rsid w:val="00B71F1A"/>
    <w:rsid w:val="00B71F76"/>
    <w:rsid w:val="00B73D55"/>
    <w:rsid w:val="00B756C7"/>
    <w:rsid w:val="00B75860"/>
    <w:rsid w:val="00B82F11"/>
    <w:rsid w:val="00B86727"/>
    <w:rsid w:val="00B97579"/>
    <w:rsid w:val="00BA3311"/>
    <w:rsid w:val="00BA698E"/>
    <w:rsid w:val="00BB25C9"/>
    <w:rsid w:val="00BB66A3"/>
    <w:rsid w:val="00BD3B1C"/>
    <w:rsid w:val="00BF096B"/>
    <w:rsid w:val="00BF5348"/>
    <w:rsid w:val="00C01B48"/>
    <w:rsid w:val="00C01DEF"/>
    <w:rsid w:val="00C10130"/>
    <w:rsid w:val="00C25E85"/>
    <w:rsid w:val="00C308F8"/>
    <w:rsid w:val="00C332BF"/>
    <w:rsid w:val="00C3470D"/>
    <w:rsid w:val="00C34E1C"/>
    <w:rsid w:val="00C37227"/>
    <w:rsid w:val="00C4220F"/>
    <w:rsid w:val="00C4417B"/>
    <w:rsid w:val="00C4679D"/>
    <w:rsid w:val="00C546A2"/>
    <w:rsid w:val="00C61201"/>
    <w:rsid w:val="00C63CAF"/>
    <w:rsid w:val="00C67263"/>
    <w:rsid w:val="00C77BDD"/>
    <w:rsid w:val="00C821F5"/>
    <w:rsid w:val="00C8370C"/>
    <w:rsid w:val="00C97B87"/>
    <w:rsid w:val="00CA738F"/>
    <w:rsid w:val="00CB2C1C"/>
    <w:rsid w:val="00CB2E4D"/>
    <w:rsid w:val="00CB76E3"/>
    <w:rsid w:val="00CC11F1"/>
    <w:rsid w:val="00CD2A1D"/>
    <w:rsid w:val="00CF513C"/>
    <w:rsid w:val="00D07FF8"/>
    <w:rsid w:val="00D27D5B"/>
    <w:rsid w:val="00D320AB"/>
    <w:rsid w:val="00D44B09"/>
    <w:rsid w:val="00D455A7"/>
    <w:rsid w:val="00D477E0"/>
    <w:rsid w:val="00D62D18"/>
    <w:rsid w:val="00D63423"/>
    <w:rsid w:val="00D8020F"/>
    <w:rsid w:val="00DB2327"/>
    <w:rsid w:val="00DB5492"/>
    <w:rsid w:val="00DB7EF9"/>
    <w:rsid w:val="00DD289B"/>
    <w:rsid w:val="00DD2BCB"/>
    <w:rsid w:val="00DD5DE1"/>
    <w:rsid w:val="00DF0203"/>
    <w:rsid w:val="00DF5632"/>
    <w:rsid w:val="00E001AE"/>
    <w:rsid w:val="00E04BEC"/>
    <w:rsid w:val="00E16D71"/>
    <w:rsid w:val="00E20113"/>
    <w:rsid w:val="00E260E2"/>
    <w:rsid w:val="00E30A06"/>
    <w:rsid w:val="00E33DAA"/>
    <w:rsid w:val="00E465C6"/>
    <w:rsid w:val="00E577F7"/>
    <w:rsid w:val="00E62DC9"/>
    <w:rsid w:val="00E650F6"/>
    <w:rsid w:val="00E65A19"/>
    <w:rsid w:val="00E67E88"/>
    <w:rsid w:val="00E72ECE"/>
    <w:rsid w:val="00E74179"/>
    <w:rsid w:val="00E76A31"/>
    <w:rsid w:val="00E830EE"/>
    <w:rsid w:val="00E93393"/>
    <w:rsid w:val="00EB38F7"/>
    <w:rsid w:val="00EB5D68"/>
    <w:rsid w:val="00EE6110"/>
    <w:rsid w:val="00EF0029"/>
    <w:rsid w:val="00EF7ADE"/>
    <w:rsid w:val="00F01B7D"/>
    <w:rsid w:val="00F125D9"/>
    <w:rsid w:val="00F14447"/>
    <w:rsid w:val="00F246C8"/>
    <w:rsid w:val="00F261E1"/>
    <w:rsid w:val="00F31207"/>
    <w:rsid w:val="00F33C6B"/>
    <w:rsid w:val="00F34118"/>
    <w:rsid w:val="00F4037A"/>
    <w:rsid w:val="00F44A58"/>
    <w:rsid w:val="00F5271C"/>
    <w:rsid w:val="00F64A9F"/>
    <w:rsid w:val="00F6787D"/>
    <w:rsid w:val="00F724AA"/>
    <w:rsid w:val="00F80FD0"/>
    <w:rsid w:val="00F91B35"/>
    <w:rsid w:val="00F9369C"/>
    <w:rsid w:val="00F95976"/>
    <w:rsid w:val="00FA5115"/>
    <w:rsid w:val="00FA61AC"/>
    <w:rsid w:val="00FA6373"/>
    <w:rsid w:val="00FB129C"/>
    <w:rsid w:val="00FC5A29"/>
    <w:rsid w:val="00FD3E55"/>
    <w:rsid w:val="00FE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D3DF"/>
  <w15:docId w15:val="{E9328A16-10D9-4C6E-BC69-98F2ACC7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611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1E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1E5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1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1E5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62A4-20C5-491D-AF00-E5DB8079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Fatma Nükhet YİĞİT</cp:lastModifiedBy>
  <cp:revision>2</cp:revision>
  <cp:lastPrinted>2019-08-29T07:04:00Z</cp:lastPrinted>
  <dcterms:created xsi:type="dcterms:W3CDTF">2021-08-12T08:03:00Z</dcterms:created>
  <dcterms:modified xsi:type="dcterms:W3CDTF">2021-08-12T08:03:00Z</dcterms:modified>
</cp:coreProperties>
</file>