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15451" w:type="dxa"/>
        <w:tblInd w:w="-714" w:type="dxa"/>
        <w:tblLayout w:type="fixed"/>
        <w:tblLook w:val="04A0" w:firstRow="1" w:lastRow="0" w:firstColumn="1" w:lastColumn="0" w:noHBand="0" w:noVBand="1"/>
      </w:tblPr>
      <w:tblGrid>
        <w:gridCol w:w="1466"/>
        <w:gridCol w:w="3384"/>
        <w:gridCol w:w="441"/>
        <w:gridCol w:w="442"/>
        <w:gridCol w:w="441"/>
        <w:gridCol w:w="1029"/>
        <w:gridCol w:w="2010"/>
        <w:gridCol w:w="6238"/>
      </w:tblGrid>
      <w:tr w:rsidR="00D534DD" w:rsidRPr="0030143B" w:rsidTr="00B6568F">
        <w:trPr>
          <w:trHeight w:val="353"/>
        </w:trPr>
        <w:tc>
          <w:tcPr>
            <w:tcW w:w="4850" w:type="dxa"/>
            <w:gridSpan w:val="2"/>
            <w:shd w:val="clear" w:color="auto" w:fill="F2F2F2" w:themeFill="background1" w:themeFillShade="F2"/>
            <w:vAlign w:val="center"/>
          </w:tcPr>
          <w:p w:rsidR="00D534DD" w:rsidRPr="0030143B" w:rsidRDefault="00315666" w:rsidP="00D534DD">
            <w:pPr>
              <w:spacing w:line="240" w:lineRule="auto"/>
              <w:rPr>
                <w:rFonts w:ascii="Times New Roman" w:hAnsi="Times New Roman" w:cs="Times New Roman"/>
                <w:b/>
                <w:sz w:val="24"/>
                <w:szCs w:val="24"/>
              </w:rPr>
            </w:pPr>
            <w:r w:rsidRPr="0030143B">
              <w:rPr>
                <w:rFonts w:ascii="Times New Roman" w:hAnsi="Times New Roman" w:cs="Times New Roman"/>
                <w:b/>
                <w:sz w:val="24"/>
                <w:szCs w:val="24"/>
              </w:rPr>
              <w:t xml:space="preserve">Akademik </w:t>
            </w:r>
            <w:r w:rsidR="00D534DD" w:rsidRPr="0030143B">
              <w:rPr>
                <w:rFonts w:ascii="Times New Roman" w:hAnsi="Times New Roman" w:cs="Times New Roman"/>
                <w:b/>
                <w:sz w:val="24"/>
                <w:szCs w:val="24"/>
              </w:rPr>
              <w:t>Birim</w:t>
            </w:r>
          </w:p>
        </w:tc>
        <w:tc>
          <w:tcPr>
            <w:tcW w:w="10601" w:type="dxa"/>
            <w:gridSpan w:val="6"/>
            <w:vAlign w:val="center"/>
          </w:tcPr>
          <w:p w:rsidR="00D534DD" w:rsidRPr="0030143B" w:rsidRDefault="00380887" w:rsidP="00380887">
            <w:pPr>
              <w:spacing w:line="240" w:lineRule="auto"/>
              <w:rPr>
                <w:rFonts w:ascii="Times New Roman" w:hAnsi="Times New Roman" w:cs="Times New Roman"/>
                <w:b/>
                <w:sz w:val="24"/>
                <w:szCs w:val="24"/>
              </w:rPr>
            </w:pPr>
            <w:r w:rsidRPr="0030143B">
              <w:rPr>
                <w:rFonts w:ascii="Times New Roman" w:hAnsi="Times New Roman" w:cs="Times New Roman"/>
                <w:b/>
                <w:sz w:val="24"/>
                <w:szCs w:val="24"/>
              </w:rPr>
              <w:t xml:space="preserve">İktisadi ve İdari </w:t>
            </w:r>
            <w:r w:rsidR="00D534DD" w:rsidRPr="0030143B">
              <w:rPr>
                <w:rFonts w:ascii="Times New Roman" w:hAnsi="Times New Roman" w:cs="Times New Roman"/>
                <w:b/>
                <w:sz w:val="24"/>
                <w:szCs w:val="24"/>
              </w:rPr>
              <w:t xml:space="preserve">Bilimler </w:t>
            </w:r>
            <w:r w:rsidRPr="0030143B">
              <w:rPr>
                <w:rFonts w:ascii="Times New Roman" w:hAnsi="Times New Roman" w:cs="Times New Roman"/>
                <w:b/>
                <w:sz w:val="24"/>
                <w:szCs w:val="24"/>
              </w:rPr>
              <w:t>Fakültesi</w:t>
            </w:r>
          </w:p>
        </w:tc>
      </w:tr>
      <w:tr w:rsidR="00D534DD" w:rsidRPr="0030143B" w:rsidTr="00B6568F">
        <w:trPr>
          <w:trHeight w:val="376"/>
        </w:trPr>
        <w:tc>
          <w:tcPr>
            <w:tcW w:w="4850" w:type="dxa"/>
            <w:gridSpan w:val="2"/>
            <w:shd w:val="clear" w:color="auto" w:fill="F2F2F2" w:themeFill="background1" w:themeFillShade="F2"/>
            <w:vAlign w:val="center"/>
          </w:tcPr>
          <w:p w:rsidR="00D534DD" w:rsidRPr="0030143B" w:rsidRDefault="00D534DD" w:rsidP="00D534DD">
            <w:pPr>
              <w:spacing w:line="240" w:lineRule="auto"/>
              <w:rPr>
                <w:rFonts w:ascii="Times New Roman" w:hAnsi="Times New Roman" w:cs="Times New Roman"/>
                <w:b/>
                <w:sz w:val="24"/>
                <w:szCs w:val="24"/>
              </w:rPr>
            </w:pPr>
            <w:r w:rsidRPr="0030143B">
              <w:rPr>
                <w:rFonts w:ascii="Times New Roman" w:hAnsi="Times New Roman" w:cs="Times New Roman"/>
                <w:b/>
                <w:sz w:val="24"/>
                <w:szCs w:val="24"/>
              </w:rPr>
              <w:t>Açılacak Bölüm</w:t>
            </w:r>
            <w:r w:rsidR="00C70EDC" w:rsidRPr="0030143B">
              <w:rPr>
                <w:rFonts w:ascii="Times New Roman" w:hAnsi="Times New Roman" w:cs="Times New Roman"/>
                <w:b/>
                <w:sz w:val="24"/>
                <w:szCs w:val="24"/>
              </w:rPr>
              <w:t>/Anabilim Dalı</w:t>
            </w:r>
          </w:p>
        </w:tc>
        <w:tc>
          <w:tcPr>
            <w:tcW w:w="10601" w:type="dxa"/>
            <w:gridSpan w:val="6"/>
            <w:vAlign w:val="center"/>
          </w:tcPr>
          <w:p w:rsidR="00D534DD" w:rsidRPr="0030143B" w:rsidRDefault="00686C51" w:rsidP="00D534DD">
            <w:pPr>
              <w:spacing w:line="240" w:lineRule="auto"/>
              <w:rPr>
                <w:rFonts w:ascii="Times New Roman" w:hAnsi="Times New Roman" w:cs="Times New Roman"/>
                <w:b/>
                <w:sz w:val="24"/>
                <w:szCs w:val="24"/>
              </w:rPr>
            </w:pPr>
            <w:r w:rsidRPr="0030143B">
              <w:rPr>
                <w:rFonts w:ascii="Times New Roman" w:hAnsi="Times New Roman" w:cs="Times New Roman"/>
                <w:b/>
                <w:sz w:val="24"/>
                <w:szCs w:val="24"/>
              </w:rPr>
              <w:t>İşletme Bölümü (Normal Öğretim)</w:t>
            </w:r>
            <w:r w:rsidR="00D534DD" w:rsidRPr="0030143B">
              <w:rPr>
                <w:rFonts w:ascii="Times New Roman" w:hAnsi="Times New Roman" w:cs="Times New Roman"/>
                <w:b/>
                <w:sz w:val="24"/>
                <w:szCs w:val="24"/>
              </w:rPr>
              <w:t xml:space="preserve"> </w:t>
            </w:r>
          </w:p>
        </w:tc>
      </w:tr>
      <w:tr w:rsidR="00D534DD" w:rsidRPr="0030143B" w:rsidTr="00B6568F">
        <w:trPr>
          <w:trHeight w:val="412"/>
        </w:trPr>
        <w:tc>
          <w:tcPr>
            <w:tcW w:w="4850" w:type="dxa"/>
            <w:gridSpan w:val="2"/>
            <w:shd w:val="clear" w:color="auto" w:fill="F2F2F2" w:themeFill="background1" w:themeFillShade="F2"/>
            <w:vAlign w:val="center"/>
          </w:tcPr>
          <w:p w:rsidR="00D534DD" w:rsidRPr="0030143B" w:rsidRDefault="00D534DD" w:rsidP="00C70EDC">
            <w:pPr>
              <w:spacing w:line="240" w:lineRule="auto"/>
              <w:rPr>
                <w:rFonts w:ascii="Times New Roman" w:hAnsi="Times New Roman" w:cs="Times New Roman"/>
                <w:b/>
                <w:sz w:val="24"/>
                <w:szCs w:val="24"/>
              </w:rPr>
            </w:pPr>
            <w:r w:rsidRPr="0030143B">
              <w:rPr>
                <w:rFonts w:ascii="Times New Roman" w:hAnsi="Times New Roman" w:cs="Times New Roman"/>
                <w:b/>
                <w:sz w:val="24"/>
                <w:szCs w:val="24"/>
              </w:rPr>
              <w:t xml:space="preserve">Açılacak </w:t>
            </w:r>
            <w:r w:rsidR="00C70EDC" w:rsidRPr="0030143B">
              <w:rPr>
                <w:rFonts w:ascii="Times New Roman" w:hAnsi="Times New Roman" w:cs="Times New Roman"/>
                <w:b/>
                <w:sz w:val="24"/>
                <w:szCs w:val="24"/>
              </w:rPr>
              <w:t xml:space="preserve">Bilim </w:t>
            </w:r>
            <w:r w:rsidRPr="0030143B">
              <w:rPr>
                <w:rFonts w:ascii="Times New Roman" w:hAnsi="Times New Roman" w:cs="Times New Roman"/>
                <w:b/>
                <w:sz w:val="24"/>
                <w:szCs w:val="24"/>
              </w:rPr>
              <w:t>Dalı/Program</w:t>
            </w:r>
          </w:p>
        </w:tc>
        <w:tc>
          <w:tcPr>
            <w:tcW w:w="10601" w:type="dxa"/>
            <w:gridSpan w:val="6"/>
            <w:vAlign w:val="center"/>
          </w:tcPr>
          <w:p w:rsidR="00D534DD" w:rsidRPr="0030143B" w:rsidRDefault="0047061F" w:rsidP="0047061F">
            <w:pPr>
              <w:spacing w:line="240" w:lineRule="auto"/>
              <w:rPr>
                <w:rFonts w:ascii="Times New Roman" w:hAnsi="Times New Roman" w:cs="Times New Roman"/>
                <w:b/>
                <w:sz w:val="24"/>
                <w:szCs w:val="24"/>
              </w:rPr>
            </w:pPr>
            <w:r w:rsidRPr="0030143B">
              <w:rPr>
                <w:rFonts w:ascii="Times New Roman" w:hAnsi="Times New Roman" w:cs="Times New Roman"/>
                <w:b/>
                <w:sz w:val="24"/>
                <w:szCs w:val="24"/>
              </w:rPr>
              <w:t xml:space="preserve">İşletme Bölümü </w:t>
            </w:r>
            <w:r w:rsidR="00686C51" w:rsidRPr="0030143B">
              <w:rPr>
                <w:rFonts w:ascii="Times New Roman" w:hAnsi="Times New Roman" w:cs="Times New Roman"/>
                <w:b/>
                <w:sz w:val="24"/>
                <w:szCs w:val="24"/>
              </w:rPr>
              <w:t>(Normal Öğretim)</w:t>
            </w:r>
          </w:p>
        </w:tc>
      </w:tr>
      <w:tr w:rsidR="00315666" w:rsidRPr="0030143B" w:rsidTr="00B6568F">
        <w:trPr>
          <w:trHeight w:val="268"/>
        </w:trPr>
        <w:tc>
          <w:tcPr>
            <w:tcW w:w="15451" w:type="dxa"/>
            <w:gridSpan w:val="8"/>
            <w:shd w:val="clear" w:color="auto" w:fill="F2F2F2" w:themeFill="background1" w:themeFillShade="F2"/>
            <w:vAlign w:val="center"/>
          </w:tcPr>
          <w:p w:rsidR="00315666" w:rsidRPr="0030143B" w:rsidRDefault="00315666" w:rsidP="00D534DD">
            <w:pPr>
              <w:spacing w:line="240" w:lineRule="auto"/>
              <w:rPr>
                <w:rFonts w:ascii="Times New Roman" w:hAnsi="Times New Roman" w:cs="Times New Roman"/>
                <w:b/>
                <w:sz w:val="24"/>
                <w:szCs w:val="24"/>
              </w:rPr>
            </w:pPr>
          </w:p>
        </w:tc>
      </w:tr>
      <w:tr w:rsidR="00315666" w:rsidRPr="0030143B" w:rsidTr="00EE662A">
        <w:trPr>
          <w:trHeight w:val="681"/>
        </w:trPr>
        <w:tc>
          <w:tcPr>
            <w:tcW w:w="1466" w:type="dxa"/>
            <w:shd w:val="clear" w:color="auto" w:fill="EDEDED" w:themeFill="accent3" w:themeFillTint="33"/>
            <w:vAlign w:val="center"/>
            <w:hideMark/>
          </w:tcPr>
          <w:p w:rsidR="009612C4" w:rsidRPr="0030143B" w:rsidRDefault="009612C4" w:rsidP="00EE662A">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DERS KODU</w:t>
            </w:r>
          </w:p>
        </w:tc>
        <w:tc>
          <w:tcPr>
            <w:tcW w:w="3384" w:type="dxa"/>
            <w:shd w:val="clear" w:color="auto" w:fill="EDEDED" w:themeFill="accent3" w:themeFillTint="33"/>
            <w:vAlign w:val="center"/>
            <w:hideMark/>
          </w:tcPr>
          <w:p w:rsidR="009612C4" w:rsidRPr="0030143B" w:rsidRDefault="009612C4" w:rsidP="00EE662A">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DERS ADI</w:t>
            </w:r>
          </w:p>
        </w:tc>
        <w:tc>
          <w:tcPr>
            <w:tcW w:w="441" w:type="dxa"/>
            <w:shd w:val="clear" w:color="auto" w:fill="EDEDED" w:themeFill="accent3" w:themeFillTint="33"/>
            <w:vAlign w:val="center"/>
            <w:hideMark/>
          </w:tcPr>
          <w:p w:rsidR="009612C4" w:rsidRPr="0030143B" w:rsidRDefault="009612C4" w:rsidP="00EE662A">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T</w:t>
            </w:r>
          </w:p>
        </w:tc>
        <w:tc>
          <w:tcPr>
            <w:tcW w:w="442" w:type="dxa"/>
            <w:shd w:val="clear" w:color="auto" w:fill="EDEDED" w:themeFill="accent3" w:themeFillTint="33"/>
            <w:vAlign w:val="center"/>
            <w:hideMark/>
          </w:tcPr>
          <w:p w:rsidR="009612C4" w:rsidRPr="0030143B" w:rsidRDefault="009612C4" w:rsidP="00EE662A">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U</w:t>
            </w:r>
          </w:p>
        </w:tc>
        <w:tc>
          <w:tcPr>
            <w:tcW w:w="441" w:type="dxa"/>
            <w:shd w:val="clear" w:color="auto" w:fill="EDEDED" w:themeFill="accent3" w:themeFillTint="33"/>
            <w:vAlign w:val="center"/>
            <w:hideMark/>
          </w:tcPr>
          <w:p w:rsidR="009612C4" w:rsidRPr="0030143B" w:rsidRDefault="009612C4" w:rsidP="00EE662A">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K</w:t>
            </w:r>
          </w:p>
        </w:tc>
        <w:tc>
          <w:tcPr>
            <w:tcW w:w="1029" w:type="dxa"/>
            <w:shd w:val="clear" w:color="auto" w:fill="EDEDED" w:themeFill="accent3" w:themeFillTint="33"/>
            <w:vAlign w:val="center"/>
            <w:hideMark/>
          </w:tcPr>
          <w:p w:rsidR="009612C4" w:rsidRPr="0030143B" w:rsidRDefault="009612C4" w:rsidP="00EE662A">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AKTS</w:t>
            </w:r>
          </w:p>
        </w:tc>
        <w:tc>
          <w:tcPr>
            <w:tcW w:w="2010" w:type="dxa"/>
            <w:shd w:val="clear" w:color="auto" w:fill="EDEDED" w:themeFill="accent3" w:themeFillTint="33"/>
            <w:vAlign w:val="center"/>
            <w:hideMark/>
          </w:tcPr>
          <w:p w:rsidR="009612C4" w:rsidRPr="0030143B" w:rsidRDefault="009612C4" w:rsidP="00EE662A">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p w:rsidR="009612C4" w:rsidRPr="0030143B" w:rsidRDefault="009612C4" w:rsidP="00EE662A">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shd w:val="clear" w:color="auto" w:fill="EDEDED" w:themeFill="accent3" w:themeFillTint="33"/>
            <w:vAlign w:val="center"/>
            <w:hideMark/>
          </w:tcPr>
          <w:p w:rsidR="009612C4" w:rsidRPr="0030143B" w:rsidRDefault="009612C4" w:rsidP="00EE662A">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DERS İÇERİĞİ</w:t>
            </w:r>
          </w:p>
        </w:tc>
      </w:tr>
      <w:tr w:rsidR="00FF3BDC" w:rsidRPr="0030143B" w:rsidTr="00D769B9">
        <w:trPr>
          <w:trHeight w:val="446"/>
        </w:trPr>
        <w:tc>
          <w:tcPr>
            <w:tcW w:w="1466" w:type="dxa"/>
            <w:vMerge w:val="restart"/>
            <w:shd w:val="clear" w:color="auto" w:fill="FFFFFF" w:themeFill="background1"/>
            <w:vAlign w:val="center"/>
          </w:tcPr>
          <w:p w:rsidR="00FF3BDC" w:rsidRPr="0030143B" w:rsidRDefault="00FF3BDC" w:rsidP="00FF3BDC">
            <w:pPr>
              <w:spacing w:line="240" w:lineRule="auto"/>
              <w:rPr>
                <w:rFonts w:ascii="Times New Roman" w:hAnsi="Times New Roman" w:cs="Times New Roman"/>
                <w:sz w:val="24"/>
                <w:szCs w:val="24"/>
              </w:rPr>
            </w:pPr>
            <w:proofErr w:type="gramStart"/>
            <w:r w:rsidRPr="0030143B">
              <w:rPr>
                <w:rFonts w:ascii="Times New Roman" w:hAnsi="Times New Roman" w:cs="Times New Roman"/>
                <w:sz w:val="24"/>
                <w:szCs w:val="24"/>
              </w:rPr>
              <w:t>235111101</w:t>
            </w:r>
            <w:proofErr w:type="gramEnd"/>
          </w:p>
        </w:tc>
        <w:tc>
          <w:tcPr>
            <w:tcW w:w="3384" w:type="dxa"/>
            <w:vAlign w:val="center"/>
          </w:tcPr>
          <w:p w:rsidR="00FF3BDC" w:rsidRPr="0030143B" w:rsidRDefault="00FF3BDC" w:rsidP="00FF3BDC">
            <w:pPr>
              <w:spacing w:line="240" w:lineRule="auto"/>
              <w:rPr>
                <w:rFonts w:ascii="Times New Roman" w:hAnsi="Times New Roman" w:cs="Times New Roman"/>
                <w:sz w:val="24"/>
                <w:szCs w:val="24"/>
              </w:rPr>
            </w:pPr>
            <w:r w:rsidRPr="0030143B">
              <w:rPr>
                <w:rFonts w:ascii="Times New Roman" w:hAnsi="Times New Roman" w:cs="Times New Roman"/>
                <w:sz w:val="24"/>
                <w:szCs w:val="24"/>
              </w:rPr>
              <w:t>Davranış Bilimleri</w:t>
            </w:r>
          </w:p>
        </w:tc>
        <w:tc>
          <w:tcPr>
            <w:tcW w:w="441" w:type="dxa"/>
            <w:vMerge w:val="restart"/>
            <w:vAlign w:val="center"/>
          </w:tcPr>
          <w:p w:rsidR="00FF3BDC" w:rsidRPr="0030143B" w:rsidRDefault="00FF3BDC" w:rsidP="00D769B9">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FF3BDC" w:rsidRPr="0030143B" w:rsidRDefault="00FF3BDC" w:rsidP="00D769B9">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FF3BDC" w:rsidRPr="0030143B" w:rsidRDefault="00FF3BDC" w:rsidP="00D769B9">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shd w:val="clear" w:color="auto" w:fill="FFFFFF" w:themeFill="background1"/>
            <w:vAlign w:val="center"/>
          </w:tcPr>
          <w:p w:rsidR="00FF3BDC" w:rsidRPr="0030143B" w:rsidRDefault="00FF3BDC" w:rsidP="00D769B9">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FF3BDC" w:rsidRPr="0030143B" w:rsidRDefault="004A4862" w:rsidP="00FF3BDC">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FF3BDC" w:rsidRPr="0030143B" w:rsidRDefault="0097572F" w:rsidP="0097572F">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Davranış bili</w:t>
            </w:r>
            <w:r w:rsidR="00A0721F" w:rsidRPr="0030143B">
              <w:rPr>
                <w:rFonts w:ascii="Times New Roman" w:hAnsi="Times New Roman" w:cs="Times New Roman"/>
                <w:color w:val="000000"/>
                <w:sz w:val="24"/>
                <w:szCs w:val="24"/>
                <w:shd w:val="clear" w:color="auto" w:fill="FFFFFF"/>
              </w:rPr>
              <w:t xml:space="preserve">mleri tanımı ve kapsamı, kültür, </w:t>
            </w:r>
            <w:r w:rsidRPr="0030143B">
              <w:rPr>
                <w:rFonts w:ascii="Times New Roman" w:hAnsi="Times New Roman" w:cs="Times New Roman"/>
                <w:color w:val="000000"/>
                <w:sz w:val="24"/>
                <w:szCs w:val="24"/>
                <w:shd w:val="clear" w:color="auto" w:fill="FFFFFF"/>
              </w:rPr>
              <w:t xml:space="preserve">toplumsallaşma ve kişilik, sosyal etki ve uyma, gruplar, öğrenme, iletişim, savunma mekanizmaları, izlenim yönetimi, </w:t>
            </w:r>
            <w:proofErr w:type="gramStart"/>
            <w:r w:rsidRPr="0030143B">
              <w:rPr>
                <w:rFonts w:ascii="Times New Roman" w:hAnsi="Times New Roman" w:cs="Times New Roman"/>
                <w:color w:val="000000"/>
                <w:sz w:val="24"/>
                <w:szCs w:val="24"/>
                <w:shd w:val="clear" w:color="auto" w:fill="FFFFFF"/>
              </w:rPr>
              <w:t>motivasyon</w:t>
            </w:r>
            <w:proofErr w:type="gramEnd"/>
            <w:r w:rsidRPr="0030143B">
              <w:rPr>
                <w:rFonts w:ascii="Times New Roman" w:hAnsi="Times New Roman" w:cs="Times New Roman"/>
                <w:color w:val="000000"/>
                <w:sz w:val="24"/>
                <w:szCs w:val="24"/>
                <w:shd w:val="clear" w:color="auto" w:fill="FFFFFF"/>
              </w:rPr>
              <w:t>, duygular, toplumsal cinsiyet, stres yönetimi, çatışma yönetimi, duygusal ve sosyal bulaşma dersin konularıdır.</w:t>
            </w:r>
          </w:p>
        </w:tc>
      </w:tr>
      <w:tr w:rsidR="00B93FDC" w:rsidRPr="0030143B" w:rsidTr="00E65B6D">
        <w:trPr>
          <w:trHeight w:val="397"/>
        </w:trPr>
        <w:tc>
          <w:tcPr>
            <w:tcW w:w="1466" w:type="dxa"/>
            <w:vMerge/>
            <w:shd w:val="clear" w:color="auto" w:fill="FFFFFF" w:themeFill="background1"/>
          </w:tcPr>
          <w:p w:rsidR="00C4374D" w:rsidRPr="0030143B" w:rsidRDefault="00C4374D" w:rsidP="00AB2EE2">
            <w:pPr>
              <w:spacing w:line="240" w:lineRule="auto"/>
              <w:rPr>
                <w:rFonts w:ascii="Times New Roman" w:hAnsi="Times New Roman" w:cs="Times New Roman"/>
                <w:sz w:val="24"/>
                <w:szCs w:val="24"/>
              </w:rPr>
            </w:pPr>
          </w:p>
        </w:tc>
        <w:tc>
          <w:tcPr>
            <w:tcW w:w="3384" w:type="dxa"/>
            <w:vAlign w:val="center"/>
            <w:hideMark/>
          </w:tcPr>
          <w:p w:rsidR="00C4374D" w:rsidRPr="0030143B" w:rsidRDefault="00CA187D" w:rsidP="005F59B9">
            <w:pPr>
              <w:spacing w:line="240" w:lineRule="auto"/>
              <w:rPr>
                <w:rFonts w:ascii="Times New Roman" w:hAnsi="Times New Roman" w:cs="Times New Roman"/>
                <w:sz w:val="24"/>
                <w:szCs w:val="24"/>
              </w:rPr>
            </w:pPr>
            <w:r w:rsidRPr="0030143B">
              <w:rPr>
                <w:rFonts w:ascii="Times New Roman" w:hAnsi="Times New Roman" w:cs="Times New Roman"/>
                <w:sz w:val="24"/>
                <w:szCs w:val="24"/>
              </w:rPr>
              <w:t>Behavioral Sciences</w:t>
            </w:r>
          </w:p>
        </w:tc>
        <w:tc>
          <w:tcPr>
            <w:tcW w:w="441" w:type="dxa"/>
            <w:vMerge/>
          </w:tcPr>
          <w:p w:rsidR="00C4374D" w:rsidRPr="0030143B" w:rsidRDefault="00C4374D" w:rsidP="00AB2EE2">
            <w:pPr>
              <w:spacing w:line="240" w:lineRule="auto"/>
              <w:rPr>
                <w:rFonts w:ascii="Times New Roman" w:hAnsi="Times New Roman" w:cs="Times New Roman"/>
                <w:sz w:val="24"/>
                <w:szCs w:val="24"/>
              </w:rPr>
            </w:pPr>
          </w:p>
        </w:tc>
        <w:tc>
          <w:tcPr>
            <w:tcW w:w="442" w:type="dxa"/>
            <w:vMerge/>
          </w:tcPr>
          <w:p w:rsidR="00C4374D" w:rsidRPr="0030143B" w:rsidRDefault="00C4374D" w:rsidP="00AB2EE2">
            <w:pPr>
              <w:spacing w:line="240" w:lineRule="auto"/>
              <w:rPr>
                <w:rFonts w:ascii="Times New Roman" w:hAnsi="Times New Roman" w:cs="Times New Roman"/>
                <w:sz w:val="24"/>
                <w:szCs w:val="24"/>
              </w:rPr>
            </w:pPr>
          </w:p>
        </w:tc>
        <w:tc>
          <w:tcPr>
            <w:tcW w:w="441" w:type="dxa"/>
            <w:vMerge/>
          </w:tcPr>
          <w:p w:rsidR="00C4374D" w:rsidRPr="0030143B" w:rsidRDefault="00C4374D" w:rsidP="00AB2EE2">
            <w:pPr>
              <w:spacing w:line="240" w:lineRule="auto"/>
              <w:rPr>
                <w:rFonts w:ascii="Times New Roman" w:hAnsi="Times New Roman" w:cs="Times New Roman"/>
                <w:sz w:val="24"/>
                <w:szCs w:val="24"/>
              </w:rPr>
            </w:pPr>
          </w:p>
        </w:tc>
        <w:tc>
          <w:tcPr>
            <w:tcW w:w="1029" w:type="dxa"/>
            <w:vMerge/>
            <w:shd w:val="clear" w:color="auto" w:fill="FFFFFF" w:themeFill="background1"/>
          </w:tcPr>
          <w:p w:rsidR="00C4374D" w:rsidRPr="0030143B" w:rsidRDefault="00C4374D" w:rsidP="00AB2EE2">
            <w:pPr>
              <w:spacing w:line="240" w:lineRule="auto"/>
              <w:rPr>
                <w:rFonts w:ascii="Times New Roman" w:hAnsi="Times New Roman" w:cs="Times New Roman"/>
                <w:sz w:val="24"/>
                <w:szCs w:val="24"/>
              </w:rPr>
            </w:pPr>
          </w:p>
        </w:tc>
        <w:tc>
          <w:tcPr>
            <w:tcW w:w="2010" w:type="dxa"/>
            <w:vAlign w:val="center"/>
            <w:hideMark/>
          </w:tcPr>
          <w:p w:rsidR="00C4374D" w:rsidRPr="0030143B" w:rsidRDefault="004A4862" w:rsidP="00770966">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C4374D" w:rsidRPr="0030143B" w:rsidRDefault="0097572F" w:rsidP="00A54601">
            <w:pPr>
              <w:pStyle w:val="HTMLncedenBiimlendirilmi"/>
              <w:shd w:val="clear" w:color="auto" w:fill="FFFFFF"/>
              <w:jc w:val="both"/>
              <w:rPr>
                <w:rFonts w:ascii="Times New Roman" w:hAnsi="Times New Roman" w:cs="Times New Roman"/>
                <w:sz w:val="24"/>
                <w:szCs w:val="24"/>
              </w:rPr>
            </w:pPr>
            <w:r w:rsidRPr="0030143B">
              <w:rPr>
                <w:rFonts w:ascii="Times New Roman" w:eastAsiaTheme="minorHAnsi" w:hAnsi="Times New Roman" w:cs="Times New Roman"/>
                <w:color w:val="000000"/>
                <w:sz w:val="24"/>
                <w:szCs w:val="24"/>
                <w:shd w:val="clear" w:color="auto" w:fill="FFFFFF"/>
                <w:lang w:eastAsia="en-US"/>
              </w:rPr>
              <w:t xml:space="preserve">The defination and scope behavior science, culture socialization and personality, social impact and compliance, groups, lerarning, communication, defense mechanisms, impression management, motivation, emotions, gender, stress management, conflict management, emotional and social transmission are the topics of this course. </w:t>
            </w:r>
          </w:p>
        </w:tc>
      </w:tr>
      <w:tr w:rsidR="00795B8E" w:rsidRPr="0030143B" w:rsidTr="00E91A5A">
        <w:trPr>
          <w:trHeight w:val="422"/>
        </w:trPr>
        <w:tc>
          <w:tcPr>
            <w:tcW w:w="1466" w:type="dxa"/>
            <w:vMerge w:val="restart"/>
            <w:shd w:val="clear" w:color="auto" w:fill="FFFFFF" w:themeFill="background1"/>
            <w:vAlign w:val="center"/>
          </w:tcPr>
          <w:p w:rsidR="00795B8E" w:rsidRPr="0030143B" w:rsidRDefault="00795B8E" w:rsidP="00795B8E">
            <w:pPr>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235111102</w:t>
            </w:r>
            <w:proofErr w:type="gramEnd"/>
          </w:p>
        </w:tc>
        <w:tc>
          <w:tcPr>
            <w:tcW w:w="3384" w:type="dxa"/>
            <w:vAlign w:val="center"/>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İktisada Giriş</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shd w:val="clear" w:color="auto" w:fill="FFFFFF" w:themeFill="background1"/>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Bu ders, ekonominin her biriminin kararlarını ve davranışlarını analiz eden mikroekonomi dalının temel ilkelerine giriş niteliğindedir. Ekonomi biliminin temel kavramları, piyasa ekonomisi, arz, talep ve fiyat oluşumu, esneklik tüketici ve firma dengesi, tam rekabet, tekel, tekelci rekabet ve </w:t>
            </w:r>
            <w:proofErr w:type="gramStart"/>
            <w:r w:rsidRPr="0030143B">
              <w:rPr>
                <w:rFonts w:ascii="Times New Roman" w:hAnsi="Times New Roman" w:cs="Times New Roman"/>
                <w:color w:val="000000"/>
                <w:sz w:val="24"/>
                <w:szCs w:val="24"/>
                <w:shd w:val="clear" w:color="auto" w:fill="FFFFFF"/>
              </w:rPr>
              <w:t>oligopol</w:t>
            </w:r>
            <w:proofErr w:type="gramEnd"/>
            <w:r w:rsidRPr="0030143B">
              <w:rPr>
                <w:rFonts w:ascii="Times New Roman" w:hAnsi="Times New Roman" w:cs="Times New Roman"/>
                <w:color w:val="000000"/>
                <w:sz w:val="24"/>
                <w:szCs w:val="24"/>
                <w:shd w:val="clear" w:color="auto" w:fill="FFFFFF"/>
              </w:rPr>
              <w:t xml:space="preserve"> piyasaları ile faktör fiyatlandırması gibi temel konuları içermektedir.</w:t>
            </w:r>
          </w:p>
        </w:tc>
      </w:tr>
      <w:tr w:rsidR="00795B8E" w:rsidRPr="0030143B" w:rsidTr="00E65B6D">
        <w:trPr>
          <w:trHeight w:val="433"/>
        </w:trPr>
        <w:tc>
          <w:tcPr>
            <w:tcW w:w="1466" w:type="dxa"/>
            <w:vMerge/>
            <w:shd w:val="clear" w:color="auto" w:fill="FFFFFF" w:themeFill="background1"/>
          </w:tcPr>
          <w:p w:rsidR="00795B8E" w:rsidRPr="0030143B" w:rsidRDefault="00795B8E" w:rsidP="00795B8E">
            <w:pPr>
              <w:spacing w:line="240" w:lineRule="auto"/>
              <w:jc w:val="center"/>
              <w:rPr>
                <w:rFonts w:ascii="Times New Roman" w:hAnsi="Times New Roman" w:cs="Times New Roman"/>
                <w:sz w:val="24"/>
                <w:szCs w:val="24"/>
              </w:rPr>
            </w:pPr>
          </w:p>
        </w:tc>
        <w:tc>
          <w:tcPr>
            <w:tcW w:w="3384" w:type="dxa"/>
            <w:vAlign w:val="center"/>
            <w:hideMark/>
          </w:tcPr>
          <w:p w:rsidR="00795B8E" w:rsidRPr="0030143B" w:rsidRDefault="00795B8E" w:rsidP="00795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sidRPr="0030143B">
              <w:rPr>
                <w:rFonts w:ascii="Times New Roman" w:hAnsi="Times New Roman" w:cs="Times New Roman"/>
                <w:sz w:val="24"/>
                <w:szCs w:val="24"/>
              </w:rPr>
              <w:t>Introduction to Economics</w:t>
            </w:r>
          </w:p>
        </w:tc>
        <w:tc>
          <w:tcPr>
            <w:tcW w:w="441" w:type="dxa"/>
            <w:vMerge/>
            <w:hideMark/>
          </w:tcPr>
          <w:p w:rsidR="00795B8E" w:rsidRPr="0030143B" w:rsidRDefault="00795B8E" w:rsidP="00795B8E">
            <w:pPr>
              <w:spacing w:line="240" w:lineRule="auto"/>
              <w:rPr>
                <w:rFonts w:ascii="Times New Roman" w:hAnsi="Times New Roman" w:cs="Times New Roman"/>
                <w:sz w:val="24"/>
                <w:szCs w:val="24"/>
              </w:rPr>
            </w:pPr>
          </w:p>
        </w:tc>
        <w:tc>
          <w:tcPr>
            <w:tcW w:w="442" w:type="dxa"/>
            <w:vMerge/>
            <w:hideMark/>
          </w:tcPr>
          <w:p w:rsidR="00795B8E" w:rsidRPr="0030143B" w:rsidRDefault="00795B8E" w:rsidP="00795B8E">
            <w:pPr>
              <w:spacing w:line="240" w:lineRule="auto"/>
              <w:rPr>
                <w:rFonts w:ascii="Times New Roman" w:hAnsi="Times New Roman" w:cs="Times New Roman"/>
                <w:sz w:val="24"/>
                <w:szCs w:val="24"/>
              </w:rPr>
            </w:pPr>
          </w:p>
        </w:tc>
        <w:tc>
          <w:tcPr>
            <w:tcW w:w="441" w:type="dxa"/>
            <w:vMerge/>
            <w:hideMark/>
          </w:tcPr>
          <w:p w:rsidR="00795B8E" w:rsidRPr="0030143B" w:rsidRDefault="00795B8E" w:rsidP="00795B8E">
            <w:pPr>
              <w:spacing w:line="240" w:lineRule="auto"/>
              <w:rPr>
                <w:rFonts w:ascii="Times New Roman" w:hAnsi="Times New Roman" w:cs="Times New Roman"/>
                <w:sz w:val="24"/>
                <w:szCs w:val="24"/>
              </w:rPr>
            </w:pPr>
          </w:p>
        </w:tc>
        <w:tc>
          <w:tcPr>
            <w:tcW w:w="1029" w:type="dxa"/>
            <w:vMerge/>
            <w:shd w:val="clear" w:color="auto" w:fill="FFFFFF" w:themeFill="background1"/>
            <w:hideMark/>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spacing w:line="240" w:lineRule="auto"/>
              <w:jc w:val="both"/>
              <w:rPr>
                <w:rFonts w:ascii="Times New Roman" w:hAnsi="Times New Roman" w:cs="Times New Roman"/>
                <w:sz w:val="24"/>
                <w:szCs w:val="24"/>
              </w:rPr>
            </w:pPr>
            <w:r w:rsidRPr="0030143B">
              <w:rPr>
                <w:rFonts w:ascii="Times New Roman" w:eastAsia="Times New Roman" w:hAnsi="Times New Roman" w:cs="Times New Roman"/>
                <w:color w:val="000000"/>
                <w:sz w:val="24"/>
                <w:szCs w:val="24"/>
              </w:rPr>
              <w:t xml:space="preserve">This course is an introduction to the basic principles of microeconomics, which analyzes the choices and actions of the individual parts of the economy. This course covers resource allocation and opportunity cost; supply and demand; pricing </w:t>
            </w:r>
            <w:r w:rsidRPr="0030143B">
              <w:rPr>
                <w:rFonts w:ascii="Times New Roman" w:eastAsia="Times New Roman" w:hAnsi="Times New Roman" w:cs="Times New Roman"/>
                <w:color w:val="000000"/>
                <w:sz w:val="24"/>
                <w:szCs w:val="24"/>
              </w:rPr>
              <w:lastRenderedPageBreak/>
              <w:t>and the market system; elasticity; theories of production and consumption; perfect and imperfect competition and factor markets.</w:t>
            </w:r>
          </w:p>
        </w:tc>
      </w:tr>
      <w:tr w:rsidR="00795B8E" w:rsidRPr="0030143B" w:rsidTr="00EE662A">
        <w:trPr>
          <w:trHeight w:val="430"/>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spacing w:line="240" w:lineRule="auto"/>
              <w:rPr>
                <w:rFonts w:ascii="Times New Roman" w:hAnsi="Times New Roman" w:cs="Times New Roman"/>
                <w:sz w:val="24"/>
                <w:szCs w:val="24"/>
              </w:rPr>
            </w:pPr>
            <w:proofErr w:type="gramStart"/>
            <w:r w:rsidRPr="0030143B">
              <w:rPr>
                <w:rFonts w:ascii="Times New Roman" w:hAnsi="Times New Roman" w:cs="Times New Roman"/>
                <w:sz w:val="24"/>
                <w:szCs w:val="24"/>
              </w:rPr>
              <w:t>235111103</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İşletme Bilimine Giriş</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İşletmeciliğin kavramsal boyutları, işletmenin çevresi, işletmeciliğin gelişim evreleri, işletmelerin sınıflandırılması, işletmelerin fonksiyonları; muhasebe ve finansman, insan kaynakları yönetimi, halkla ilişkiler, araştırma ve geliştirme ile pazarlama fonksiyonu bu dersin konularıdır.</w:t>
            </w:r>
          </w:p>
        </w:tc>
      </w:tr>
      <w:tr w:rsidR="00795B8E" w:rsidRPr="0030143B" w:rsidTr="00EE662A">
        <w:trPr>
          <w:trHeight w:val="412"/>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Introduction to Business Science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rPr>
              <w:t>This course covers,</w:t>
            </w:r>
            <w:r w:rsidRPr="0030143B">
              <w:rPr>
                <w:rFonts w:ascii="Times New Roman" w:hAnsi="Times New Roman" w:cs="Times New Roman"/>
                <w:color w:val="000000"/>
                <w:sz w:val="24"/>
                <w:szCs w:val="24"/>
                <w:shd w:val="clear" w:color="auto" w:fill="FFFFFF"/>
              </w:rPr>
              <w:t xml:space="preserve"> conceptual dimensions of business, </w:t>
            </w:r>
            <w:r w:rsidRPr="0030143B">
              <w:rPr>
                <w:rFonts w:ascii="Times New Roman" w:hAnsi="Times New Roman" w:cs="Times New Roman"/>
                <w:color w:val="000000"/>
                <w:sz w:val="24"/>
                <w:szCs w:val="24"/>
              </w:rPr>
              <w:t>business environments</w:t>
            </w:r>
            <w:r w:rsidRPr="0030143B">
              <w:rPr>
                <w:rFonts w:ascii="Times New Roman" w:hAnsi="Times New Roman" w:cs="Times New Roman"/>
                <w:sz w:val="24"/>
                <w:szCs w:val="24"/>
              </w:rPr>
              <w:t xml:space="preserve">, </w:t>
            </w:r>
            <w:r w:rsidRPr="0030143B">
              <w:rPr>
                <w:rFonts w:ascii="Times New Roman" w:hAnsi="Times New Roman" w:cs="Times New Roman"/>
                <w:color w:val="000000"/>
                <w:sz w:val="24"/>
                <w:szCs w:val="24"/>
                <w:shd w:val="clear" w:color="auto" w:fill="FFFFFF"/>
              </w:rPr>
              <w:t xml:space="preserve">stages of business development, clasifications of business organizations, fonctions of businesses: accounting and financing, human resources management, public relations, research &amp; development and </w:t>
            </w:r>
            <w:proofErr w:type="gramStart"/>
            <w:r w:rsidRPr="0030143B">
              <w:rPr>
                <w:rFonts w:ascii="Times New Roman" w:hAnsi="Times New Roman" w:cs="Times New Roman"/>
                <w:color w:val="000000"/>
                <w:sz w:val="24"/>
                <w:szCs w:val="24"/>
                <w:shd w:val="clear" w:color="auto" w:fill="FFFFFF"/>
              </w:rPr>
              <w:t>marketing</w:t>
            </w:r>
            <w:proofErr w:type="gramEnd"/>
            <w:r w:rsidRPr="0030143B">
              <w:rPr>
                <w:rFonts w:ascii="Times New Roman" w:hAnsi="Times New Roman" w:cs="Times New Roman"/>
                <w:color w:val="000000"/>
                <w:sz w:val="24"/>
                <w:szCs w:val="24"/>
                <w:shd w:val="clear" w:color="auto" w:fill="FFFFFF"/>
              </w:rPr>
              <w:t>.</w:t>
            </w:r>
          </w:p>
        </w:tc>
      </w:tr>
      <w:tr w:rsidR="00795B8E" w:rsidRPr="0030143B" w:rsidTr="00EE662A">
        <w:trPr>
          <w:trHeight w:val="426"/>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spacing w:line="240" w:lineRule="auto"/>
              <w:rPr>
                <w:rFonts w:ascii="Times New Roman" w:hAnsi="Times New Roman" w:cs="Times New Roman"/>
                <w:sz w:val="24"/>
                <w:szCs w:val="24"/>
              </w:rPr>
            </w:pPr>
            <w:proofErr w:type="gramStart"/>
            <w:r w:rsidRPr="0030143B">
              <w:rPr>
                <w:rFonts w:ascii="Times New Roman" w:hAnsi="Times New Roman" w:cs="Times New Roman"/>
                <w:sz w:val="24"/>
                <w:szCs w:val="24"/>
              </w:rPr>
              <w:t>235111104</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İşletme Matematiği 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Bu derste, temel matematiksel fonksiyonlar, limit kavramı, türev ve integral, lineer regresyon konuları anlatılarak bu bilgilerin finansal hesap ve modellere nasıl uygulandığı ve bu bilgilerin ışığı altında finansal problemlerin nasıl çözümlendiği incelenmektedir. </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Business Mathematics I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rPr>
              <w:t>This lecture guides the students through a wide array of mathematics, ranging from elementary basic mathematics, limit, derivative and integral, linear algebra to linear regression. These quantitative methods are ilustrated with a rich and captivating assortment of applications to the analysis of portfolios, derivatives, exchange, fixed income securities and equities.</w:t>
            </w:r>
          </w:p>
        </w:tc>
      </w:tr>
      <w:tr w:rsidR="00795B8E" w:rsidRPr="0030143B" w:rsidTr="00EE662A">
        <w:trPr>
          <w:trHeight w:val="363"/>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235111105</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Muhasebe 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A0721F" w:rsidP="00795B8E">
            <w:pPr>
              <w:shd w:val="clear" w:color="auto" w:fill="FFFFFF"/>
              <w:spacing w:line="240" w:lineRule="auto"/>
              <w:jc w:val="both"/>
              <w:rPr>
                <w:rFonts w:ascii="Times New Roman" w:hAnsi="Times New Roman" w:cs="Times New Roman"/>
                <w:sz w:val="24"/>
                <w:szCs w:val="24"/>
              </w:rPr>
            </w:pPr>
            <w:proofErr w:type="gramStart"/>
            <w:r w:rsidRPr="0030143B">
              <w:rPr>
                <w:rFonts w:ascii="Times New Roman" w:hAnsi="Times New Roman" w:cs="Times New Roman"/>
                <w:color w:val="000000"/>
                <w:sz w:val="24"/>
                <w:szCs w:val="24"/>
                <w:shd w:val="clear" w:color="auto" w:fill="FFFFFF"/>
              </w:rPr>
              <w:t xml:space="preserve">Muhasebenin tanımı ve sınıflandırılması, muhasebede kullanılan defter ve belgeler, muhasebenin temel kavramları, genel kabul görmüş muhasebe ilkeleri, tekdüzen hesap planı ve işleyişi, hesap kavramı ve hesapların sınıflandırılması, bilanço </w:t>
            </w:r>
            <w:r w:rsidRPr="0030143B">
              <w:rPr>
                <w:rFonts w:ascii="Times New Roman" w:hAnsi="Times New Roman" w:cs="Times New Roman"/>
                <w:color w:val="000000"/>
                <w:sz w:val="24"/>
                <w:szCs w:val="24"/>
                <w:shd w:val="clear" w:color="auto" w:fill="FFFFFF"/>
              </w:rPr>
              <w:lastRenderedPageBreak/>
              <w:t>ve aktif-pasif hesaplarının işleyişi, gelir tablosu ve gelir tablosu hesaplarının işleyişi, katma değer vergisi hesaplamaları, mal alım satımına ilişkin yevmiye kayıtları, muhasebe sürecinin aşamaları.</w:t>
            </w:r>
            <w:proofErr w:type="gramEnd"/>
          </w:p>
        </w:tc>
      </w:tr>
      <w:tr w:rsidR="00795B8E" w:rsidRPr="0030143B" w:rsidTr="00EE662A">
        <w:trPr>
          <w:trHeight w:val="41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Accounting I</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A0721F" w:rsidP="00A0721F">
            <w:pPr>
              <w:pStyle w:val="HTMLncedenBiimlendirilmi"/>
              <w:shd w:val="clear" w:color="auto" w:fill="FFFFFF"/>
              <w:jc w:val="both"/>
              <w:rPr>
                <w:rFonts w:ascii="Times New Roman" w:hAnsi="Times New Roman" w:cs="Times New Roman"/>
                <w:sz w:val="24"/>
                <w:szCs w:val="24"/>
              </w:rPr>
            </w:pPr>
            <w:proofErr w:type="gramStart"/>
            <w:r w:rsidRPr="0030143B">
              <w:rPr>
                <w:rFonts w:ascii="Times New Roman" w:hAnsi="Times New Roman" w:cs="Times New Roman"/>
                <w:color w:val="000000"/>
                <w:sz w:val="24"/>
                <w:szCs w:val="24"/>
                <w:shd w:val="clear" w:color="auto" w:fill="FFFFFF"/>
              </w:rPr>
              <w:t xml:space="preserve">Definition and classification of accounting, books and documents used in accounting, </w:t>
            </w:r>
            <w:r w:rsidRPr="0030143B">
              <w:rPr>
                <w:rFonts w:ascii="Times New Roman" w:hAnsi="Times New Roman" w:cs="Times New Roman"/>
                <w:color w:val="000000"/>
                <w:sz w:val="24"/>
                <w:szCs w:val="24"/>
              </w:rPr>
              <w:t xml:space="preserve">fundamental principles of accounting, </w:t>
            </w:r>
            <w:r w:rsidRPr="0030143B">
              <w:rPr>
                <w:rFonts w:ascii="Times New Roman" w:hAnsi="Times New Roman" w:cs="Times New Roman"/>
                <w:color w:val="000000"/>
                <w:sz w:val="24"/>
                <w:szCs w:val="24"/>
                <w:shd w:val="clear" w:color="auto" w:fill="FFFFFF"/>
              </w:rPr>
              <w:t xml:space="preserve">generally accepted accounting principles, uniform accounting plan and process of it, term of account and classification of accounts, balance sheet and process of asset-liability accounts, ıncome table and process of income table accounts, value added tax calculations, </w:t>
            </w:r>
            <w:r w:rsidRPr="0030143B">
              <w:rPr>
                <w:rFonts w:ascii="Times New Roman" w:hAnsi="Times New Roman" w:cs="Times New Roman"/>
                <w:color w:val="000000"/>
                <w:sz w:val="24"/>
                <w:szCs w:val="24"/>
              </w:rPr>
              <w:t xml:space="preserve">the journal entries relating to the merchandise, </w:t>
            </w:r>
            <w:r w:rsidRPr="0030143B">
              <w:rPr>
                <w:rFonts w:ascii="Times New Roman" w:hAnsi="Times New Roman" w:cs="Times New Roman"/>
                <w:color w:val="000000"/>
                <w:sz w:val="24"/>
                <w:szCs w:val="24"/>
                <w:shd w:val="clear" w:color="auto" w:fill="FFFFFF"/>
              </w:rPr>
              <w:t>the stages of the accounting process.</w:t>
            </w:r>
            <w:proofErr w:type="gramEnd"/>
          </w:p>
        </w:tc>
      </w:tr>
      <w:tr w:rsidR="00795B8E" w:rsidRPr="0030143B" w:rsidTr="00EE662A">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740011301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Atatürk İlkeleri ve İnkılâp Tarihi 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FF36B2" w:rsidP="00795B8E">
            <w:pPr>
              <w:shd w:val="clear" w:color="auto" w:fill="FFFFFF"/>
              <w:spacing w:line="240" w:lineRule="auto"/>
              <w:jc w:val="both"/>
              <w:rPr>
                <w:rFonts w:ascii="Times New Roman" w:hAnsi="Times New Roman" w:cs="Times New Roman"/>
                <w:sz w:val="24"/>
                <w:szCs w:val="24"/>
              </w:rPr>
            </w:pPr>
            <w:proofErr w:type="gramStart"/>
            <w:r w:rsidRPr="0030143B">
              <w:rPr>
                <w:rFonts w:ascii="Times New Roman" w:hAnsi="Times New Roman" w:cs="Times New Roman"/>
                <w:sz w:val="24"/>
                <w:szCs w:val="24"/>
              </w:rPr>
              <w:t>İnkılap, ihtilal ve reform kavramları, XIX yüzyılın sonunda Osmanlı Devleti’nin durumu, I. Dünya Savaşı, Mondros Mütarekesi ve Sevr Barış Antlaşması, Anadolu’nun işgali ve bu işgale olan tepkiler, Mustafa Kemal Paşa’nın Samsun’a çıkışı, kongreler, Misak-ı Milli kararları ve TBMM’nin açılışı, TBMM’ye karşı ayaklanmalar, milli cepheler, Mudanya ve Lozan barış antlaşmaları.</w:t>
            </w:r>
            <w:proofErr w:type="gramEnd"/>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Atatürk's Principles and History of The Revolution I</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FF36B2"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lang w:val="en-US"/>
              </w:rPr>
              <w:t>Revolutions, revolution and reform concepts, the status of Ottoman State at the end of XIX century, World War I, Mondros Armistice and Sevr Peace Treaty, invasin of Anatolia and reactions to this invasion, Mustafa Kemal Pasha's landing on Samsun, congresses, decisions of “Misak-i Milli” and the opening of the Grand National Assembly, revolts against the Grand National Assembly, national fronts, Mudanya and Lausanne peace treaties.</w:t>
            </w:r>
          </w:p>
        </w:tc>
      </w:tr>
      <w:tr w:rsidR="00795B8E" w:rsidRPr="0030143B" w:rsidTr="00EE662A">
        <w:trPr>
          <w:trHeight w:val="411"/>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750011301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lastRenderedPageBreak/>
              <w:t>Türk Dili 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FF36B2" w:rsidP="00795B8E">
            <w:pPr>
              <w:shd w:val="clear" w:color="auto" w:fill="FFFFFF"/>
              <w:spacing w:line="240" w:lineRule="auto"/>
              <w:jc w:val="both"/>
              <w:rPr>
                <w:rFonts w:ascii="Times New Roman" w:hAnsi="Times New Roman" w:cs="Times New Roman"/>
                <w:sz w:val="24"/>
                <w:szCs w:val="24"/>
              </w:rPr>
            </w:pPr>
            <w:proofErr w:type="gramStart"/>
            <w:r w:rsidRPr="0030143B">
              <w:rPr>
                <w:rFonts w:ascii="Times New Roman" w:hAnsi="Times New Roman" w:cs="Times New Roman"/>
                <w:sz w:val="24"/>
                <w:szCs w:val="24"/>
              </w:rPr>
              <w:t xml:space="preserve">Dil, dil-kültür ilişkisi, Türk dilinin dünya dilleri arasındaki yeri, Türk dilinin gelişimi ve tarihi devreleri, Türk dilinin bugünkü </w:t>
            </w:r>
            <w:r w:rsidRPr="0030143B">
              <w:rPr>
                <w:rFonts w:ascii="Times New Roman" w:hAnsi="Times New Roman" w:cs="Times New Roman"/>
                <w:sz w:val="24"/>
                <w:szCs w:val="24"/>
              </w:rPr>
              <w:lastRenderedPageBreak/>
              <w:t>durumu ve yayılma alanları, Türkçe’de sesler ve sınıflandırılması, Türkçe’nin ses özellikleri ve ses bilgisi ile ilgili kurallar, hece bilgisi, imla kuralları ve uygulaması, noktalama işaretleri ve uygulaması, Türkçe’nin yapım ekleri ve uygulaması, kompozisyonla ilgili genel bilgiler, kompozisyon yazmada kullanılacak plan ve uygulaması, Türkçe’de isim ve fiil çekimleri, kompozisyonda anlatım şekilleri ve uygulaması, zarfların ve edatların Türkçe’deki kullanılışı.</w:t>
            </w:r>
            <w:proofErr w:type="gramEnd"/>
          </w:p>
        </w:tc>
      </w:tr>
      <w:tr w:rsidR="00795B8E" w:rsidRPr="0030143B" w:rsidTr="00EE662A">
        <w:trPr>
          <w:trHeight w:val="403"/>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Turkish Language I</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FF36B2"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lang w:val="en-US"/>
              </w:rPr>
              <w:t>Language, relation between language and culture, place of Turkish language among the world languages, development and historical circuits of Turkish language, today's situation and spreading areas of Turkish language, voices and classification of Turkish language, voices of Turkish language and rules about sound, syllabic, application of punctuation marks and its application, Turkish production addition and application, general information about composition, plan and application to be used in composition writing, Turkish name and verb forms, composition form and application in composition, use of adverbs and prepositions in Turkish.</w:t>
            </w:r>
          </w:p>
        </w:tc>
      </w:tr>
      <w:tr w:rsidR="00795B8E" w:rsidRPr="0030143B" w:rsidTr="00EE662A">
        <w:trPr>
          <w:trHeight w:val="432"/>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431211301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Yabancı Dil 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FF36B2"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sz w:val="24"/>
                <w:szCs w:val="24"/>
              </w:rPr>
              <w:t>Tanışma, “be” fiili, sayılar, renkler, sahiplik sıfatları, sahiplik fiilleri, varlık-yokluk bildirme, yer edatları, emir cümleleri, sıklık zarfları, nesne zamirleri, yapabilmek-edebilmek kalıbı, saat okuma, fiyat sorma-söyleme, para birimleri, geniş zaman, şimdiki zaman, geçmiş zaman, şimdiki zamanın hikâyesi, gereklilik fiilleri, meslek sorma-söyleme, bağlaçlar, özel kipler.</w:t>
            </w:r>
          </w:p>
        </w:tc>
      </w:tr>
      <w:tr w:rsidR="00795B8E" w:rsidRPr="0030143B" w:rsidTr="00EE662A">
        <w:trPr>
          <w:trHeight w:val="425"/>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Foreign Language I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FF36B2"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lang w:val="en-US"/>
              </w:rPr>
              <w:t xml:space="preserve">Introduction to the course, to be, numbers, colours, possessive adjectives, have got-has got, there is/there are, prepositions, imperatives, frequency adverbs, pronouns, can/can’t, talking about time, money and price, currency, present simple, present </w:t>
            </w:r>
            <w:r w:rsidRPr="0030143B">
              <w:rPr>
                <w:rFonts w:ascii="Times New Roman" w:hAnsi="Times New Roman" w:cs="Times New Roman"/>
                <w:sz w:val="24"/>
                <w:szCs w:val="24"/>
                <w:lang w:val="en-US"/>
              </w:rPr>
              <w:lastRenderedPageBreak/>
              <w:t>continuous, past simple, past continuous, have to/don’t have to, talking about jobs, conjunctions, modals.</w:t>
            </w:r>
          </w:p>
        </w:tc>
      </w:tr>
      <w:tr w:rsidR="00795B8E" w:rsidRPr="0030143B" w:rsidTr="00EE662A">
        <w:trPr>
          <w:trHeight w:val="427"/>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235112101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Hukukun Temel Kavramları</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25502" w:rsidP="00725502">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Hukuku anlamaya ve tanımaya yönelik temel kavramlar: Hukukun tanımları, davranış normları, hukukun kaynakları, hukukun dalları, Türk hukuk sistemi, Türk yargı sistemi, hakların kazanılması, hakların kaybedilmesi, hukuki sözleşmeler ve hukuki sorumluluk bu dersin konularıdır.</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Basic Concepts of Law</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25502" w:rsidP="00725502">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The basic concepts to understanding and recognition of law: definition of law, code of conduct, sources of law, branches of law, Turkish law system, Turkish judicial system, recovery of rights, loss of rights, legal contracts and </w:t>
            </w:r>
            <w:r w:rsidRPr="0030143B">
              <w:rPr>
                <w:rFonts w:ascii="Times New Roman" w:hAnsi="Times New Roman" w:cs="Times New Roman"/>
                <w:color w:val="000000"/>
                <w:sz w:val="24"/>
                <w:szCs w:val="24"/>
              </w:rPr>
              <w:t>legal responsibility are the topics of this course.</w:t>
            </w:r>
          </w:p>
        </w:tc>
      </w:tr>
      <w:tr w:rsidR="00795B8E" w:rsidRPr="0030143B" w:rsidTr="00EE662A">
        <w:trPr>
          <w:trHeight w:val="363"/>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235112102</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Mikro İktisat</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Bu ders orta düzeyde mikroekonomi teori ve uygulaması içermektedir. Tüketici teorisi detaylı bir şekilde incelenecektir. Bu derste incelenecek olan konular şunlardır: bütçe kısıtı, tercihler, fayda, seçim, talep, Slutsky denklemi, satın alma ve satma, tüketici artığı, piyasa talebi ve piyasada denge.</w:t>
            </w:r>
          </w:p>
        </w:tc>
      </w:tr>
      <w:tr w:rsidR="00795B8E" w:rsidRPr="0030143B" w:rsidTr="00EE662A">
        <w:trPr>
          <w:trHeight w:val="41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Microeconomics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This course will introduce microeconomic theory and its application at an intermediate level. The theory of the consumer will be explored in detail. Topics covered in this course include budget constraint, preferences, utility, choice, demand, Slutsky equation, buying and selling, consumer surplus, merket demand and equilibrium.</w:t>
            </w:r>
          </w:p>
        </w:tc>
      </w:tr>
      <w:tr w:rsidR="00795B8E" w:rsidRPr="0030143B" w:rsidTr="00EE662A">
        <w:trPr>
          <w:trHeight w:val="440"/>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235112103</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Yönetim ve Organizasyon</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color w:val="000000"/>
                <w:sz w:val="24"/>
                <w:szCs w:val="24"/>
                <w:shd w:val="clear" w:color="auto" w:fill="FFFFFF"/>
              </w:rPr>
            </w:pPr>
            <w:r w:rsidRPr="0030143B">
              <w:rPr>
                <w:rFonts w:ascii="Times New Roman" w:hAnsi="Times New Roman" w:cs="Times New Roman"/>
                <w:color w:val="000000"/>
                <w:sz w:val="24"/>
                <w:szCs w:val="24"/>
                <w:shd w:val="clear" w:color="auto" w:fill="FFFFFF"/>
              </w:rPr>
              <w:t xml:space="preserve">Yönetimde değişen </w:t>
            </w:r>
            <w:proofErr w:type="gramStart"/>
            <w:r w:rsidRPr="0030143B">
              <w:rPr>
                <w:rFonts w:ascii="Times New Roman" w:hAnsi="Times New Roman" w:cs="Times New Roman"/>
                <w:color w:val="000000"/>
                <w:sz w:val="24"/>
                <w:szCs w:val="24"/>
                <w:shd w:val="clear" w:color="auto" w:fill="FFFFFF"/>
              </w:rPr>
              <w:t>paradigmalar</w:t>
            </w:r>
            <w:proofErr w:type="gramEnd"/>
            <w:r w:rsidRPr="0030143B">
              <w:rPr>
                <w:rFonts w:ascii="Times New Roman" w:hAnsi="Times New Roman" w:cs="Times New Roman"/>
                <w:color w:val="000000"/>
                <w:sz w:val="24"/>
                <w:szCs w:val="24"/>
                <w:shd w:val="clear" w:color="auto" w:fill="FFFFFF"/>
              </w:rPr>
              <w:t xml:space="preserve"> ve örgüt kültürünün çevre ile ilişkisini kavramak, yönetimin temel fonksiyonlarından yola çıkılarak strateji ve karar alma mekanizmalarının oluşumunu irdelemek ve yeni yönetim anlayışlarına ilişkin geniş bir bakış açısı oluşturmak bu dersin konularıdır.</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Management and Organization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rPr>
              <w:t xml:space="preserve">Changing paradigms in management and understanding the relation of organization culture to environment, to examine the </w:t>
            </w:r>
            <w:r w:rsidRPr="0030143B">
              <w:rPr>
                <w:rFonts w:ascii="Times New Roman" w:hAnsi="Times New Roman" w:cs="Times New Roman"/>
                <w:sz w:val="24"/>
                <w:szCs w:val="24"/>
              </w:rPr>
              <w:lastRenderedPageBreak/>
              <w:t>formation of strategy and decision making mechanisms from the basic functions of management and to create a broad perspective on new management approaches are the topics of this course.</w:t>
            </w:r>
          </w:p>
        </w:tc>
      </w:tr>
      <w:tr w:rsidR="00795B8E" w:rsidRPr="0030143B" w:rsidTr="00EE662A">
        <w:trPr>
          <w:trHeight w:val="433"/>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235112104</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İşletme Matematiği II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Türev, türevin uygulamaları, integralin iktisadi uygulamaları, doğrusal denklem sistemleri ve iktisadi uygulamaları, matrisler ve matrislerin iktisadi uygulamaları, faiz ve faiz hesapları, iskonto hesapları ve uygulamaları, cari hesaplar ve </w:t>
            </w:r>
            <w:proofErr w:type="gramStart"/>
            <w:r w:rsidRPr="0030143B">
              <w:rPr>
                <w:rFonts w:ascii="Times New Roman" w:hAnsi="Times New Roman" w:cs="Times New Roman"/>
                <w:color w:val="000000"/>
                <w:sz w:val="24"/>
                <w:szCs w:val="24"/>
                <w:shd w:val="clear" w:color="auto" w:fill="FFFFFF"/>
              </w:rPr>
              <w:t>plasman</w:t>
            </w:r>
            <w:proofErr w:type="gramEnd"/>
            <w:r w:rsidRPr="0030143B">
              <w:rPr>
                <w:rFonts w:ascii="Times New Roman" w:hAnsi="Times New Roman" w:cs="Times New Roman"/>
                <w:color w:val="000000"/>
                <w:sz w:val="24"/>
                <w:szCs w:val="24"/>
                <w:shd w:val="clear" w:color="auto" w:fill="FFFFFF"/>
              </w:rPr>
              <w:t xml:space="preserve"> bu dersin konularıdır.</w:t>
            </w:r>
          </w:p>
        </w:tc>
      </w:tr>
      <w:tr w:rsidR="00795B8E" w:rsidRPr="0030143B" w:rsidTr="00EE662A">
        <w:trPr>
          <w:trHeight w:val="41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Business Mathematics II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Derivative, applications of derivative, integral and its economic applications, systems of linear equations and economic applications, matrices and economic applications of matrices, interest and interest accounts, discount calculations and applications, current accounts and placements are the topics of this course.</w:t>
            </w:r>
          </w:p>
        </w:tc>
      </w:tr>
      <w:tr w:rsidR="00795B8E" w:rsidRPr="0030143B" w:rsidTr="00EE662A">
        <w:trPr>
          <w:trHeight w:val="427"/>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235112105</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Muhasebe II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Duran varlıkların muhasebe kayıtlarında izlenmesi, </w:t>
            </w:r>
            <w:proofErr w:type="gramStart"/>
            <w:r w:rsidRPr="0030143B">
              <w:rPr>
                <w:rFonts w:ascii="Times New Roman" w:hAnsi="Times New Roman" w:cs="Times New Roman"/>
                <w:color w:val="000000"/>
                <w:sz w:val="24"/>
                <w:szCs w:val="24"/>
                <w:shd w:val="clear" w:color="auto" w:fill="FFFFFF"/>
              </w:rPr>
              <w:t>amortismanlar</w:t>
            </w:r>
            <w:proofErr w:type="gramEnd"/>
            <w:r w:rsidRPr="0030143B">
              <w:rPr>
                <w:rFonts w:ascii="Times New Roman" w:hAnsi="Times New Roman" w:cs="Times New Roman"/>
                <w:color w:val="000000"/>
                <w:sz w:val="24"/>
                <w:szCs w:val="24"/>
                <w:shd w:val="clear" w:color="auto" w:fill="FFFFFF"/>
              </w:rPr>
              <w:t>, borç hareketlerinin izlenmesi, gelir tablosu hesaplarının muhasebe kayıtlarında izlenmesi, KDV muhasebe işlemleri, ücretler, bilanço esasına göre tutulan defterlerde yapılan hatalar ve düzeltme kayıtları, muhasebede kullanılan belgeler ve fişler, mizanlar, yardımcı hesaplar, bilanço esasına göre tutulacak defterlerde tekdüzen hesap planına göre uygulamalar.</w:t>
            </w:r>
          </w:p>
        </w:tc>
      </w:tr>
      <w:tr w:rsidR="00795B8E" w:rsidRPr="0030143B" w:rsidTr="00EE662A">
        <w:trPr>
          <w:trHeight w:val="418"/>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Accounting II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proofErr w:type="gramStart"/>
            <w:r w:rsidRPr="0030143B">
              <w:rPr>
                <w:rFonts w:ascii="Times New Roman" w:hAnsi="Times New Roman" w:cs="Times New Roman"/>
                <w:color w:val="000000"/>
                <w:sz w:val="24"/>
                <w:szCs w:val="24"/>
                <w:shd w:val="clear" w:color="auto" w:fill="FFFFFF"/>
              </w:rPr>
              <w:t xml:space="preserve">Value added tax accounts, uniform accounting plan, recording books in compliance with legislation, an application of recording a book, other special auxiliary books, book keeping methods for commercial goods accounts, term adjusting accounts and some other accounts, worthless and doubtful debts, memorandum account, detailed footnotes of balance </w:t>
            </w:r>
            <w:r w:rsidRPr="0030143B">
              <w:rPr>
                <w:rFonts w:ascii="Times New Roman" w:hAnsi="Times New Roman" w:cs="Times New Roman"/>
                <w:color w:val="000000"/>
                <w:sz w:val="24"/>
                <w:szCs w:val="24"/>
                <w:shd w:val="clear" w:color="auto" w:fill="FFFFFF"/>
              </w:rPr>
              <w:lastRenderedPageBreak/>
              <w:t>sheet and income statement, revaluation of fixed assets, accounting documents, use of receipts in accounting.</w:t>
            </w:r>
            <w:proofErr w:type="gramEnd"/>
          </w:p>
        </w:tc>
      </w:tr>
      <w:tr w:rsidR="00795B8E" w:rsidRPr="0030143B" w:rsidTr="00EE662A">
        <w:trPr>
          <w:trHeight w:val="613"/>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740012301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Atatürk İlkeleri ve İnkılâp Tarihi II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FF36B2"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Atatürk’ün siyasi, sosyal, eğitim ve kültür alanında yaptığı inkılaplar ve inkılapların oluş süreci, Türk inkılap tarihinin temel ilkeleri olan Cumhuriyetçilik, Milliyetçilik, Halkçılık, İnkılapçılık, Laiklik, Devletçilik, Atatürk dönemi iç ve Türk dış politikasındaki gelişmeler, Atatürk sonrası Türkiye ve dünyadaki gelişmeler.</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Atatürk's Principles and History of The Revolution II</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FF36B2"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lang w:val="en-US"/>
              </w:rPr>
              <w:t>Atatürk's political, social, educational and cultural reforms and reforms in the process of becoming, Republicanism, Nationalism, Populism, Revolutionism, Secularism, Etatism, which are the basic principles of Turkish revolution history, Atatürk period internal and Turkish foreign policy developments, developments in Turkey and the world after Atatürk.</w:t>
            </w:r>
          </w:p>
        </w:tc>
      </w:tr>
      <w:tr w:rsidR="00795B8E" w:rsidRPr="0030143B" w:rsidTr="00EE662A">
        <w:trPr>
          <w:trHeight w:val="363"/>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750012301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Türk Dili II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FF36B2"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sz w:val="24"/>
                <w:szCs w:val="24"/>
              </w:rPr>
              <w:t>Sözcük ve anlamı, anlamları yönünden sözcükler, sözcüklerin gerçek, yan ve mecaz anlamları, deyimler, ikilemeler, terimler, dil yanlışları, Türkçe’nin cümle yapısı, cümle öğeleri, cümle çözümlemeleri, roman, makale, deneme, şiir gibi yazılı anlatım türleri, sunum, rapor ve tutanak örnekleri, dilekçe, iş mektubu ve özgeçmiş yazma, karşılıklı konuşma ve tartışma.</w:t>
            </w:r>
          </w:p>
        </w:tc>
      </w:tr>
      <w:tr w:rsidR="00795B8E" w:rsidRPr="0030143B" w:rsidTr="00EE662A">
        <w:trPr>
          <w:trHeight w:val="41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Turkish Language II</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bCs/>
                <w:color w:val="000000"/>
                <w:sz w:val="24"/>
                <w:szCs w:val="24"/>
                <w:shd w:val="clear" w:color="auto" w:fill="FFFFFF"/>
              </w:rPr>
              <w:t>Word a</w:t>
            </w:r>
            <w:r w:rsidRPr="0030143B">
              <w:rPr>
                <w:rFonts w:ascii="Times New Roman" w:hAnsi="Times New Roman" w:cs="Times New Roman"/>
                <w:color w:val="000000"/>
                <w:sz w:val="24"/>
                <w:szCs w:val="24"/>
                <w:shd w:val="clear" w:color="auto" w:fill="FFFFFF"/>
              </w:rPr>
              <w:t>nd the meaning of the word, words in terms of the meanings, real, metaphorical and the side meanings of the words, expressions, doublings, terms, language mistakes, Turkish sentence structure, novel, article, trial, poetry etc</w:t>
            </w:r>
            <w:proofErr w:type="gramStart"/>
            <w:r w:rsidRPr="0030143B">
              <w:rPr>
                <w:rFonts w:ascii="Times New Roman" w:hAnsi="Times New Roman" w:cs="Times New Roman"/>
                <w:color w:val="000000"/>
                <w:sz w:val="24"/>
                <w:szCs w:val="24"/>
                <w:shd w:val="clear" w:color="auto" w:fill="FFFFFF"/>
              </w:rPr>
              <w:t>.,</w:t>
            </w:r>
            <w:proofErr w:type="gramEnd"/>
            <w:r w:rsidRPr="0030143B">
              <w:rPr>
                <w:rFonts w:ascii="Times New Roman" w:hAnsi="Times New Roman" w:cs="Times New Roman"/>
                <w:color w:val="000000"/>
                <w:sz w:val="24"/>
                <w:szCs w:val="24"/>
                <w:shd w:val="clear" w:color="auto" w:fill="FFFFFF"/>
              </w:rPr>
              <w:t xml:space="preserve"> presentation, report and record examples of, petition, cv, and business letters, discussions and debates.</w:t>
            </w:r>
          </w:p>
        </w:tc>
      </w:tr>
      <w:tr w:rsidR="00795B8E" w:rsidRPr="0030143B" w:rsidTr="00EE662A">
        <w:trPr>
          <w:trHeight w:val="440"/>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431212301</w:t>
            </w:r>
            <w:proofErr w:type="gramEnd"/>
          </w:p>
        </w:tc>
        <w:tc>
          <w:tcPr>
            <w:tcW w:w="3384" w:type="dxa"/>
          </w:tcPr>
          <w:p w:rsidR="00795B8E" w:rsidRPr="0030143B" w:rsidRDefault="00795B8E" w:rsidP="00795B8E">
            <w:pPr>
              <w:tabs>
                <w:tab w:val="left" w:pos="1005"/>
              </w:tabs>
              <w:spacing w:line="240" w:lineRule="auto"/>
              <w:rPr>
                <w:rFonts w:ascii="Times New Roman" w:hAnsi="Times New Roman" w:cs="Times New Roman"/>
                <w:sz w:val="24"/>
                <w:szCs w:val="24"/>
              </w:rPr>
            </w:pPr>
            <w:r w:rsidRPr="0030143B">
              <w:rPr>
                <w:rFonts w:ascii="Times New Roman" w:hAnsi="Times New Roman" w:cs="Times New Roman"/>
                <w:sz w:val="24"/>
                <w:szCs w:val="24"/>
              </w:rPr>
              <w:t>Yabancı Dil II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FF36B2"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sz w:val="24"/>
                <w:szCs w:val="24"/>
              </w:rPr>
              <w:t xml:space="preserve">Sayılabilir-Sayılamaz İsimler, Miktar Bildirme Sıfatları, Karşılaştırma Sıfatları, Gelecek Zaman, Gelecek Zamanda Şimdiki Zaman, Hava Durumundan Bahsetme, Sıfatlar, </w:t>
            </w:r>
            <w:r w:rsidRPr="0030143B">
              <w:rPr>
                <w:rFonts w:ascii="Times New Roman" w:hAnsi="Times New Roman" w:cs="Times New Roman"/>
                <w:sz w:val="24"/>
                <w:szCs w:val="24"/>
              </w:rPr>
              <w:lastRenderedPageBreak/>
              <w:t>Zarflar, Şart Cümleleri, Tavsiye Cümleleri, Zorunluluk Cümleleri, Kişilik Sıfatları, Yakın Geçmiş Zaman.</w:t>
            </w:r>
          </w:p>
        </w:tc>
      </w:tr>
      <w:tr w:rsidR="00795B8E" w:rsidRPr="0030143B" w:rsidTr="00EE662A">
        <w:trPr>
          <w:trHeight w:val="403"/>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Foreign Language II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FF36B2"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lang w:val="en-US"/>
              </w:rPr>
              <w:t>Countable-Uncountable Nouns, Comparatives, Superlatives There Is/There Are, Prepositions, Modals, Present Continuous Tense in The Future, Will/Won’t, Be Going To, Talking About Weather, Adjectives, Adverbs, Conditionals, Should/Shouldn’t, Must/Mustn’t, Personality Adjectives, Present Perfect Tense.</w:t>
            </w:r>
          </w:p>
        </w:tc>
      </w:tr>
      <w:tr w:rsidR="00795B8E" w:rsidRPr="0030143B" w:rsidTr="00EE662A">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235121101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Dönem Sonu Muhasebe İşlemleri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25502" w:rsidP="00725502">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Dönem sonu </w:t>
            </w:r>
            <w:proofErr w:type="gramStart"/>
            <w:r w:rsidRPr="0030143B">
              <w:rPr>
                <w:rFonts w:ascii="Times New Roman" w:hAnsi="Times New Roman" w:cs="Times New Roman"/>
                <w:color w:val="000000"/>
                <w:sz w:val="24"/>
                <w:szCs w:val="24"/>
                <w:shd w:val="clear" w:color="auto" w:fill="FFFFFF"/>
              </w:rPr>
              <w:t>envanter</w:t>
            </w:r>
            <w:proofErr w:type="gramEnd"/>
            <w:r w:rsidRPr="0030143B">
              <w:rPr>
                <w:rFonts w:ascii="Times New Roman" w:hAnsi="Times New Roman" w:cs="Times New Roman"/>
                <w:color w:val="000000"/>
                <w:sz w:val="24"/>
                <w:szCs w:val="24"/>
                <w:shd w:val="clear" w:color="auto" w:fill="FFFFFF"/>
              </w:rPr>
              <w:t xml:space="preserve"> işlemleri, </w:t>
            </w:r>
            <w:r w:rsidRPr="0030143B">
              <w:rPr>
                <w:rFonts w:ascii="Times New Roman" w:hAnsi="Times New Roman" w:cs="Times New Roman"/>
                <w:color w:val="000000"/>
                <w:sz w:val="24"/>
                <w:szCs w:val="24"/>
              </w:rPr>
              <w:t>değerleme</w:t>
            </w:r>
            <w:r w:rsidRPr="0030143B">
              <w:rPr>
                <w:rFonts w:ascii="Times New Roman" w:hAnsi="Times New Roman" w:cs="Times New Roman"/>
                <w:sz w:val="24"/>
                <w:szCs w:val="24"/>
              </w:rPr>
              <w:t xml:space="preserve">, </w:t>
            </w:r>
            <w:r w:rsidRPr="0030143B">
              <w:rPr>
                <w:rFonts w:ascii="Times New Roman" w:hAnsi="Times New Roman" w:cs="Times New Roman"/>
                <w:color w:val="000000"/>
                <w:sz w:val="24"/>
                <w:szCs w:val="24"/>
                <w:shd w:val="clear" w:color="auto" w:fill="FFFFFF"/>
              </w:rPr>
              <w:t>dönen varlıklara ait dönem sonu işlemleri, duran varlıklara ait dönem sonu işlemleri, kısa vadeli yabancı kaynaklara ilişkin dönem sonu işlemleri, uzun vadeli yabancı kaynaklara ilişkin dönem sonu işlemleri, özkaynaklara ilişkin dönem sonu işlemleri, gelir ve giderlere ait dönem sonu işlemleri ve bilanço ve gelir tablosunun düzenlenmesi.</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End of Year Accounting Transactions</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3E6FCA" w:rsidP="003E6FCA">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End of period inventory transactions, valuation, operations of current assets, operations of fixed assets, short-term foreign liabilities at period-end operations, long-term foreign liabilities at period-end operations, the final operations of the income and expenses, regulation of the balance sheet and income statement.</w:t>
            </w:r>
          </w:p>
        </w:tc>
      </w:tr>
      <w:tr w:rsidR="00795B8E" w:rsidRPr="0030143B" w:rsidTr="00EE662A">
        <w:trPr>
          <w:trHeight w:val="405"/>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235121102</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Finansal Yönetim 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Bu derste finansın temel kavramları ve finansal tablo analiz uygulamaları ele alınmaktadır. Paranın zaman değeri, finansal varlık üzerindeki risk ve getiri kavramları ve analizleri bu dersin temel konularını oluşturmaktadır.</w:t>
            </w:r>
          </w:p>
        </w:tc>
      </w:tr>
      <w:tr w:rsidR="00795B8E" w:rsidRPr="0030143B" w:rsidTr="00EE662A">
        <w:trPr>
          <w:trHeight w:val="424"/>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Financial Management I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Topics covered are: introduction to finance, finance environment and participants in this environment, what the business finance deals with, financial statements and analysis, cash budgeting, time value of money and risk and return.</w:t>
            </w:r>
          </w:p>
        </w:tc>
      </w:tr>
      <w:tr w:rsidR="00795B8E" w:rsidRPr="0030143B" w:rsidTr="00EE662A">
        <w:trPr>
          <w:trHeight w:val="427"/>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235121103</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Makro İktisat</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Bu ders ulusal gelir hesapları adı verilen konunun öğrencilere anlatılmasıyla başlamaktadır. Daha sonra Keynesyen </w:t>
            </w:r>
            <w:r w:rsidRPr="0030143B">
              <w:rPr>
                <w:rFonts w:ascii="Times New Roman" w:hAnsi="Times New Roman" w:cs="Times New Roman"/>
                <w:color w:val="000000"/>
                <w:sz w:val="24"/>
                <w:szCs w:val="24"/>
                <w:shd w:val="clear" w:color="auto" w:fill="FFFFFF"/>
              </w:rPr>
              <w:lastRenderedPageBreak/>
              <w:t xml:space="preserve">makroekonominin kapalı ekonomi </w:t>
            </w:r>
            <w:proofErr w:type="gramStart"/>
            <w:r w:rsidRPr="0030143B">
              <w:rPr>
                <w:rFonts w:ascii="Times New Roman" w:hAnsi="Times New Roman" w:cs="Times New Roman"/>
                <w:color w:val="000000"/>
                <w:sz w:val="24"/>
                <w:szCs w:val="24"/>
                <w:shd w:val="clear" w:color="auto" w:fill="FFFFFF"/>
              </w:rPr>
              <w:t>versiyonu</w:t>
            </w:r>
            <w:proofErr w:type="gramEnd"/>
            <w:r w:rsidRPr="0030143B">
              <w:rPr>
                <w:rFonts w:ascii="Times New Roman" w:hAnsi="Times New Roman" w:cs="Times New Roman"/>
                <w:color w:val="000000"/>
                <w:sz w:val="24"/>
                <w:szCs w:val="24"/>
                <w:shd w:val="clear" w:color="auto" w:fill="FFFFFF"/>
              </w:rPr>
              <w:t xml:space="preserve"> sabit fiyat (ISLM analizi) ve değişken fiyat (ADAS analizi) varsayımları altında ele alınmaktadır. Üçüncü olarak emek piyasası ve Phillips Eğrisi çalışılmaktadır. Bir sonraki aşamada, Keynesyen makroekonominin açık ekonomi </w:t>
            </w:r>
            <w:proofErr w:type="gramStart"/>
            <w:r w:rsidRPr="0030143B">
              <w:rPr>
                <w:rFonts w:ascii="Times New Roman" w:hAnsi="Times New Roman" w:cs="Times New Roman"/>
                <w:color w:val="000000"/>
                <w:sz w:val="24"/>
                <w:szCs w:val="24"/>
                <w:shd w:val="clear" w:color="auto" w:fill="FFFFFF"/>
              </w:rPr>
              <w:t>versiyonuna</w:t>
            </w:r>
            <w:proofErr w:type="gramEnd"/>
            <w:r w:rsidRPr="0030143B">
              <w:rPr>
                <w:rFonts w:ascii="Times New Roman" w:hAnsi="Times New Roman" w:cs="Times New Roman"/>
                <w:color w:val="000000"/>
                <w:sz w:val="24"/>
                <w:szCs w:val="24"/>
                <w:shd w:val="clear" w:color="auto" w:fill="FFFFFF"/>
              </w:rPr>
              <w:t xml:space="preserve"> geçilmekte ve Mundell Fleming analizi çalışılmaktadır.</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Macroeconomics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The course begins with an introduction to subject of macroeconomics, and national income accounting. It continues with a study of the closedeconomy version of Keynesian macroeconomics under fixed price (IS/LM analysis) and variable prices (ADAS analysis), followed by the openeconomy version of Keynesian macroeconomics, including undertaking a Mundell Fleming analysis. </w:t>
            </w:r>
          </w:p>
        </w:tc>
      </w:tr>
      <w:tr w:rsidR="00795B8E" w:rsidRPr="0030143B" w:rsidTr="00EE662A">
        <w:trPr>
          <w:trHeight w:val="36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235121104</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Örgüt Teorisi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sz w:val="24"/>
                <w:szCs w:val="24"/>
              </w:rPr>
              <w:t>Bu ders kapsamında örgüt teorisi ve uygulamaları derinlemesine incelenerek örnek olaylar yardımı ile irdelenmektedir. Örgüt teorisinin tarihsel gelişimi, örgütsel tasarım ve etkililik, örgüt yapısının ilkeleri, örgütlerarası ilişkiler, örgüt büyüklüğü, yaşam döngüsü ve kontrol ile örgüt tasarımında güncel kavramlar ders kapsamında ele alınacaktır.</w:t>
            </w:r>
          </w:p>
        </w:tc>
      </w:tr>
      <w:tr w:rsidR="00795B8E" w:rsidRPr="0030143B" w:rsidTr="00EE662A">
        <w:trPr>
          <w:trHeight w:val="41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Organization Theory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rPr>
              <w:t>Within the scope of this course, organization theory and applications are examined in depth and analyzed with the help of case studies. Historical development of organizational theory, organizational design and effectiveness, principles of organizational structure, inter-organizational relations, organization size, life cycle and control and current concepts in organizational design will be discussed in the course.</w:t>
            </w:r>
          </w:p>
        </w:tc>
      </w:tr>
      <w:tr w:rsidR="00795B8E" w:rsidRPr="0030143B" w:rsidTr="00EE662A">
        <w:trPr>
          <w:trHeight w:val="440"/>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235121105</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Pazarlama İlkeleri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Bu derste, Pazarlamanın tanımı ve kapsamı, pazarlamanın gelişimi, pazarlama anlayışı, pazarlama ile ilgili yeni </w:t>
            </w:r>
            <w:proofErr w:type="gramStart"/>
            <w:r w:rsidRPr="0030143B">
              <w:rPr>
                <w:rFonts w:ascii="Times New Roman" w:hAnsi="Times New Roman" w:cs="Times New Roman"/>
                <w:color w:val="000000"/>
                <w:sz w:val="24"/>
                <w:szCs w:val="24"/>
                <w:shd w:val="clear" w:color="auto" w:fill="FFFFFF"/>
              </w:rPr>
              <w:t>trendler</w:t>
            </w:r>
            <w:proofErr w:type="gramEnd"/>
            <w:r w:rsidRPr="0030143B">
              <w:rPr>
                <w:rFonts w:ascii="Times New Roman" w:hAnsi="Times New Roman" w:cs="Times New Roman"/>
                <w:color w:val="000000"/>
                <w:sz w:val="24"/>
                <w:szCs w:val="24"/>
                <w:shd w:val="clear" w:color="auto" w:fill="FFFFFF"/>
              </w:rPr>
              <w:t xml:space="preserve">, pazarlamanın dış çevresi, pazarlamanın iç çevresi, pazarlamayı etkileyen işletme içi faktörler tanıtılmakta; ayrıca pazarlama </w:t>
            </w:r>
            <w:r w:rsidRPr="0030143B">
              <w:rPr>
                <w:rFonts w:ascii="Times New Roman" w:hAnsi="Times New Roman" w:cs="Times New Roman"/>
                <w:color w:val="000000"/>
                <w:sz w:val="24"/>
                <w:szCs w:val="24"/>
                <w:shd w:val="clear" w:color="auto" w:fill="FFFFFF"/>
              </w:rPr>
              <w:lastRenderedPageBreak/>
              <w:t>yönetim süreci, pazarlama araştırma süreci, tüketici davranışları, pazar bölümlendirme ve hedefleme, endüstriyel pazarlar ve uluslararası pazarlar konuları teorik temelde anlatılmaktadır.</w:t>
            </w:r>
          </w:p>
        </w:tc>
      </w:tr>
      <w:tr w:rsidR="00795B8E" w:rsidRPr="0030143B" w:rsidTr="00EE662A">
        <w:trPr>
          <w:trHeight w:val="419"/>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Marketing Principles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The definition and content of </w:t>
            </w:r>
            <w:proofErr w:type="gramStart"/>
            <w:r w:rsidRPr="0030143B">
              <w:rPr>
                <w:rFonts w:ascii="Times New Roman" w:hAnsi="Times New Roman" w:cs="Times New Roman"/>
                <w:color w:val="000000"/>
                <w:sz w:val="24"/>
                <w:szCs w:val="24"/>
                <w:shd w:val="clear" w:color="auto" w:fill="FFFFFF"/>
              </w:rPr>
              <w:t>marketing</w:t>
            </w:r>
            <w:proofErr w:type="gramEnd"/>
            <w:r w:rsidRPr="0030143B">
              <w:rPr>
                <w:rFonts w:ascii="Times New Roman" w:hAnsi="Times New Roman" w:cs="Times New Roman"/>
                <w:color w:val="000000"/>
                <w:sz w:val="24"/>
                <w:szCs w:val="24"/>
                <w:shd w:val="clear" w:color="auto" w:fill="FFFFFF"/>
              </w:rPr>
              <w:t>, development of marketing, marketing perception, new trends related with marketing, external and internal environment of marketing, strategic plans for business and marketing department, marketing segnmentation and selecting a target market are the main contents of this course.</w:t>
            </w:r>
          </w:p>
        </w:tc>
      </w:tr>
      <w:tr w:rsidR="00795B8E" w:rsidRPr="0030143B" w:rsidTr="00EE662A">
        <w:trPr>
          <w:trHeight w:val="420"/>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235121106</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Ticaret Hukuku</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eastAsia="Times New Roman" w:hAnsi="Times New Roman" w:cs="Times New Roman"/>
                <w:color w:val="000000"/>
                <w:sz w:val="24"/>
                <w:szCs w:val="24"/>
                <w:shd w:val="clear" w:color="auto" w:fill="FFFFFF"/>
                <w:lang w:eastAsia="tr-TR"/>
              </w:rPr>
            </w:pPr>
            <w:r w:rsidRPr="0030143B">
              <w:rPr>
                <w:rFonts w:ascii="Times New Roman" w:eastAsia="Times New Roman" w:hAnsi="Times New Roman" w:cs="Times New Roman"/>
                <w:color w:val="000000"/>
                <w:sz w:val="24"/>
                <w:szCs w:val="24"/>
                <w:shd w:val="clear" w:color="auto" w:fill="FFFFFF"/>
                <w:lang w:eastAsia="tr-TR"/>
              </w:rPr>
              <w:t>Ticaret hukukunun yeri ve genel ilkeleri, ticari işletmenin özellikleri ve unsurları, ticari işletmede merkez ve şube kavramları, ticari işletme devri ve rehni, ticari iş, ticari hüküm, ticari yargı, tacir, ticaret sicili, ticaret unvanı, haksız rekabet ve ticari defterler bu dersin konularıdır.</w:t>
            </w:r>
          </w:p>
        </w:tc>
      </w:tr>
      <w:tr w:rsidR="00795B8E" w:rsidRPr="0030143B" w:rsidTr="00EE662A">
        <w:trPr>
          <w:trHeight w:val="427"/>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Commercial Law</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color w:val="000000"/>
                <w:sz w:val="24"/>
                <w:szCs w:val="24"/>
                <w:shd w:val="clear" w:color="auto" w:fill="FFFFFF"/>
              </w:rPr>
            </w:pPr>
            <w:r w:rsidRPr="0030143B">
              <w:rPr>
                <w:rFonts w:ascii="Times New Roman" w:hAnsi="Times New Roman" w:cs="Times New Roman"/>
                <w:color w:val="000000"/>
                <w:sz w:val="24"/>
                <w:szCs w:val="24"/>
                <w:shd w:val="clear" w:color="auto" w:fill="FFFFFF"/>
              </w:rPr>
              <w:t>Introduction to commercial law, features and elements of commercial business, center and branch concepts in commercial business, operating cycle and commercial pledge, commercial business, commercial clause, commercial judiciary, trader, commercial register, commercial name, unfair competition and commercial books are the main contents of this course.</w:t>
            </w:r>
          </w:p>
        </w:tc>
      </w:tr>
      <w:tr w:rsidR="00795B8E" w:rsidRPr="0030143B" w:rsidTr="00EE662A">
        <w:trPr>
          <w:trHeight w:val="415"/>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235121107</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Üretim ve İşlemler Yönetimi 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bCs/>
                <w:color w:val="000000"/>
                <w:sz w:val="24"/>
                <w:szCs w:val="24"/>
                <w:shd w:val="clear" w:color="auto" w:fill="FFFFFF"/>
              </w:rPr>
              <w:t>Dersin konusu, ö</w:t>
            </w:r>
            <w:r w:rsidRPr="0030143B">
              <w:rPr>
                <w:rFonts w:ascii="Times New Roman" w:hAnsi="Times New Roman" w:cs="Times New Roman"/>
                <w:color w:val="000000"/>
                <w:sz w:val="24"/>
                <w:szCs w:val="24"/>
                <w:shd w:val="clear" w:color="auto" w:fill="FFFFFF"/>
              </w:rPr>
              <w:t>ğrencilere endüstri işletmelerinin yapısı, üretim süreçleri ve üretim stratejileri hakkında bilgi vererek, bu tür işletmelerin işleyişini öğrenmelerini sağlamaktır.</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Production and Operations Management I</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The subject of the course is to provide learning to students about the structure of the industry, production processes and production strategies by providing information about the operation of such businesses.</w:t>
            </w:r>
          </w:p>
        </w:tc>
      </w:tr>
      <w:tr w:rsidR="00795B8E" w:rsidRPr="0030143B" w:rsidTr="001E2157">
        <w:trPr>
          <w:trHeight w:val="453"/>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235121201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Girişimcilik</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Girişimci ve girişimcilik kavramları, girişimcinin özellikleri, girişimci kişiliğin oluşumu, dünyada ve Türkiye’de girişimcilik, girişimciliğin teşviki, y</w:t>
            </w:r>
            <w:r w:rsidRPr="0030143B">
              <w:rPr>
                <w:rFonts w:ascii="Times New Roman" w:hAnsi="Times New Roman" w:cs="Times New Roman"/>
                <w:color w:val="000000"/>
                <w:sz w:val="24"/>
                <w:szCs w:val="24"/>
              </w:rPr>
              <w:t xml:space="preserve">eni bir işe başlamak, </w:t>
            </w:r>
            <w:r w:rsidRPr="0030143B">
              <w:rPr>
                <w:rFonts w:ascii="Times New Roman" w:hAnsi="Times New Roman" w:cs="Times New Roman"/>
                <w:color w:val="000000"/>
                <w:sz w:val="24"/>
                <w:szCs w:val="24"/>
                <w:shd w:val="clear" w:color="auto" w:fill="FFFFFF"/>
              </w:rPr>
              <w:t>işletme yerinin seçimi, kuruluş sorunları, küçük işletmelerde tedarik, üretim, pazarlama fonksiyonları, küçük işletmelerde finans ve yönetim fonksiyonları, küçük işletmelerde başarı ve başarısızlık nedenleri bu dersin konularıdır.</w:t>
            </w:r>
          </w:p>
        </w:tc>
      </w:tr>
      <w:tr w:rsidR="00795B8E" w:rsidRPr="0030143B" w:rsidTr="00462A6C">
        <w:trPr>
          <w:trHeight w:val="417"/>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Entrepreneurship</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spacing w:line="240" w:lineRule="auto"/>
              <w:jc w:val="both"/>
              <w:rPr>
                <w:rFonts w:ascii="Times New Roman" w:hAnsi="Times New Roman" w:cs="Times New Roman"/>
                <w:b/>
                <w:bCs/>
                <w:color w:val="000000"/>
                <w:sz w:val="24"/>
                <w:szCs w:val="24"/>
              </w:rPr>
            </w:pPr>
            <w:r w:rsidRPr="0030143B">
              <w:rPr>
                <w:rFonts w:ascii="Times New Roman" w:hAnsi="Times New Roman" w:cs="Times New Roman"/>
                <w:color w:val="000000"/>
                <w:sz w:val="24"/>
                <w:szCs w:val="24"/>
              </w:rPr>
              <w:t xml:space="preserve">Entrepreneur and entrepreneurship, </w:t>
            </w:r>
            <w:r w:rsidRPr="0030143B">
              <w:rPr>
                <w:rFonts w:ascii="Times New Roman" w:hAnsi="Times New Roman" w:cs="Times New Roman"/>
                <w:color w:val="000000"/>
                <w:sz w:val="24"/>
                <w:szCs w:val="24"/>
                <w:shd w:val="clear" w:color="auto" w:fill="FFFFFF"/>
              </w:rPr>
              <w:t xml:space="preserve">characteristics of an entrepreneur, formation of an entrepreneurial person, entrepreneurship in the world and in Turkey, encouragement of entrepreneurship, founding a business, choice of the site, problems in the foundation process, </w:t>
            </w:r>
            <w:r w:rsidRPr="0030143B">
              <w:rPr>
                <w:rFonts w:ascii="Times New Roman" w:hAnsi="Times New Roman" w:cs="Times New Roman"/>
                <w:color w:val="000000"/>
                <w:sz w:val="24"/>
                <w:szCs w:val="24"/>
              </w:rPr>
              <w:t xml:space="preserve">procurement, production and </w:t>
            </w:r>
            <w:proofErr w:type="gramStart"/>
            <w:r w:rsidRPr="0030143B">
              <w:rPr>
                <w:rFonts w:ascii="Times New Roman" w:hAnsi="Times New Roman" w:cs="Times New Roman"/>
                <w:color w:val="000000"/>
                <w:sz w:val="24"/>
                <w:szCs w:val="24"/>
              </w:rPr>
              <w:t>marketing</w:t>
            </w:r>
            <w:proofErr w:type="gramEnd"/>
            <w:r w:rsidRPr="0030143B">
              <w:rPr>
                <w:rFonts w:ascii="Times New Roman" w:hAnsi="Times New Roman" w:cs="Times New Roman"/>
                <w:color w:val="000000"/>
                <w:sz w:val="24"/>
                <w:szCs w:val="24"/>
              </w:rPr>
              <w:t xml:space="preserve"> in small businesses</w:t>
            </w:r>
            <w:r w:rsidRPr="0030143B">
              <w:rPr>
                <w:rFonts w:ascii="Times New Roman" w:hAnsi="Times New Roman" w:cs="Times New Roman"/>
                <w:b/>
                <w:bCs/>
                <w:color w:val="000000"/>
                <w:sz w:val="24"/>
                <w:szCs w:val="24"/>
              </w:rPr>
              <w:t xml:space="preserve">, </w:t>
            </w:r>
            <w:r w:rsidRPr="0030143B">
              <w:rPr>
                <w:rFonts w:ascii="Times New Roman" w:hAnsi="Times New Roman" w:cs="Times New Roman"/>
                <w:color w:val="000000"/>
                <w:sz w:val="24"/>
                <w:szCs w:val="24"/>
                <w:shd w:val="clear" w:color="auto" w:fill="FFFFFF"/>
              </w:rPr>
              <w:t>finance and management in small businesses, reasons for success and failure in small businesses are the topics of this course.</w:t>
            </w:r>
          </w:p>
        </w:tc>
      </w:tr>
      <w:tr w:rsidR="00795B8E" w:rsidRPr="0030143B" w:rsidTr="001E2157">
        <w:trPr>
          <w:trHeight w:val="363"/>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235121202</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Sosyoloji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Sosyoloji içinde yer alan temel kavramlar incelenir: Kültür, aile, eğitim, modern örgüt, din, ekonomi, politika kavramları. Sosyal olgular, sosyoloji kuramları, sosyal kurumlar ve değişim süreçleri, toplumsal değişimler de ele alınır.</w:t>
            </w:r>
          </w:p>
        </w:tc>
      </w:tr>
      <w:tr w:rsidR="00795B8E" w:rsidRPr="0030143B" w:rsidTr="00462A6C">
        <w:trPr>
          <w:trHeight w:val="41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Sociology</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The basic concepts in sociology are examined: Concepts of culture, family, education, modern organizations, religion, economy, policy. Social facts, theories of sociology, social İnstitutions and their development process, changing society are also discussed.</w:t>
            </w:r>
          </w:p>
        </w:tc>
      </w:tr>
      <w:tr w:rsidR="00795B8E" w:rsidRPr="0030143B" w:rsidTr="001E2157">
        <w:trPr>
          <w:trHeight w:val="440"/>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235121203</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Kamu Maliyesi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Kamu harcamalarına yönelik teoriler, kamu gelirlerine yönelik teoriler ve özellikle vergi kavramı. Devletin mali yapısı, devletin gelir ve giderleri, gelir ve giderlerin bütçe aracılığı ile denkleştirilmesi ve devlet borçlanması, maliye politikası konuları ele alınır.</w:t>
            </w:r>
          </w:p>
        </w:tc>
      </w:tr>
      <w:tr w:rsidR="00795B8E" w:rsidRPr="0030143B" w:rsidTr="00462A6C">
        <w:trPr>
          <w:trHeight w:val="419"/>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Public Finance</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bCs/>
                <w:color w:val="000000"/>
                <w:sz w:val="24"/>
                <w:szCs w:val="24"/>
                <w:shd w:val="clear" w:color="auto" w:fill="FFFFFF"/>
              </w:rPr>
              <w:t>T</w:t>
            </w:r>
            <w:r w:rsidRPr="0030143B">
              <w:rPr>
                <w:rFonts w:ascii="Times New Roman" w:hAnsi="Times New Roman" w:cs="Times New Roman"/>
                <w:color w:val="000000"/>
                <w:sz w:val="24"/>
                <w:szCs w:val="24"/>
                <w:shd w:val="clear" w:color="auto" w:fill="FFFFFF"/>
              </w:rPr>
              <w:t>heories of government expenditures, government revenues and especially the term tax. The financial position of state, balancing the income and expense through the budget, public borrowings and fiscal policy to be discussed.</w:t>
            </w:r>
          </w:p>
        </w:tc>
      </w:tr>
      <w:tr w:rsidR="00795B8E" w:rsidRPr="0030143B" w:rsidTr="00EE662A">
        <w:trPr>
          <w:trHeight w:val="420"/>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235121312</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Ahilik Kültürü ve Meslek Ahlakı</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Türk tarihinde derin izler bırakan ve bu gün bile sosyal ve ekonomik hayatta izlerine rastladığımız, Ahilik Müessesesinin kaynakları, bu 2 konuda yapılan araştırma ve çalışmalar, Ahiliğin ortaya çıkışı, Ahi Evran-ı Veli ile Anadolu’da yaygınlaşması, Türkiye Selçukluları ve Beylikler döneminde Ahiliğin serencamı ele alınır.</w:t>
            </w:r>
          </w:p>
        </w:tc>
      </w:tr>
      <w:tr w:rsidR="00795B8E" w:rsidRPr="0030143B" w:rsidTr="00EE662A">
        <w:trPr>
          <w:trHeight w:val="427"/>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CD7EC7"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lang w:val="en-US"/>
              </w:rPr>
              <w:t>Akhism Culture and Vocational Ethics</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Leaving deep scars in Turkish history and these days even social and the Organization Ahi we found traces of economic life, resources, research and studies on this subject, Akhism emergence, Ahi-i Veli </w:t>
            </w:r>
            <w:proofErr w:type="gramStart"/>
            <w:r w:rsidRPr="0030143B">
              <w:rPr>
                <w:rFonts w:ascii="Times New Roman" w:hAnsi="Times New Roman" w:cs="Times New Roman"/>
                <w:color w:val="000000"/>
                <w:sz w:val="24"/>
                <w:szCs w:val="24"/>
                <w:shd w:val="clear" w:color="auto" w:fill="FFFFFF"/>
              </w:rPr>
              <w:t>spread</w:t>
            </w:r>
            <w:proofErr w:type="gramEnd"/>
            <w:r w:rsidRPr="0030143B">
              <w:rPr>
                <w:rFonts w:ascii="Times New Roman" w:hAnsi="Times New Roman" w:cs="Times New Roman"/>
                <w:color w:val="000000"/>
                <w:sz w:val="24"/>
                <w:szCs w:val="24"/>
                <w:shd w:val="clear" w:color="auto" w:fill="FFFFFF"/>
              </w:rPr>
              <w:t xml:space="preserve"> in Anatolia, Turkey Seljuks and principalities period Akhism long evolution is handled.</w:t>
            </w:r>
          </w:p>
        </w:tc>
      </w:tr>
      <w:tr w:rsidR="00795B8E" w:rsidRPr="0030143B" w:rsidTr="00EE662A">
        <w:trPr>
          <w:trHeight w:val="415"/>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235122102</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Finansal Yönetim II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Bu derste finansın temel kavramları ve finansal tablo analiz uygulamaları ele alınmaktadır. Paranın zaman değeri, finansal varlık üzerindeki risk ve getiri kavramları ve analizleri bu dersin temel konularını oluşturmaktadır.</w:t>
            </w:r>
          </w:p>
        </w:tc>
      </w:tr>
      <w:tr w:rsidR="00795B8E" w:rsidRPr="0030143B" w:rsidTr="00EE662A">
        <w:trPr>
          <w:trHeight w:val="42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Financial Management II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Introduction to finance, finance environment and participants in this environment, what the business finance deals with, financial statements and analysis, cash budgeting, time value of money and risk and return.</w:t>
            </w:r>
          </w:p>
        </w:tc>
      </w:tr>
      <w:tr w:rsidR="00795B8E" w:rsidRPr="0030143B" w:rsidTr="00EE662A">
        <w:trPr>
          <w:trHeight w:val="437"/>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235122103</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Örgütsel Davranış</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Temel kavramlar ve örgütsel davranışın bilimsel temelleri, örgüt içinde birey ve kişilik, algılama, tutumlar ve iş tatmini, bireysel karar verme, iletişim, grup ve takım çalışması, örgütlerde çatışma ve örgütlerde liderlik bu derste ele alınacak konulardır.</w:t>
            </w:r>
          </w:p>
        </w:tc>
      </w:tr>
      <w:tr w:rsidR="00795B8E" w:rsidRPr="0030143B" w:rsidTr="00EE662A">
        <w:trPr>
          <w:trHeight w:val="415"/>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Organizational Behavior</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color w:val="000000"/>
                <w:sz w:val="24"/>
                <w:szCs w:val="24"/>
                <w:shd w:val="clear" w:color="auto" w:fill="FFFFFF"/>
              </w:rPr>
            </w:pPr>
            <w:r w:rsidRPr="0030143B">
              <w:rPr>
                <w:rFonts w:ascii="Times New Roman" w:hAnsi="Times New Roman" w:cs="Times New Roman"/>
                <w:color w:val="000000"/>
                <w:sz w:val="24"/>
                <w:szCs w:val="24"/>
                <w:shd w:val="clear" w:color="auto" w:fill="FFFFFF"/>
              </w:rPr>
              <w:t xml:space="preserve">Basic concepts and scientific bases of organizational behaviour, individual factor and personality, perception, </w:t>
            </w:r>
            <w:r w:rsidRPr="0030143B">
              <w:rPr>
                <w:rFonts w:ascii="Times New Roman" w:hAnsi="Times New Roman" w:cs="Times New Roman"/>
                <w:color w:val="000000"/>
                <w:sz w:val="24"/>
                <w:szCs w:val="24"/>
                <w:shd w:val="clear" w:color="auto" w:fill="FFFFFF"/>
              </w:rPr>
              <w:lastRenderedPageBreak/>
              <w:t>attidues and satisfaction, individual decision making, communication, group and team work, conflict management and leadership at organizations are the topics to be discussed.</w:t>
            </w:r>
          </w:p>
        </w:tc>
      </w:tr>
      <w:tr w:rsidR="00795B8E" w:rsidRPr="0030143B" w:rsidTr="00EE662A">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235122104</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Para-Banka ve Finansal Piyasalar</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3D4A68" w:rsidP="007D06C7">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Bu ders banka yönetiminin temel bileşenleri olarak risk ölçüm ve yönetimi ve aktif pasif yönetimi ile bankacılıkta karar verme süreçlerini kapsamaktadır. Paranın ekonomideki önemi, banka ve finansal kurumlar, para teorisi, para politikası, uluslararası para sistemi, uluslararası finans sistemi, uluslararası para ve finans sistemi, ekonomik büyüme, </w:t>
            </w:r>
            <w:r w:rsidRPr="0030143B">
              <w:rPr>
                <w:rFonts w:ascii="Times New Roman" w:hAnsi="Times New Roman" w:cs="Times New Roman"/>
                <w:color w:val="000000"/>
                <w:sz w:val="24"/>
                <w:szCs w:val="24"/>
              </w:rPr>
              <w:t>mikro ve makro düzeylerde analiz</w:t>
            </w:r>
            <w:r w:rsidRPr="0030143B">
              <w:rPr>
                <w:rFonts w:ascii="Times New Roman" w:hAnsi="Times New Roman" w:cs="Times New Roman"/>
                <w:sz w:val="24"/>
                <w:szCs w:val="24"/>
              </w:rPr>
              <w:t xml:space="preserve"> bu dersin konularıdır.</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Money-Banking and Financial Markets</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3D4A68">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This course covers decision</w:t>
            </w:r>
            <w:r w:rsidR="003D4A68" w:rsidRPr="0030143B">
              <w:rPr>
                <w:rFonts w:ascii="Times New Roman" w:hAnsi="Times New Roman" w:cs="Times New Roman"/>
                <w:color w:val="000000"/>
                <w:sz w:val="24"/>
                <w:szCs w:val="24"/>
                <w:shd w:val="clear" w:color="auto" w:fill="FFFFFF"/>
              </w:rPr>
              <w:t xml:space="preserve"> </w:t>
            </w:r>
            <w:r w:rsidRPr="0030143B">
              <w:rPr>
                <w:rFonts w:ascii="Times New Roman" w:hAnsi="Times New Roman" w:cs="Times New Roman"/>
                <w:color w:val="000000"/>
                <w:sz w:val="24"/>
                <w:szCs w:val="24"/>
                <w:shd w:val="clear" w:color="auto" w:fill="FFFFFF"/>
              </w:rPr>
              <w:t>making process in banking and practical aspects of asset and liability management with special emphasis on risk measurement and management as the basic component in the bank management process.</w:t>
            </w:r>
            <w:r w:rsidR="003D4A68" w:rsidRPr="0030143B">
              <w:rPr>
                <w:rFonts w:ascii="Times New Roman" w:hAnsi="Times New Roman" w:cs="Times New Roman"/>
                <w:color w:val="000000"/>
                <w:sz w:val="24"/>
                <w:szCs w:val="24"/>
                <w:shd w:val="clear" w:color="auto" w:fill="FFFFFF"/>
              </w:rPr>
              <w:t xml:space="preserve"> Importance of the money in economics, banks and financial institutions, </w:t>
            </w:r>
            <w:r w:rsidR="003D4A68" w:rsidRPr="0030143B">
              <w:rPr>
                <w:rFonts w:ascii="Times New Roman" w:hAnsi="Times New Roman" w:cs="Times New Roman"/>
                <w:color w:val="000000"/>
                <w:sz w:val="24"/>
                <w:szCs w:val="24"/>
              </w:rPr>
              <w:t>monetary policy, international monetary system, i</w:t>
            </w:r>
            <w:r w:rsidR="003D4A68" w:rsidRPr="0030143B">
              <w:rPr>
                <w:rFonts w:ascii="Times New Roman" w:hAnsi="Times New Roman" w:cs="Times New Roman"/>
                <w:color w:val="000000"/>
                <w:sz w:val="24"/>
                <w:szCs w:val="24"/>
                <w:shd w:val="clear" w:color="auto" w:fill="FFFFFF"/>
              </w:rPr>
              <w:t>nternational financial system, economic growth, micro and macro level analysis are the topics.</w:t>
            </w:r>
          </w:p>
        </w:tc>
      </w:tr>
      <w:tr w:rsidR="00795B8E" w:rsidRPr="0030143B" w:rsidTr="00EE662A">
        <w:trPr>
          <w:trHeight w:val="451"/>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235122105</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Pazarlama Yönetimi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The main contens of this course are the main </w:t>
            </w:r>
            <w:proofErr w:type="gramStart"/>
            <w:r w:rsidRPr="0030143B">
              <w:rPr>
                <w:rFonts w:ascii="Times New Roman" w:hAnsi="Times New Roman" w:cs="Times New Roman"/>
                <w:color w:val="000000"/>
                <w:sz w:val="24"/>
                <w:szCs w:val="24"/>
                <w:shd w:val="clear" w:color="auto" w:fill="FFFFFF"/>
              </w:rPr>
              <w:t>marketing</w:t>
            </w:r>
            <w:proofErr w:type="gramEnd"/>
            <w:r w:rsidRPr="0030143B">
              <w:rPr>
                <w:rFonts w:ascii="Times New Roman" w:hAnsi="Times New Roman" w:cs="Times New Roman"/>
                <w:color w:val="000000"/>
                <w:sz w:val="24"/>
                <w:szCs w:val="24"/>
                <w:shd w:val="clear" w:color="auto" w:fill="FFFFFF"/>
              </w:rPr>
              <w:t xml:space="preserve"> concepts, the elements surrunding the market, target market and choosing target market, market division strategies and the application of marketing mix elements. Theoratical studies are also supported by case studies.</w:t>
            </w:r>
          </w:p>
        </w:tc>
      </w:tr>
      <w:tr w:rsidR="00795B8E" w:rsidRPr="0030143B" w:rsidTr="00EE662A">
        <w:trPr>
          <w:trHeight w:val="415"/>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Marketing Management</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Bu derste, temel pazarlama kavramları, pazarın çevresini oluşturan unsurlar, hedef pazar ve hedef pazar seçim uygulamaları, pazar bölümlendirme stratejileri, pazarlama karması unsurlarının uygulanması konu alınmaktadır. Teorik nitelikteki konular, örnek olay çalışmaları ile desteklenmektedir.</w:t>
            </w:r>
          </w:p>
        </w:tc>
      </w:tr>
      <w:tr w:rsidR="00795B8E" w:rsidRPr="0030143B" w:rsidTr="00EE662A">
        <w:trPr>
          <w:trHeight w:val="431"/>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235122106</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Şirketler Muhasebesi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Bu ders şirket kavramı, şirketlerin yapısı, kuruluşu, şahıs şirketleri ile sermaye şirketleri arasındaki farklar, adi, kollektif, komandit ve anonim şirketler,  sermaye artırım azatlımı, kar zarar dağıtımı, birleşme ve tasfiyeleri konularını ele almaktadır.</w:t>
            </w:r>
          </w:p>
        </w:tc>
      </w:tr>
      <w:tr w:rsidR="00795B8E" w:rsidRPr="0030143B" w:rsidTr="00EE662A">
        <w:trPr>
          <w:trHeight w:val="409"/>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Companies Accounting</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This course covers the concept of company, the structure and establishment of companies, the differences between private companies and capital companies, ordinary, collective, limited and joint stock companies, capital increase and reduction, profit and loss distribution, company merger and liquidation.</w:t>
            </w:r>
          </w:p>
        </w:tc>
      </w:tr>
      <w:tr w:rsidR="00795B8E" w:rsidRPr="0030143B" w:rsidTr="00EE662A">
        <w:trPr>
          <w:trHeight w:val="438"/>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235122107</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Üretim ve İşlemler Yönetimi II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Toplam üretim planlaması, stok yönetimi, (mrp/mrp2/erp), tam zamanlı üretim (jit), kalite kontrol, lojistik yönetimi, tedarik zinciri yönetimi, tamir bakım yönetimi, ileri imalat teknolojileri.</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Production and Operations Management II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Aggregate planning, inventory management, (mrp/mrp II/erp), jit, quality control, logistics management, supply chain management, repair-maintenance management, advanced production systems.</w:t>
            </w:r>
          </w:p>
        </w:tc>
      </w:tr>
      <w:tr w:rsidR="00795B8E" w:rsidRPr="0030143B" w:rsidTr="001E2157">
        <w:trPr>
          <w:trHeight w:val="448"/>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roofErr w:type="gramStart"/>
            <w:r w:rsidRPr="0030143B">
              <w:rPr>
                <w:rFonts w:ascii="Times New Roman" w:hAnsi="Times New Roman" w:cs="Times New Roman"/>
                <w:sz w:val="24"/>
                <w:szCs w:val="24"/>
              </w:rPr>
              <w:t>235122201</w:t>
            </w:r>
            <w:proofErr w:type="gramEnd"/>
          </w:p>
        </w:tc>
        <w:tc>
          <w:tcPr>
            <w:tcW w:w="3384" w:type="dxa"/>
          </w:tcPr>
          <w:p w:rsidR="00795B8E" w:rsidRPr="0030143B" w:rsidRDefault="003E3D9B"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Türk Vergi S</w:t>
            </w:r>
            <w:r w:rsidR="00795B8E" w:rsidRPr="0030143B">
              <w:rPr>
                <w:rFonts w:ascii="Times New Roman" w:hAnsi="Times New Roman" w:cs="Times New Roman"/>
                <w:sz w:val="24"/>
                <w:szCs w:val="24"/>
              </w:rPr>
              <w:t>istemi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F16D63" w:rsidP="00F16D63">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rPr>
              <w:t xml:space="preserve">Vergi hukukunun konusu ve kaynakları, vergi kanunlarının uygulanması, vergiye ilişkin temel kavramlar, </w:t>
            </w:r>
            <w:r w:rsidR="00AD51FC" w:rsidRPr="0030143B">
              <w:rPr>
                <w:rFonts w:ascii="Times New Roman" w:hAnsi="Times New Roman" w:cs="Times New Roman"/>
                <w:sz w:val="24"/>
                <w:szCs w:val="24"/>
              </w:rPr>
              <w:t>T</w:t>
            </w:r>
            <w:r w:rsidRPr="0030143B">
              <w:rPr>
                <w:rFonts w:ascii="Times New Roman" w:hAnsi="Times New Roman" w:cs="Times New Roman"/>
                <w:sz w:val="24"/>
                <w:szCs w:val="24"/>
              </w:rPr>
              <w:t>ürk vergi sisteminin genel yapısı, gelir, servet/servet transferleri ve tüketim üzerinden alınan vergiler, vergi mükellefiyeti ve mükellefiyet türleri, gelirin tanımı, kişisel gelir vergisi, vergileme süreci ve verginin ödenmesi, kurumlar vergisi ve diğer vergiler.</w:t>
            </w:r>
          </w:p>
        </w:tc>
      </w:tr>
      <w:tr w:rsidR="00795B8E" w:rsidRPr="0030143B" w:rsidTr="00462A6C">
        <w:trPr>
          <w:trHeight w:val="399"/>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Turkish Tax System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523FB3" w:rsidP="00523FB3">
            <w:pPr>
              <w:shd w:val="clear" w:color="auto" w:fill="FFFFFF"/>
              <w:spacing w:line="240" w:lineRule="auto"/>
              <w:jc w:val="both"/>
              <w:rPr>
                <w:rFonts w:ascii="Times New Roman" w:hAnsi="Times New Roman" w:cs="Times New Roman"/>
                <w:sz w:val="24"/>
                <w:szCs w:val="24"/>
              </w:rPr>
            </w:pPr>
            <w:proofErr w:type="gramStart"/>
            <w:r w:rsidRPr="0030143B">
              <w:rPr>
                <w:rFonts w:ascii="Times New Roman" w:hAnsi="Times New Roman" w:cs="Times New Roman"/>
                <w:sz w:val="24"/>
                <w:szCs w:val="24"/>
              </w:rPr>
              <w:t xml:space="preserve">Subject and sources of Turkish tax law, implementing of tax codes, the basic tax concepts, general structure of Turkish tax system, taxes on income, taxes on wealth and wealth, tax liability and kinds of liabilities, definition of income, taxation of individuals: income tax, taxation process and paying of </w:t>
            </w:r>
            <w:r w:rsidRPr="0030143B">
              <w:rPr>
                <w:rFonts w:ascii="Times New Roman" w:hAnsi="Times New Roman" w:cs="Times New Roman"/>
                <w:sz w:val="24"/>
                <w:szCs w:val="24"/>
              </w:rPr>
              <w:lastRenderedPageBreak/>
              <w:t>income tax, taxation of companies: corporation tax and other taxes.</w:t>
            </w:r>
            <w:proofErr w:type="gramEnd"/>
          </w:p>
        </w:tc>
      </w:tr>
      <w:tr w:rsidR="00795B8E" w:rsidRPr="0030143B" w:rsidTr="001E2157">
        <w:trPr>
          <w:trHeight w:val="339"/>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235122202</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İletişim Becerileri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sz w:val="24"/>
                <w:szCs w:val="24"/>
              </w:rPr>
              <w:t>İletişim becerilerine giriş, iletişim ile ilgili kavramlar ve iletişim teorileri, iletişim süreci ve unsurları, sözlü iletişim, sözsüz iletişim, yazılı iletişim, örgütsel iletişim ve yönetici ile kişilerarası iletişim derste ele alınacak konulardır.</w:t>
            </w:r>
          </w:p>
        </w:tc>
      </w:tr>
      <w:tr w:rsidR="00795B8E" w:rsidRPr="0030143B" w:rsidTr="00462A6C">
        <w:trPr>
          <w:trHeight w:val="429"/>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Communication Skills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rPr>
              <w:t>Introduction to communication skills, concepts related to communication and communication theories, communication processes and elements, verbal communication, nonverbal communication, written communication, organizational communication and managerial and interpersonal communication will be discussed in the course.</w:t>
            </w:r>
          </w:p>
        </w:tc>
      </w:tr>
      <w:tr w:rsidR="00795B8E" w:rsidRPr="0030143B" w:rsidTr="001E2157">
        <w:trPr>
          <w:trHeight w:val="417"/>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730012301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Temel Bilgisayar Bilimleri</w:t>
            </w:r>
          </w:p>
        </w:tc>
        <w:tc>
          <w:tcPr>
            <w:tcW w:w="441" w:type="dxa"/>
            <w:vMerge w:val="restart"/>
            <w:vAlign w:val="center"/>
          </w:tcPr>
          <w:p w:rsidR="00795B8E" w:rsidRPr="0030143B" w:rsidRDefault="00795B8E" w:rsidP="00795B8E">
            <w:pPr>
              <w:spacing w:line="240" w:lineRule="auto"/>
              <w:jc w:val="center"/>
              <w:rPr>
                <w:rFonts w:ascii="Times New Roman" w:hAnsi="Times New Roman" w:cs="Times New Roman"/>
                <w:sz w:val="24"/>
                <w:szCs w:val="24"/>
              </w:rPr>
            </w:pPr>
            <w:r w:rsidRPr="0030143B">
              <w:rPr>
                <w:rFonts w:ascii="Times New Roman" w:hAnsi="Times New Roman" w:cs="Times New Roman"/>
                <w:sz w:val="24"/>
                <w:szCs w:val="24"/>
              </w:rPr>
              <w:t>1</w:t>
            </w:r>
          </w:p>
        </w:tc>
        <w:tc>
          <w:tcPr>
            <w:tcW w:w="442" w:type="dxa"/>
            <w:vMerge w:val="restart"/>
            <w:vAlign w:val="center"/>
          </w:tcPr>
          <w:p w:rsidR="00795B8E" w:rsidRPr="0030143B" w:rsidRDefault="00795B8E" w:rsidP="00795B8E">
            <w:pPr>
              <w:spacing w:line="240" w:lineRule="auto"/>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441" w:type="dxa"/>
            <w:vMerge w:val="restart"/>
            <w:vAlign w:val="center"/>
          </w:tcPr>
          <w:p w:rsidR="00795B8E" w:rsidRPr="0030143B" w:rsidRDefault="00795B8E" w:rsidP="00795B8E">
            <w:pPr>
              <w:spacing w:line="240" w:lineRule="auto"/>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1029" w:type="dxa"/>
            <w:vMerge w:val="restart"/>
            <w:vAlign w:val="center"/>
          </w:tcPr>
          <w:p w:rsidR="00795B8E" w:rsidRPr="0030143B" w:rsidRDefault="00795B8E" w:rsidP="00795B8E">
            <w:pPr>
              <w:spacing w:line="240" w:lineRule="auto"/>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1B754E" w:rsidP="00795B8E">
            <w:pPr>
              <w:shd w:val="clear" w:color="auto" w:fill="FFFFFF"/>
              <w:spacing w:line="240" w:lineRule="auto"/>
              <w:jc w:val="both"/>
              <w:rPr>
                <w:rFonts w:ascii="Times New Roman" w:hAnsi="Times New Roman" w:cs="Times New Roman"/>
                <w:sz w:val="24"/>
                <w:szCs w:val="24"/>
              </w:rPr>
            </w:pPr>
            <w:proofErr w:type="gramStart"/>
            <w:r w:rsidRPr="0030143B">
              <w:rPr>
                <w:rFonts w:ascii="Times New Roman" w:hAnsi="Times New Roman" w:cs="Times New Roman"/>
                <w:color w:val="000000"/>
                <w:sz w:val="24"/>
                <w:szCs w:val="24"/>
                <w:shd w:val="clear" w:color="auto" w:fill="FFFFFF"/>
              </w:rPr>
              <w:t>E-posta Hesabı Açma ve Kullanımı, Donanım elemanları ve temel özellikleri, işletim sistemleri ve temel özellikleri, kelime işlemci programı, elektronik hesap tablosu programı, sunu programı, Microsoft Office Programı Hakkında Genel Bilgi, Office Power Point Üzerinden Sunum Hazırlama, Office Excel Programı ve Data Toplama, Office Excel Programı ve Tablo Oluşturma, Office Word Programı ve Tez Yazımı, Bilgisayara Program Yükleme, Antivirüs Programları ve Önemi, Bilgisayarda Özgeçmiş Oluşturma.</w:t>
            </w:r>
            <w:proofErr w:type="gramEnd"/>
          </w:p>
        </w:tc>
      </w:tr>
      <w:tr w:rsidR="00795B8E" w:rsidRPr="0030143B" w:rsidTr="00462A6C">
        <w:trPr>
          <w:trHeight w:val="423"/>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Basic Computer Science</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1B754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lang w:val="en-US"/>
              </w:rPr>
              <w:t>Creating a New E-mail Account, Computer hardware, operating systems, word processing software, electronic spreadsheet software, presentation software, General Information about Microsoft Office Programme, Creating Presentation on Office Power Point, Office Excel and Data Collection, Office Excel and Creating Table, Office Word Programme and Writing Thesis, Downdoading Programme to the Computer, Antivirus Programme and Its Importance, Creating CV on Computer.</w:t>
            </w:r>
          </w:p>
        </w:tc>
      </w:tr>
      <w:tr w:rsidR="00795B8E" w:rsidRPr="0030143B" w:rsidTr="00EE662A">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235131101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Sosyal Bilimlerde Araştırma Yöntemleri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Bilim felsefesi ve bilimsel bilgi nedir, bilimsel araştırma süreci ve aşamaları, </w:t>
            </w:r>
            <w:r w:rsidRPr="0030143B">
              <w:rPr>
                <w:rFonts w:ascii="Times New Roman" w:hAnsi="Times New Roman" w:cs="Times New Roman"/>
                <w:color w:val="000000"/>
                <w:sz w:val="24"/>
                <w:szCs w:val="24"/>
              </w:rPr>
              <w:t xml:space="preserve">araştırma probleminin ve amacının belirlenmesi, </w:t>
            </w:r>
            <w:r w:rsidRPr="0030143B">
              <w:rPr>
                <w:rFonts w:ascii="Times New Roman" w:hAnsi="Times New Roman" w:cs="Times New Roman"/>
                <w:color w:val="000000"/>
                <w:sz w:val="24"/>
                <w:szCs w:val="24"/>
                <w:shd w:val="clear" w:color="auto" w:fill="FFFFFF"/>
              </w:rPr>
              <w:t>eleştirel kaynak taraması ve hipotez, değişken, tümevarım ve tümdengelim yöntemleri, bilimsel araştırmalarda veri, ikincil ve birincil veri kaynakları, veri toplama, araştırmalarda ölçme ve ölçekler, analizler ve araştırma raporu hazırlama.</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Research Methods in Social Sciences</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Philosophy of science and scientific information, the process of scientific research and stages, identification of the research problem and its purpose, literature review and hypothesis, variable, inductive and deductive methods, scientific research </w:t>
            </w:r>
            <w:proofErr w:type="gramStart"/>
            <w:r w:rsidRPr="0030143B">
              <w:rPr>
                <w:rFonts w:ascii="Times New Roman" w:hAnsi="Times New Roman" w:cs="Times New Roman"/>
                <w:color w:val="000000"/>
                <w:sz w:val="24"/>
                <w:szCs w:val="24"/>
                <w:shd w:val="clear" w:color="auto" w:fill="FFFFFF"/>
              </w:rPr>
              <w:t>data</w:t>
            </w:r>
            <w:proofErr w:type="gramEnd"/>
            <w:r w:rsidRPr="0030143B">
              <w:rPr>
                <w:rFonts w:ascii="Times New Roman" w:hAnsi="Times New Roman" w:cs="Times New Roman"/>
                <w:color w:val="000000"/>
                <w:sz w:val="24"/>
                <w:szCs w:val="24"/>
                <w:shd w:val="clear" w:color="auto" w:fill="FFFFFF"/>
              </w:rPr>
              <w:t>, secondary and primary data sources, data collection, measuring research and scales, analysis and the research report preparation.</w:t>
            </w:r>
          </w:p>
        </w:tc>
      </w:tr>
      <w:tr w:rsidR="00795B8E" w:rsidRPr="0030143B" w:rsidTr="00EE662A">
        <w:trPr>
          <w:trHeight w:val="394"/>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235131102</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Maliyet Muhasebesi 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30143B" w:rsidP="00795B8E">
            <w:pPr>
              <w:shd w:val="clear" w:color="auto" w:fill="FFFFFF"/>
              <w:spacing w:line="240" w:lineRule="auto"/>
              <w:jc w:val="both"/>
              <w:rPr>
                <w:rFonts w:ascii="Times New Roman" w:hAnsi="Times New Roman" w:cs="Times New Roman"/>
                <w:sz w:val="24"/>
                <w:szCs w:val="24"/>
              </w:rPr>
            </w:pPr>
            <w:r w:rsidRPr="003C33A0">
              <w:rPr>
                <w:rFonts w:ascii="Times New Roman" w:hAnsi="Times New Roman" w:cs="Times New Roman"/>
                <w:color w:val="000000"/>
                <w:sz w:val="24"/>
                <w:szCs w:val="24"/>
                <w:shd w:val="clear" w:color="auto" w:fill="FFFFFF"/>
              </w:rPr>
              <w:t>Maliyet muhasebesinde temel kavramlar, direkt ilk madde ve malzeme maliyetleri, direkt işçilik maliyetleri, genel üretim maliyetleri ve maliyet muhasebesi kayıtları bu derste ele alınacak konulardır.</w:t>
            </w:r>
          </w:p>
        </w:tc>
      </w:tr>
      <w:tr w:rsidR="00795B8E" w:rsidRPr="0030143B" w:rsidTr="00EE662A">
        <w:trPr>
          <w:trHeight w:val="415"/>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Cost Accounting I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30143B" w:rsidP="00795B8E">
            <w:pPr>
              <w:pStyle w:val="HTMLncedenBiimlendirilmi"/>
              <w:shd w:val="clear" w:color="auto" w:fill="FFFFFF"/>
              <w:jc w:val="both"/>
              <w:rPr>
                <w:rFonts w:ascii="Times New Roman" w:hAnsi="Times New Roman" w:cs="Times New Roman"/>
                <w:sz w:val="24"/>
                <w:szCs w:val="24"/>
              </w:rPr>
            </w:pPr>
            <w:r w:rsidRPr="003C33A0">
              <w:rPr>
                <w:rFonts w:ascii="Times New Roman" w:hAnsi="Times New Roman" w:cs="Times New Roman"/>
                <w:color w:val="000000"/>
                <w:sz w:val="24"/>
                <w:szCs w:val="24"/>
                <w:shd w:val="clear" w:color="auto" w:fill="FFFFFF"/>
              </w:rPr>
              <w:t>Basic information and concepts about cost accounting, direct material costs, direct labour costs, general production costs, cost accounting records are the topics to be discussed in this course.</w:t>
            </w:r>
          </w:p>
        </w:tc>
      </w:tr>
      <w:tr w:rsidR="00795B8E" w:rsidRPr="0030143B" w:rsidTr="00EE662A">
        <w:trPr>
          <w:trHeight w:val="445"/>
        </w:trPr>
        <w:tc>
          <w:tcPr>
            <w:tcW w:w="1466" w:type="dxa"/>
            <w:vMerge w:val="restart"/>
            <w:vAlign w:val="center"/>
          </w:tcPr>
          <w:p w:rsidR="00795B8E" w:rsidRPr="0030143B" w:rsidRDefault="00795B8E" w:rsidP="00795B8E">
            <w:pPr>
              <w:spacing w:line="240" w:lineRule="auto"/>
              <w:rPr>
                <w:rFonts w:ascii="Times New Roman" w:hAnsi="Times New Roman" w:cs="Times New Roman"/>
                <w:sz w:val="24"/>
                <w:szCs w:val="24"/>
              </w:rPr>
            </w:pPr>
            <w:proofErr w:type="gramStart"/>
            <w:r w:rsidRPr="0030143B">
              <w:rPr>
                <w:rFonts w:ascii="Times New Roman" w:hAnsi="Times New Roman" w:cs="Times New Roman"/>
                <w:sz w:val="24"/>
                <w:szCs w:val="24"/>
              </w:rPr>
              <w:t>235131103</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Stratejik Yönetim</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Bu derste, stratejik yönetim süreci ve elemanları, dış çevre analizi, kurumsal analiz, stratejik </w:t>
            </w:r>
            <w:proofErr w:type="gramStart"/>
            <w:r w:rsidRPr="0030143B">
              <w:rPr>
                <w:rFonts w:ascii="Times New Roman" w:hAnsi="Times New Roman" w:cs="Times New Roman"/>
                <w:color w:val="000000"/>
                <w:sz w:val="24"/>
                <w:szCs w:val="24"/>
                <w:shd w:val="clear" w:color="auto" w:fill="FFFFFF"/>
              </w:rPr>
              <w:t>oryantasyon</w:t>
            </w:r>
            <w:proofErr w:type="gramEnd"/>
            <w:r w:rsidRPr="0030143B">
              <w:rPr>
                <w:rFonts w:ascii="Times New Roman" w:hAnsi="Times New Roman" w:cs="Times New Roman"/>
                <w:color w:val="000000"/>
                <w:sz w:val="24"/>
                <w:szCs w:val="24"/>
                <w:shd w:val="clear" w:color="auto" w:fill="FFFFFF"/>
              </w:rPr>
              <w:t>, temel stratejiler ve alt grupları, iş stratejileri: rekabet stratejileri, fonksiyonel stratejiler: bölüm stratejileri, kurumsal stratejileri uygulamada kullanılan teknikler, stratejilerin uygulanması, iş yapıları ve sistemleri, yönetim tarzları, stratejik değerleme ve kontrol konuları ele alınmaktadır.</w:t>
            </w:r>
          </w:p>
        </w:tc>
      </w:tr>
      <w:tr w:rsidR="00795B8E" w:rsidRPr="0030143B" w:rsidTr="00EE662A">
        <w:trPr>
          <w:trHeight w:val="409"/>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Strategic Management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In this course, strategic management processes and elements, external environmental analysis, corporate analysis, strategic </w:t>
            </w:r>
            <w:r w:rsidRPr="0030143B">
              <w:rPr>
                <w:rFonts w:ascii="Times New Roman" w:hAnsi="Times New Roman" w:cs="Times New Roman"/>
                <w:color w:val="000000"/>
                <w:sz w:val="24"/>
                <w:szCs w:val="24"/>
                <w:shd w:val="clear" w:color="auto" w:fill="FFFFFF"/>
              </w:rPr>
              <w:lastRenderedPageBreak/>
              <w:t>orientation, basic strategies and sub-groups, business strategies, functional strategies, techniques used in application of corporate strategies, application of strategies, business structures and systems,  management styles, strategic valuation and control issues are discussed.</w:t>
            </w:r>
          </w:p>
        </w:tc>
      </w:tr>
      <w:tr w:rsidR="00795B8E" w:rsidRPr="0030143B" w:rsidTr="001E2157">
        <w:trPr>
          <w:trHeight w:val="481"/>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235131201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Bilgi Yönetimi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Veri ve bilgi temel kavramları, bilginin önemi, bilgi sistemleri, bilgi üretimi, bilginin sıralanması ve koordinasyonu, bilgi aktarımı, bilgi yönetim modelleri, bilgi yönetimi, bilgi yönetim teknolojileri, bilgi yönetim uygulamaları bu dersin temel konularını oluşturmaktadır.</w:t>
            </w:r>
          </w:p>
        </w:tc>
      </w:tr>
      <w:tr w:rsidR="00795B8E" w:rsidRPr="0030143B" w:rsidTr="00462A6C">
        <w:trPr>
          <w:trHeight w:val="416"/>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Knowledge Management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rPr>
              <w:t>Data and information concepts, importance of information, information systems, production of information, ordering and coordination of information, information transfer, information management models, information management, information management technologies and information management applications constitute the main topics of this course.</w:t>
            </w:r>
          </w:p>
        </w:tc>
      </w:tr>
      <w:tr w:rsidR="00795B8E" w:rsidRPr="0030143B" w:rsidTr="001E2157">
        <w:trPr>
          <w:trHeight w:val="446"/>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235131202</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Çalışma Sermayesi Yönetimi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İşletme sermayesinin tanımı, işletme sermayesinin finansmanı, işletme sermayesi ihtiyacı ve ihtiyacın hesaplanması, işletme sermayesinin analizi, nakit, alacak ve stokların yönetimi, kısa vadeli finansman kaynakları.</w:t>
            </w:r>
          </w:p>
        </w:tc>
      </w:tr>
      <w:tr w:rsidR="00795B8E" w:rsidRPr="0030143B" w:rsidTr="00462A6C">
        <w:trPr>
          <w:trHeight w:val="397"/>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Working Capital Management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Definition, structure and links to the main firm goal, financing of working capital, factors that affect the working capital requirement, preparation of working capital requirement, the methods use in the calculation of working capital requirement, cash and marketable securities management, receivables management, inventories management, short-term financing resources.</w:t>
            </w:r>
          </w:p>
        </w:tc>
      </w:tr>
      <w:tr w:rsidR="00795B8E" w:rsidRPr="0030143B" w:rsidTr="001E2157">
        <w:trPr>
          <w:trHeight w:val="440"/>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235131203</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Devlet Muhasebesi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Devlet muhasebesinin tarihi gelişimi ile Türkiye’de devlet muhasebesinin ve ilgili mevzuatın tanıtılması, merkezi yönetim kapsamındaki kamu idareleri hesapların tanıtılması, devlet </w:t>
            </w:r>
            <w:r w:rsidRPr="0030143B">
              <w:rPr>
                <w:rFonts w:ascii="Times New Roman" w:hAnsi="Times New Roman" w:cs="Times New Roman"/>
                <w:color w:val="000000"/>
                <w:sz w:val="24"/>
                <w:szCs w:val="24"/>
                <w:shd w:val="clear" w:color="auto" w:fill="FFFFFF"/>
              </w:rPr>
              <w:lastRenderedPageBreak/>
              <w:t>muhasebesi ile ticari muhasebe arasındaki temel farklılıklar, devlet muhasebesi alanında yapılan uluslararası düzenlemeler, tahakkuk esaslı devlet muhasebesi sistemi ile nakit esaslı devlet muhasebesi sistemi arasındaki farklar.</w:t>
            </w:r>
          </w:p>
        </w:tc>
      </w:tr>
      <w:tr w:rsidR="00795B8E" w:rsidRPr="0030143B" w:rsidTr="00462A6C">
        <w:trPr>
          <w:trHeight w:val="419"/>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Public Accounting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Historical development of official accounting, public accounts and related legislation in Turkey, introduction of accounts of central government, basic differences between public accounting and commercial accounting, international regulations made in the field of public accounting, differences between accrual based government accounting system and cash based government accounting system.</w:t>
            </w:r>
          </w:p>
        </w:tc>
      </w:tr>
      <w:tr w:rsidR="00795B8E" w:rsidRPr="0030143B" w:rsidTr="001E2157">
        <w:trPr>
          <w:trHeight w:val="435"/>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235131204</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İcra-İflas Hukuku</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DF7A13" w:rsidP="000B2E9B">
            <w:pPr>
              <w:shd w:val="clear" w:color="auto" w:fill="FFFFFF"/>
              <w:spacing w:line="240" w:lineRule="auto"/>
              <w:jc w:val="both"/>
              <w:rPr>
                <w:rFonts w:ascii="Times New Roman" w:hAnsi="Times New Roman" w:cs="Times New Roman"/>
                <w:sz w:val="24"/>
                <w:szCs w:val="24"/>
              </w:rPr>
            </w:pPr>
            <w:proofErr w:type="gramStart"/>
            <w:r w:rsidRPr="0030143B">
              <w:rPr>
                <w:rFonts w:ascii="Times New Roman" w:hAnsi="Times New Roman" w:cs="Times New Roman"/>
                <w:color w:val="000000"/>
                <w:sz w:val="24"/>
                <w:szCs w:val="24"/>
                <w:shd w:val="clear" w:color="auto" w:fill="FFFFFF"/>
              </w:rPr>
              <w:t xml:space="preserve">İcra hukuku hakkında genel bilgiler, şikâyet, icra harç ve giderleri, tebligat, süreler, tatil ve talik halleri, icra takibinin tarafları ve takip yolunun değiştirilmesi, genel haciz yolu ile takip talebi, genel haciz yoluyla takipte ödeme emri ve ödeme emrine itiraz, </w:t>
            </w:r>
            <w:r w:rsidRPr="0030143B">
              <w:rPr>
                <w:rFonts w:ascii="Times New Roman" w:hAnsi="Times New Roman" w:cs="Times New Roman"/>
                <w:color w:val="000000"/>
                <w:sz w:val="24"/>
                <w:szCs w:val="24"/>
              </w:rPr>
              <w:t>itirazın iptali davası ve itirazın kaldırılması</w:t>
            </w:r>
            <w:r w:rsidRPr="0030143B">
              <w:rPr>
                <w:rFonts w:ascii="Times New Roman" w:hAnsi="Times New Roman" w:cs="Times New Roman"/>
                <w:b/>
                <w:bCs/>
                <w:color w:val="000000"/>
                <w:sz w:val="24"/>
                <w:szCs w:val="24"/>
              </w:rPr>
              <w:t xml:space="preserve">, </w:t>
            </w:r>
            <w:r w:rsidRPr="0030143B">
              <w:rPr>
                <w:rFonts w:ascii="Times New Roman" w:hAnsi="Times New Roman" w:cs="Times New Roman"/>
                <w:color w:val="000000"/>
                <w:sz w:val="24"/>
                <w:szCs w:val="24"/>
                <w:shd w:val="clear" w:color="auto" w:fill="FFFFFF"/>
              </w:rPr>
              <w:t>menfi tespit ve istirdat davaları, icra takibinin iptal ve taliki mal beyanı, haciz ve hacze iştirak, kiralanan taşınmazların ilamsız icra yoluyla tahliyesi ve ilâmlı icra.</w:t>
            </w:r>
            <w:proofErr w:type="gramEnd"/>
          </w:p>
        </w:tc>
      </w:tr>
      <w:tr w:rsidR="00795B8E" w:rsidRPr="0030143B" w:rsidTr="00462A6C">
        <w:trPr>
          <w:trHeight w:val="413"/>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Execution-Bankruptcy Law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DF7A13" w:rsidP="00E57680">
            <w:pPr>
              <w:pStyle w:val="HTMLncedenBiimlendirilmi"/>
              <w:shd w:val="clear" w:color="auto" w:fill="FFFFFF"/>
              <w:jc w:val="both"/>
              <w:rPr>
                <w:rFonts w:ascii="Times New Roman" w:hAnsi="Times New Roman" w:cs="Times New Roman"/>
                <w:sz w:val="24"/>
                <w:szCs w:val="24"/>
              </w:rPr>
            </w:pPr>
            <w:proofErr w:type="gramStart"/>
            <w:r w:rsidRPr="0030143B">
              <w:rPr>
                <w:rFonts w:ascii="Times New Roman" w:hAnsi="Times New Roman" w:cs="Times New Roman"/>
                <w:color w:val="000000"/>
                <w:sz w:val="24"/>
                <w:szCs w:val="24"/>
                <w:shd w:val="clear" w:color="auto" w:fill="FFFFFF"/>
              </w:rPr>
              <w:t>Fundamentals of enforcement law, complaint, legal fees and costs of enforcement proceeding, notification, statutory period, annulment and postponing of the execution proceeding, parties of execution proceeding, r</w:t>
            </w:r>
            <w:r w:rsidR="00E57680" w:rsidRPr="0030143B">
              <w:rPr>
                <w:rFonts w:ascii="Times New Roman" w:hAnsi="Times New Roman" w:cs="Times New Roman"/>
                <w:color w:val="000000"/>
                <w:sz w:val="24"/>
                <w:szCs w:val="24"/>
                <w:shd w:val="clear" w:color="auto" w:fill="FFFFFF"/>
              </w:rPr>
              <w:t>equest to i</w:t>
            </w:r>
            <w:r w:rsidRPr="0030143B">
              <w:rPr>
                <w:rFonts w:ascii="Times New Roman" w:hAnsi="Times New Roman" w:cs="Times New Roman"/>
                <w:color w:val="000000"/>
                <w:sz w:val="24"/>
                <w:szCs w:val="24"/>
                <w:shd w:val="clear" w:color="auto" w:fill="FFFFFF"/>
              </w:rPr>
              <w:t>ssue enforcement in an ordinary execution proceeding, order of payment in an ordinary execution proceeding and obj</w:t>
            </w:r>
            <w:r w:rsidR="00E57680" w:rsidRPr="0030143B">
              <w:rPr>
                <w:rFonts w:ascii="Times New Roman" w:hAnsi="Times New Roman" w:cs="Times New Roman"/>
                <w:color w:val="000000"/>
                <w:sz w:val="24"/>
                <w:szCs w:val="24"/>
                <w:shd w:val="clear" w:color="auto" w:fill="FFFFFF"/>
              </w:rPr>
              <w:t xml:space="preserve">ection to the payment of order, </w:t>
            </w:r>
            <w:r w:rsidRPr="0030143B">
              <w:rPr>
                <w:rFonts w:ascii="Times New Roman" w:hAnsi="Times New Roman" w:cs="Times New Roman"/>
                <w:color w:val="000000"/>
                <w:sz w:val="24"/>
                <w:szCs w:val="24"/>
                <w:shd w:val="clear" w:color="auto" w:fill="FFFFFF"/>
              </w:rPr>
              <w:t>negative declaratory a</w:t>
            </w:r>
            <w:r w:rsidR="00AC3C74" w:rsidRPr="0030143B">
              <w:rPr>
                <w:rFonts w:ascii="Times New Roman" w:hAnsi="Times New Roman" w:cs="Times New Roman"/>
                <w:color w:val="000000"/>
                <w:sz w:val="24"/>
                <w:szCs w:val="24"/>
                <w:shd w:val="clear" w:color="auto" w:fill="FFFFFF"/>
              </w:rPr>
              <w:t>ction and action of restitution among the topics of this course.</w:t>
            </w:r>
            <w:proofErr w:type="gramEnd"/>
          </w:p>
        </w:tc>
      </w:tr>
      <w:tr w:rsidR="00795B8E" w:rsidRPr="0030143B" w:rsidTr="001E2157">
        <w:trPr>
          <w:trHeight w:val="301"/>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235131205</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Liderlik</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eastAsia="Times New Roman" w:hAnsi="Times New Roman" w:cs="Times New Roman"/>
                <w:sz w:val="24"/>
                <w:szCs w:val="24"/>
                <w:lang w:eastAsia="tr-TR"/>
              </w:rPr>
              <w:t xml:space="preserve">Liderlik kavramı ve liderliğin özellikleri, liderlik becerilerinin kazanılması ve geliştirilmesi, davranışsal liderlik yaklaşımı, durumsal liderlik yaklaşımı, karizmatik liderlik, </w:t>
            </w:r>
            <w:r w:rsidRPr="0030143B">
              <w:rPr>
                <w:rFonts w:ascii="Times New Roman" w:eastAsia="Times New Roman" w:hAnsi="Times New Roman" w:cs="Times New Roman"/>
                <w:sz w:val="24"/>
                <w:szCs w:val="24"/>
                <w:lang w:eastAsia="tr-TR"/>
              </w:rPr>
              <w:lastRenderedPageBreak/>
              <w:t>transformasyonel liderlik, transaksiyonel liderlik, stratejik liderlik ve liderlik, koçluk, mentorlük dersin konularıdır.</w:t>
            </w:r>
          </w:p>
        </w:tc>
      </w:tr>
      <w:tr w:rsidR="00795B8E" w:rsidRPr="0030143B" w:rsidTr="00462A6C">
        <w:trPr>
          <w:trHeight w:val="263"/>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Leadership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rPr>
              <w:t>Concept and characteristics of leadership, acquisition and development of leadership skills, behavioral leadership approach, situational leadership approach, charismatic leadership, transformative leadership, transactional leadership, strategic leadership and leadership, coaching, mentoring are topics of this course.</w:t>
            </w:r>
          </w:p>
        </w:tc>
      </w:tr>
      <w:tr w:rsidR="00795B8E" w:rsidRPr="0030143B" w:rsidTr="001E2157">
        <w:trPr>
          <w:trHeight w:val="419"/>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235131206</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Örgüt Geliştirme</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Bu dersin içeriğini örgütsel değişimin tanımı ve kapsamı, örgütsel değişimi ortaya çıkaran faktörler, değişim süreci ve inovasyonla ilişkisi, örgüt geliştirme kavramı, kapsamı ve temel öğeleri, örgüt geliştirme süreci, örgüt geliştirmede müdahale tekniklerine genel bakış, bireylerarası ilişkilere yönelik örgüt geliştirme müdahaleleri ve örgütün bütününe yönelik müdahale teknikleri oluşturmaktadır.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Organizational Development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proofErr w:type="gramStart"/>
            <w:r w:rsidRPr="0030143B">
              <w:rPr>
                <w:rFonts w:ascii="Times New Roman" w:hAnsi="Times New Roman" w:cs="Times New Roman"/>
                <w:sz w:val="24"/>
                <w:szCs w:val="24"/>
              </w:rPr>
              <w:t>This course includes the definition and content of organizational change, the factors that cause organizational change, the relationship between change process and innovation, organizational development concept, scope and basic elements, organizational development process, overview of intervention techniques for developing organizations, organization development interventions for individual relations and organization-wide intervention techniques.</w:t>
            </w:r>
            <w:proofErr w:type="gramEnd"/>
          </w:p>
        </w:tc>
      </w:tr>
      <w:tr w:rsidR="00795B8E" w:rsidRPr="0030143B" w:rsidTr="001E2157">
        <w:trPr>
          <w:trHeight w:val="36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235131207</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Pazarlama Stratejileri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sz w:val="24"/>
                <w:szCs w:val="24"/>
              </w:rPr>
              <w:t>Bu derste pazarlama süreçlerinde stratejik yaklaşıma ilişkin temel bilgiler sağlanmakta, pazarlama stratejileri yönetsel bir yaklaşımla incelenmektedir. Pazar odaklılık ve stratejik düşünme, stratejik pazarlama planlaması, sektör ve rekabet analizi, müşteri analizi, rekabet ve konumlandırma stratejileri teorik temelde anlatılmaktadır. Ürün yaşam eğrisinin her bir aşaması için pazarlama değerlendirilmektedir.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Marketing Strategies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rPr>
              <w:t xml:space="preserve">This course aims to provide the basic information about strategic view in </w:t>
            </w:r>
            <w:proofErr w:type="gramStart"/>
            <w:r w:rsidRPr="0030143B">
              <w:rPr>
                <w:rFonts w:ascii="Times New Roman" w:hAnsi="Times New Roman" w:cs="Times New Roman"/>
                <w:sz w:val="24"/>
                <w:szCs w:val="24"/>
              </w:rPr>
              <w:t>marketing</w:t>
            </w:r>
            <w:proofErr w:type="gramEnd"/>
            <w:r w:rsidRPr="0030143B">
              <w:rPr>
                <w:rFonts w:ascii="Times New Roman" w:hAnsi="Times New Roman" w:cs="Times New Roman"/>
                <w:sz w:val="24"/>
                <w:szCs w:val="24"/>
              </w:rPr>
              <w:t xml:space="preserve"> processes. Marketing strategies are discussed with a managerial approach. Market orientation, competition analysis, customer analysis, strategies for competition and positioning are theoretically discussed. Besides, </w:t>
            </w:r>
            <w:proofErr w:type="gramStart"/>
            <w:r w:rsidRPr="0030143B">
              <w:rPr>
                <w:rFonts w:ascii="Times New Roman" w:hAnsi="Times New Roman" w:cs="Times New Roman"/>
                <w:sz w:val="24"/>
                <w:szCs w:val="24"/>
              </w:rPr>
              <w:t>marketing</w:t>
            </w:r>
            <w:proofErr w:type="gramEnd"/>
            <w:r w:rsidRPr="0030143B">
              <w:rPr>
                <w:rFonts w:ascii="Times New Roman" w:hAnsi="Times New Roman" w:cs="Times New Roman"/>
                <w:sz w:val="24"/>
                <w:szCs w:val="24"/>
              </w:rPr>
              <w:t xml:space="preserve"> strategies for each stage of product life cycle are evaluated.</w:t>
            </w:r>
          </w:p>
        </w:tc>
      </w:tr>
      <w:tr w:rsidR="00795B8E" w:rsidRPr="0030143B" w:rsidTr="001E2157">
        <w:trPr>
          <w:trHeight w:val="28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235131208</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Satış Yönetimi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3E6FCA" w:rsidP="003E6FCA">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Pazarlama ve satış, satış ve satışçılık mesleği, tüketim psikolojisi ve satın alma motifleri, satışta iletişimin rolü, satış süreci, satış sunumu, satışta itirazların karşılanması ve satış kapama, </w:t>
            </w:r>
            <w:r w:rsidRPr="0030143B">
              <w:rPr>
                <w:rFonts w:ascii="Times New Roman" w:hAnsi="Times New Roman" w:cs="Times New Roman"/>
                <w:color w:val="000000"/>
                <w:sz w:val="24"/>
                <w:szCs w:val="24"/>
              </w:rPr>
              <w:t>satış yönetimi</w:t>
            </w:r>
            <w:r w:rsidRPr="0030143B">
              <w:rPr>
                <w:rFonts w:ascii="Times New Roman" w:hAnsi="Times New Roman" w:cs="Times New Roman"/>
                <w:sz w:val="24"/>
                <w:szCs w:val="24"/>
              </w:rPr>
              <w:t xml:space="preserve">, </w:t>
            </w:r>
            <w:r w:rsidRPr="0030143B">
              <w:rPr>
                <w:rFonts w:ascii="Times New Roman" w:hAnsi="Times New Roman" w:cs="Times New Roman"/>
                <w:color w:val="000000"/>
                <w:sz w:val="24"/>
                <w:szCs w:val="24"/>
                <w:shd w:val="clear" w:color="auto" w:fill="FFFFFF"/>
              </w:rPr>
              <w:t xml:space="preserve">satış planlama ve bütçeleme, satış gücünün belirlenmesi ve yetiştirilmesi, satış gücünün </w:t>
            </w:r>
            <w:proofErr w:type="gramStart"/>
            <w:r w:rsidRPr="0030143B">
              <w:rPr>
                <w:rFonts w:ascii="Times New Roman" w:hAnsi="Times New Roman" w:cs="Times New Roman"/>
                <w:color w:val="000000"/>
                <w:sz w:val="24"/>
                <w:szCs w:val="24"/>
                <w:shd w:val="clear" w:color="auto" w:fill="FFFFFF"/>
              </w:rPr>
              <w:t>motivasyonu</w:t>
            </w:r>
            <w:proofErr w:type="gramEnd"/>
            <w:r w:rsidRPr="0030143B">
              <w:rPr>
                <w:rFonts w:ascii="Times New Roman" w:hAnsi="Times New Roman" w:cs="Times New Roman"/>
                <w:color w:val="000000"/>
                <w:sz w:val="24"/>
                <w:szCs w:val="24"/>
                <w:shd w:val="clear" w:color="auto" w:fill="FFFFFF"/>
              </w:rPr>
              <w:t>, satışta performans ölçümü.</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Sales Management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3E6FCA" w:rsidP="003E6FCA">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Marketing and sales concepts, sales and sales professionals, consumption psychology and buying motivations, the role of communication in selling, selling process, sales presentation, matching the objections and closing the sale, sales management, sales planning and budgeting, recruitment and selection of sales team, </w:t>
            </w:r>
            <w:r w:rsidRPr="0030143B">
              <w:rPr>
                <w:rFonts w:ascii="Times New Roman" w:hAnsi="Times New Roman" w:cs="Times New Roman"/>
                <w:color w:val="000000"/>
                <w:sz w:val="24"/>
                <w:szCs w:val="24"/>
              </w:rPr>
              <w:t>sales team motivation, sales team performance evaluation</w:t>
            </w:r>
            <w:r w:rsidRPr="0030143B">
              <w:rPr>
                <w:rFonts w:ascii="Times New Roman" w:hAnsi="Times New Roman" w:cs="Times New Roman"/>
                <w:b/>
                <w:bCs/>
                <w:color w:val="000000"/>
                <w:sz w:val="24"/>
                <w:szCs w:val="24"/>
              </w:rPr>
              <w:t>.</w:t>
            </w:r>
          </w:p>
        </w:tc>
      </w:tr>
      <w:tr w:rsidR="00795B8E" w:rsidRPr="0030143B" w:rsidTr="00213EBD">
        <w:trPr>
          <w:trHeight w:val="428"/>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235131209</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Borçlar Hukuku</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Borçlar hukukuna giriş, borçlar hukukuna hâkim olan ilkeler, sözleşmeler, borç ve sorumluluk, hukuki işlemler, temsil, haksız fiil, hukuka aykırı fiil, zarar, uygun illiyet bağı, kusur, kusursuz sorumluluk, tazminat, sebepsiz zenginleşme, borcun ifası, alacağın temliki ve zamanaşımı bu dersin konularıdır.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Law of Obligations</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Introduction to obligation law, principles of obligation law, contracts, obligations and responsibilities, legal transactions, representation, tort liability, unlawful act, damage, appropriate causal link, defect, strict liability, unjust enrichment, execution </w:t>
            </w:r>
            <w:r w:rsidRPr="0030143B">
              <w:rPr>
                <w:rFonts w:ascii="Times New Roman" w:hAnsi="Times New Roman" w:cs="Times New Roman"/>
                <w:color w:val="000000"/>
                <w:sz w:val="24"/>
                <w:szCs w:val="24"/>
                <w:shd w:val="clear" w:color="auto" w:fill="FFFFFF"/>
              </w:rPr>
              <w:lastRenderedPageBreak/>
              <w:t>of the debt, assignment transfer of obligations and timeout are the topics of this course.</w:t>
            </w:r>
          </w:p>
        </w:tc>
      </w:tr>
      <w:tr w:rsidR="00795B8E" w:rsidRPr="0030143B" w:rsidTr="00EE662A">
        <w:trPr>
          <w:trHeight w:val="435"/>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235132101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İnsan Kaynakları Yönetimi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İş analizi, insan kaynakları planlaması; tedarik, seçim, </w:t>
            </w:r>
            <w:proofErr w:type="gramStart"/>
            <w:r w:rsidRPr="0030143B">
              <w:rPr>
                <w:rFonts w:ascii="Times New Roman" w:hAnsi="Times New Roman" w:cs="Times New Roman"/>
                <w:color w:val="000000"/>
                <w:sz w:val="24"/>
                <w:szCs w:val="24"/>
                <w:shd w:val="clear" w:color="auto" w:fill="FFFFFF"/>
              </w:rPr>
              <w:t>oryantasyon</w:t>
            </w:r>
            <w:proofErr w:type="gramEnd"/>
            <w:r w:rsidRPr="0030143B">
              <w:rPr>
                <w:rFonts w:ascii="Times New Roman" w:hAnsi="Times New Roman" w:cs="Times New Roman"/>
                <w:color w:val="000000"/>
                <w:sz w:val="24"/>
                <w:szCs w:val="24"/>
                <w:shd w:val="clear" w:color="auto" w:fill="FFFFFF"/>
              </w:rPr>
              <w:t>, eğitim, motivasyon, değerlendirme, fiyatlandırma, sosyal hakların tasarımı, kariyer gelişimi, yasal ve sendikal faaliyetlerin düzenlenmesi, çalışanların emeklilik işlemleri ve uluslararası insan kaynakları faaliyetleri.</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Human Resources Management</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Job analysis, human resources planning; supply, choice, orientation, education, motivation, evaluation, pricing, designing of social rights, career development, arrangement of legal and trade union activities, retirement operations of employees and international human resources activities.</w:t>
            </w:r>
          </w:p>
        </w:tc>
      </w:tr>
      <w:tr w:rsidR="00795B8E" w:rsidRPr="0030143B" w:rsidTr="00EE662A">
        <w:trPr>
          <w:trHeight w:val="426"/>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235132102</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Maliyet Muhasebesi II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eastAsia="Times New Roman" w:hAnsi="Times New Roman" w:cs="Times New Roman"/>
                <w:color w:val="000000"/>
                <w:sz w:val="24"/>
                <w:szCs w:val="24"/>
                <w:shd w:val="clear" w:color="auto" w:fill="FFFFFF"/>
                <w:lang w:eastAsia="tr-TR"/>
              </w:rPr>
              <w:t>Maliyet yöntemlerinin genel sınıflandırılması ve tanıtılması, tam maliyet yöntemi ve değişken maliyet yöntemi, direkt maliyet yöntemi ve normal maliyet yöntemi, sipariş maliyet yöntemi, safha maliyet yöntemi, fiili maliyet yöntemi ve standart maliyet yöntemi, standart maliyet yönteminde sapma analizleri, tekdüzen hesap planında sapma hesapları ve işleyişi bu dersin konularıdır.</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Cost Accounting II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General classification and introduction of cost methods, method of complete cost, variable cost, direct cost, normal cost, order cost, process cost, actual cost and standart cost, variance analysis in the method of standart cost, </w:t>
            </w:r>
            <w:r w:rsidRPr="0030143B">
              <w:rPr>
                <w:rFonts w:ascii="Times New Roman" w:hAnsi="Times New Roman" w:cs="Times New Roman"/>
                <w:color w:val="000000"/>
                <w:sz w:val="24"/>
                <w:szCs w:val="24"/>
              </w:rPr>
              <w:t xml:space="preserve">variance costs and process in uniform accounting plan are the topics of this course. </w:t>
            </w:r>
          </w:p>
        </w:tc>
      </w:tr>
      <w:tr w:rsidR="00795B8E" w:rsidRPr="0030143B" w:rsidTr="00EE662A">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235132103</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İstatistik</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Bu ders istatistiksel tanımlar, verilerin özetlenmesi, sürekli verilerde frekans tablosu, kesikli verilerde frekans tablosu, yer ölçüleri, aritmetik ortalama, tartılı ortalama, mod, medyan, frekans tablolarında yer ölçülerilerinin hesaplanması, dağılış ölçüleri, değişim genişliği, varyans, standart sapma, standart </w:t>
            </w:r>
            <w:r w:rsidRPr="0030143B">
              <w:rPr>
                <w:rFonts w:ascii="Times New Roman" w:hAnsi="Times New Roman" w:cs="Times New Roman"/>
                <w:color w:val="000000"/>
                <w:sz w:val="24"/>
                <w:szCs w:val="24"/>
                <w:shd w:val="clear" w:color="auto" w:fill="FFFFFF"/>
              </w:rPr>
              <w:lastRenderedPageBreak/>
              <w:t>hata, varyasyon katsayısı, frekans tablolarında dağılış ölçülerinin hesaplanmasını içerir.</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Statistics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This course covers statistical definitions, summarization of </w:t>
            </w:r>
            <w:proofErr w:type="gramStart"/>
            <w:r w:rsidRPr="0030143B">
              <w:rPr>
                <w:rFonts w:ascii="Times New Roman" w:hAnsi="Times New Roman" w:cs="Times New Roman"/>
                <w:color w:val="000000"/>
                <w:sz w:val="24"/>
                <w:szCs w:val="24"/>
                <w:shd w:val="clear" w:color="auto" w:fill="FFFFFF"/>
              </w:rPr>
              <w:t>data</w:t>
            </w:r>
            <w:proofErr w:type="gramEnd"/>
            <w:r w:rsidRPr="0030143B">
              <w:rPr>
                <w:rFonts w:ascii="Times New Roman" w:hAnsi="Times New Roman" w:cs="Times New Roman"/>
                <w:color w:val="000000"/>
                <w:sz w:val="24"/>
                <w:szCs w:val="24"/>
                <w:shd w:val="clear" w:color="auto" w:fill="FFFFFF"/>
              </w:rPr>
              <w:t>, frequency table in continuous data, frequency table in intermittent data, place measurements, arithmetic mean, weighted mean, mode, median, calculation of place measures in frequency tables, distribution measures, width of change, variance, standard deviation, standard error, coefficient of variation, calculation of distribution measures in frequency tables.</w:t>
            </w:r>
          </w:p>
        </w:tc>
      </w:tr>
      <w:tr w:rsidR="00795B8E" w:rsidRPr="0030143B" w:rsidTr="001E2157">
        <w:trPr>
          <w:trHeight w:val="367"/>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235132201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Elektronik Pazarlama</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Elektronik ticaretin tanımı, türleri, tarihsel gelişimi, internetin tanımı, internette pazarlamaya giriş, internette pazarlama araştırması, intenet bankacılığ, internette ödeme sistemleri, satışçıların gözetim ve kontrolü.</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Electronic Marketing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Definition of electronic commerce, types, historical development, definition of internet, introduction to internet </w:t>
            </w:r>
            <w:proofErr w:type="gramStart"/>
            <w:r w:rsidRPr="0030143B">
              <w:rPr>
                <w:rFonts w:ascii="Times New Roman" w:hAnsi="Times New Roman" w:cs="Times New Roman"/>
                <w:color w:val="000000"/>
                <w:sz w:val="24"/>
                <w:szCs w:val="24"/>
                <w:shd w:val="clear" w:color="auto" w:fill="FFFFFF"/>
              </w:rPr>
              <w:t>marketing</w:t>
            </w:r>
            <w:proofErr w:type="gramEnd"/>
            <w:r w:rsidRPr="0030143B">
              <w:rPr>
                <w:rFonts w:ascii="Times New Roman" w:hAnsi="Times New Roman" w:cs="Times New Roman"/>
                <w:color w:val="000000"/>
                <w:sz w:val="24"/>
                <w:szCs w:val="24"/>
                <w:shd w:val="clear" w:color="auto" w:fill="FFFFFF"/>
              </w:rPr>
              <w:t>, marketing research on the internet, payment systems on internet, examples of applications.</w:t>
            </w:r>
          </w:p>
        </w:tc>
      </w:tr>
      <w:tr w:rsidR="00795B8E" w:rsidRPr="0030143B" w:rsidTr="001E2157">
        <w:trPr>
          <w:trHeight w:val="287"/>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235132202</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Halkla İlişkiler</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Bu derste öğrenciler; halkla ilişkiler tanımları, halkla ilişkilerin kamu ve özel sektördeki önemi, halkla ilişkilerin tarihi gelişimi, yönetim fonksiyonu olarak halkla ilişkiler, kamuoyu, halkla ilişkiler kampanyaları, halkla ilişkilerde etik kavramları ile tanıştırılmaktadır.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Public Relations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In this course, students are introduced to; definitions of public relations, the significance of public relations in the public sector and private sector, historical development of public relations, public relations as management function, public opinion, public relations campaigns and ethics in public relations.</w:t>
            </w:r>
          </w:p>
        </w:tc>
      </w:tr>
      <w:tr w:rsidR="00795B8E" w:rsidRPr="0030143B" w:rsidTr="001E2157">
        <w:trPr>
          <w:trHeight w:val="277"/>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235132203</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Kıymetli Evrak Hukuku</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Bu ders kapsamında, kambiyo senetleri (bono, poliçe, çek) ve diğer kıymetli evrak türleri, kıymetli evrakın düzenlenmesi, devri, ödenmesi, ödenmemesinin sonuçları gibi konular incelenecek ve uygulamadaki kıymetli evrak ilişkilerinden doğan sorunlar ele alınacaktır.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Law of Negotiable Instruments</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This course aims to teach law of commercial papers. The main issues of this course are negotiable instruments (Bill of exchange, Promissory note and Check), negotiation and payment of them, analysis of the practical problems arising from commercial papers.</w:t>
            </w:r>
          </w:p>
        </w:tc>
      </w:tr>
      <w:tr w:rsidR="00795B8E" w:rsidRPr="0030143B" w:rsidTr="001E2157">
        <w:trPr>
          <w:trHeight w:val="395"/>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235132204</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Kooperatifçilik</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bCs/>
                <w:color w:val="000000"/>
                <w:sz w:val="24"/>
                <w:szCs w:val="24"/>
                <w:shd w:val="clear" w:color="auto" w:fill="FFFFFF"/>
              </w:rPr>
              <w:t>Bu derste, t</w:t>
            </w:r>
            <w:r w:rsidRPr="0030143B">
              <w:rPr>
                <w:rFonts w:ascii="Times New Roman" w:hAnsi="Times New Roman" w:cs="Times New Roman"/>
                <w:color w:val="000000"/>
                <w:sz w:val="24"/>
                <w:szCs w:val="24"/>
                <w:shd w:val="clear" w:color="auto" w:fill="FFFFFF"/>
              </w:rPr>
              <w:t>emel kooperatifçilik kavramları, türkiye'de ve dünyada kooperatifçilik, kooperatif türleri, kooperatiflerle ilgili yasal düzenlemeler, kooperatiflerde yönetim, kooperatiflerin işleyişi, kooperatiflerin ekonomik yaşamdaki önemi, kooperatiflerin sosyal yaşamdaki önemi, tarımsal amaçlı kooperatifler, t</w:t>
            </w:r>
            <w:r w:rsidRPr="0030143B">
              <w:rPr>
                <w:rFonts w:ascii="Times New Roman" w:hAnsi="Times New Roman" w:cs="Times New Roman"/>
                <w:color w:val="000000"/>
                <w:sz w:val="24"/>
                <w:szCs w:val="24"/>
              </w:rPr>
              <w:t>arımsal kooperatifler</w:t>
            </w:r>
            <w:r w:rsidRPr="0030143B">
              <w:rPr>
                <w:rFonts w:ascii="Times New Roman" w:hAnsi="Times New Roman" w:cs="Times New Roman"/>
                <w:bCs/>
                <w:color w:val="000000"/>
                <w:sz w:val="24"/>
                <w:szCs w:val="24"/>
              </w:rPr>
              <w:t xml:space="preserve"> ele alınacaktır.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Cooperative</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In this course, basic concepts of cooperatives, cooperatives in turkey and in the world, cooperative types, legislation on cooperatives, management in cooperatives, the functioning of cooperatives, the importance of cooperatives in economic life, the importance of cooperatives in social life, agricultural cooperatives to be discussed.</w:t>
            </w:r>
          </w:p>
        </w:tc>
      </w:tr>
      <w:tr w:rsidR="00795B8E" w:rsidRPr="0030143B" w:rsidTr="001E2157">
        <w:trPr>
          <w:trHeight w:val="301"/>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235132205</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Mali Tablolar Analizi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AC3C74" w:rsidP="00AC3C74">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Finansal tablolarla ilgili ilgili ilkeler, finansal tablolarla ilgili ilgili sınırlılıklar, bilanço ve gelir tablosunun incelenmesi, finansal tabloların analizi, nakit akış tablosunun analizi, kar dağıtım tablosu analizleri, özkaynak değişim tablosunun analizi ve </w:t>
            </w:r>
            <w:r w:rsidRPr="0030143B">
              <w:rPr>
                <w:rFonts w:ascii="Times New Roman" w:hAnsi="Times New Roman" w:cs="Times New Roman"/>
                <w:color w:val="000000"/>
                <w:sz w:val="24"/>
                <w:szCs w:val="24"/>
              </w:rPr>
              <w:t>örnek mali analiz uygulaması bu dersin konularıdır.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Financial Statement Analysis</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AC3C74" w:rsidP="00AC3C74">
            <w:pPr>
              <w:pStyle w:val="HTMLncedenBiimlendirilmi"/>
              <w:shd w:val="clear" w:color="auto" w:fill="FFFFFF"/>
              <w:jc w:val="both"/>
              <w:rPr>
                <w:rFonts w:ascii="Times New Roman" w:hAnsi="Times New Roman" w:cs="Times New Roman"/>
                <w:sz w:val="24"/>
                <w:szCs w:val="24"/>
              </w:rPr>
            </w:pPr>
            <w:proofErr w:type="gramStart"/>
            <w:r w:rsidRPr="0030143B">
              <w:rPr>
                <w:rFonts w:ascii="Times New Roman" w:hAnsi="Times New Roman" w:cs="Times New Roman"/>
                <w:sz w:val="24"/>
                <w:szCs w:val="24"/>
              </w:rPr>
              <w:t xml:space="preserve">Financial statements related principles, relevant limitations of financial statements, analysis of balance sheet and income statement, financial statement analysis, exam results and </w:t>
            </w:r>
            <w:r w:rsidRPr="0030143B">
              <w:rPr>
                <w:rFonts w:ascii="Times New Roman" w:hAnsi="Times New Roman" w:cs="Times New Roman"/>
                <w:sz w:val="24"/>
                <w:szCs w:val="24"/>
              </w:rPr>
              <w:lastRenderedPageBreak/>
              <w:t>revaluation of their questions, analysis of cash flow table, profit distribution table analysis, analysis of shareholders' equity change table, sample financial analysis application are the topics of this course.</w:t>
            </w:r>
            <w:proofErr w:type="gramEnd"/>
          </w:p>
        </w:tc>
      </w:tr>
      <w:tr w:rsidR="00795B8E" w:rsidRPr="0030143B" w:rsidTr="001E2157">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235132206</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Muhasebe Bilgi Sistemi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D06C7" w:rsidP="00795B8E">
            <w:pPr>
              <w:shd w:val="clear" w:color="auto" w:fill="FFFFFF"/>
              <w:spacing w:line="240" w:lineRule="auto"/>
              <w:jc w:val="both"/>
              <w:rPr>
                <w:rFonts w:ascii="Times New Roman" w:hAnsi="Times New Roman" w:cs="Times New Roman"/>
                <w:sz w:val="24"/>
                <w:szCs w:val="24"/>
              </w:rPr>
            </w:pPr>
            <w:proofErr w:type="gramStart"/>
            <w:r w:rsidRPr="0030143B">
              <w:rPr>
                <w:rFonts w:ascii="Times New Roman" w:hAnsi="Times New Roman" w:cs="Times New Roman"/>
                <w:bCs/>
                <w:color w:val="000000"/>
                <w:sz w:val="24"/>
                <w:szCs w:val="24"/>
                <w:shd w:val="clear" w:color="auto" w:fill="FFFFFF"/>
              </w:rPr>
              <w:t>Kurumsal işlevler ve bunların birbiri ile içsel ve dışsal ilişkileri, muhasebe belge sistemi, muhasebe bilgi yönetim sistemi, muhasebe iç kontrol sistemi, işletme süreçleri ve muhasebe ilişkisi, muhasebe kayıt süreçleri ve yönetim ilişkisi, bilgisayarlı muhasebe ve program türleri, kurumsal muhasebe ve özellikleri, mali bilgi güvenliliği ve gizli bilgi, mesleki muhasebe sistemi ve ilişkileri.</w:t>
            </w:r>
            <w:proofErr w:type="gramEnd"/>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Accounting Information Systems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D06C7" w:rsidP="007D06C7">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Institutional functions and their internal and external relations with each other, accounting document system, accounting information management system, accounting internal control system, business processes and accounting relation, accounting registration processes and management relationship, computerized accounting and program types, information security and confidential information, professional accounting system and associations.</w:t>
            </w:r>
          </w:p>
        </w:tc>
      </w:tr>
      <w:tr w:rsidR="00795B8E" w:rsidRPr="0030143B" w:rsidTr="001E2157">
        <w:trPr>
          <w:trHeight w:val="357"/>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235132207</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Toplam Kalite Yönetimi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Kalitenin tanımı ve özellikleri, toplam kalite yönetimi ve işletme stratejisi, toplam kalite yönetiminde insan faktörü, insan kaynakları-kalite ilişkisi, ekip çalışması-kalite kontrol çemberleri, toplam kalite yönetiminde planlama, örgütleme ve kontrol, toplam kalite yönetiminde liderlik, </w:t>
            </w:r>
            <w:proofErr w:type="gramStart"/>
            <w:r w:rsidRPr="0030143B">
              <w:rPr>
                <w:rFonts w:ascii="Times New Roman" w:hAnsi="Times New Roman" w:cs="Times New Roman"/>
                <w:color w:val="000000"/>
                <w:sz w:val="24"/>
                <w:szCs w:val="24"/>
                <w:shd w:val="clear" w:color="auto" w:fill="FFFFFF"/>
              </w:rPr>
              <w:t>motivasyon</w:t>
            </w:r>
            <w:proofErr w:type="gramEnd"/>
            <w:r w:rsidRPr="0030143B">
              <w:rPr>
                <w:rFonts w:ascii="Times New Roman" w:hAnsi="Times New Roman" w:cs="Times New Roman"/>
                <w:color w:val="000000"/>
                <w:sz w:val="24"/>
                <w:szCs w:val="24"/>
                <w:shd w:val="clear" w:color="auto" w:fill="FFFFFF"/>
              </w:rPr>
              <w:t xml:space="preserve">, ödül, tanınma, çalışan katılımı ve </w:t>
            </w:r>
            <w:r w:rsidRPr="0030143B">
              <w:rPr>
                <w:rFonts w:ascii="Times New Roman" w:hAnsi="Times New Roman" w:cs="Times New Roman"/>
                <w:color w:val="000000"/>
                <w:sz w:val="24"/>
                <w:szCs w:val="24"/>
              </w:rPr>
              <w:t>kalite güvence sistemleri bu dersin konularıdır.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Total Quality Management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proofErr w:type="gramStart"/>
            <w:r w:rsidRPr="0030143B">
              <w:rPr>
                <w:rFonts w:ascii="Times New Roman" w:hAnsi="Times New Roman" w:cs="Times New Roman"/>
                <w:color w:val="000000"/>
                <w:sz w:val="24"/>
                <w:szCs w:val="24"/>
                <w:shd w:val="clear" w:color="auto" w:fill="FFFFFF"/>
              </w:rPr>
              <w:t xml:space="preserve">Quality and its characteristics, total quality management and business strategy, human factor in total quality management, human resource – quality relations, teamwork and quality control circles, planning, organization and control in total </w:t>
            </w:r>
            <w:r w:rsidRPr="0030143B">
              <w:rPr>
                <w:rFonts w:ascii="Times New Roman" w:hAnsi="Times New Roman" w:cs="Times New Roman"/>
                <w:color w:val="000000"/>
                <w:sz w:val="24"/>
                <w:szCs w:val="24"/>
                <w:shd w:val="clear" w:color="auto" w:fill="FFFFFF"/>
              </w:rPr>
              <w:lastRenderedPageBreak/>
              <w:t>quality management, leadership in total quality management, motivation, award and recognition, employee involvement and quality assurance systems are the topics of this course.</w:t>
            </w:r>
            <w:proofErr w:type="gramEnd"/>
          </w:p>
        </w:tc>
      </w:tr>
      <w:tr w:rsidR="00795B8E" w:rsidRPr="0030143B" w:rsidTr="001E2157">
        <w:trPr>
          <w:trHeight w:val="305"/>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235132208</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Tüketici Davranışı</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Tüketici davranışına giriş ve pazarlamadaki önemi, tüketici davranışı süreci ve disiplinler arası yaklaşım, </w:t>
            </w:r>
            <w:r w:rsidRPr="0030143B">
              <w:rPr>
                <w:rFonts w:ascii="Times New Roman" w:hAnsi="Times New Roman" w:cs="Times New Roman"/>
                <w:color w:val="000000"/>
                <w:sz w:val="24"/>
                <w:szCs w:val="24"/>
              </w:rPr>
              <w:t>ihtiyaç tüketim ilişkisi</w:t>
            </w:r>
            <w:r w:rsidRPr="0030143B">
              <w:rPr>
                <w:rFonts w:ascii="Times New Roman" w:hAnsi="Times New Roman" w:cs="Times New Roman"/>
                <w:color w:val="000000"/>
                <w:sz w:val="24"/>
                <w:szCs w:val="24"/>
                <w:shd w:val="clear" w:color="auto" w:fill="FFFFFF"/>
              </w:rPr>
              <w:t xml:space="preserve">, kişilik ve benlik ve kişisel etkiler, tüketici tercihini etkileyen psikolojik faktörler, değerler, yaşam biçimleri ve </w:t>
            </w:r>
            <w:proofErr w:type="gramStart"/>
            <w:r w:rsidRPr="0030143B">
              <w:rPr>
                <w:rFonts w:ascii="Times New Roman" w:hAnsi="Times New Roman" w:cs="Times New Roman"/>
                <w:color w:val="000000"/>
                <w:sz w:val="24"/>
                <w:szCs w:val="24"/>
                <w:shd w:val="clear" w:color="auto" w:fill="FFFFFF"/>
              </w:rPr>
              <w:t>ritüeller</w:t>
            </w:r>
            <w:proofErr w:type="gramEnd"/>
            <w:r w:rsidRPr="0030143B">
              <w:rPr>
                <w:rFonts w:ascii="Times New Roman" w:hAnsi="Times New Roman" w:cs="Times New Roman"/>
                <w:color w:val="000000"/>
                <w:sz w:val="24"/>
                <w:szCs w:val="24"/>
                <w:shd w:val="clear" w:color="auto" w:fill="FFFFFF"/>
              </w:rPr>
              <w:t xml:space="preserve"> gösterge olarak markaların tüketim etkisi, referans gruplar, aile ve sosyal sınıf tüketici tercihini etkileyen sosyolojik faktörler ve tüketici satın alma karar süreçleri, ikna teknikleri dersin temel konularıdır.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Consumer Behavior</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Introduction to consumer behavior and importance in </w:t>
            </w:r>
            <w:proofErr w:type="gramStart"/>
            <w:r w:rsidRPr="0030143B">
              <w:rPr>
                <w:rFonts w:ascii="Times New Roman" w:hAnsi="Times New Roman" w:cs="Times New Roman"/>
                <w:color w:val="000000"/>
                <w:sz w:val="24"/>
                <w:szCs w:val="24"/>
                <w:shd w:val="clear" w:color="auto" w:fill="FFFFFF"/>
              </w:rPr>
              <w:t>marketing</w:t>
            </w:r>
            <w:proofErr w:type="gramEnd"/>
            <w:r w:rsidRPr="0030143B">
              <w:rPr>
                <w:rFonts w:ascii="Times New Roman" w:hAnsi="Times New Roman" w:cs="Times New Roman"/>
                <w:color w:val="000000"/>
                <w:sz w:val="24"/>
                <w:szCs w:val="24"/>
                <w:shd w:val="clear" w:color="auto" w:fill="FFFFFF"/>
              </w:rPr>
              <w:t>, consumer behavior process and interdiciplenary approach, need-consumption relation, personality and ego and personal effects psychologic factors that effect consumer choices, values, life styles and rituals consumption effect of brands, referans groups, family and social class sociologic factors that effect consumer choice and consumer buying decision process, persuation techniques are the main topics.</w:t>
            </w:r>
          </w:p>
        </w:tc>
      </w:tr>
      <w:tr w:rsidR="00795B8E" w:rsidRPr="0030143B" w:rsidTr="001E2157">
        <w:trPr>
          <w:trHeight w:val="422"/>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235132209</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Yöneylem Araştırması</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4</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Yöneylem araştırmasının tanımı, amacı, özellikleri ve uygulama alanları, karar problemlerinin yapısı, doğrusal programlama ve çözüm yöntemleri, duyarlılık analizleri, dualite, ulaştırma problemi ve çözüm yöntemleri, MODİ testi, atama modeli ve çözüm yöntemleri, tamsayılı programlama ve çözüm yöntemleri, oyun teorisi, hedef programlama ve çözüm yöntemleri, </w:t>
            </w:r>
            <w:proofErr w:type="gramStart"/>
            <w:r w:rsidRPr="0030143B">
              <w:rPr>
                <w:rFonts w:ascii="Times New Roman" w:hAnsi="Times New Roman" w:cs="Times New Roman"/>
                <w:color w:val="000000"/>
                <w:sz w:val="24"/>
                <w:szCs w:val="24"/>
                <w:shd w:val="clear" w:color="auto" w:fill="FFFFFF"/>
              </w:rPr>
              <w:t>simülasyon</w:t>
            </w:r>
            <w:proofErr w:type="gramEnd"/>
            <w:r w:rsidRPr="0030143B">
              <w:rPr>
                <w:rFonts w:ascii="Times New Roman" w:hAnsi="Times New Roman" w:cs="Times New Roman"/>
                <w:color w:val="000000"/>
                <w:sz w:val="24"/>
                <w:szCs w:val="24"/>
                <w:shd w:val="clear" w:color="auto" w:fill="FFFFFF"/>
              </w:rPr>
              <w:t>.</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Operations Research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Definition of operational research, it's purpose, features and application areas, structure of decision problems, linear programing and solution methods, sensitivty analyzes, duality, logistics problems and solution methods, MODI test, </w:t>
            </w:r>
            <w:r w:rsidRPr="0030143B">
              <w:rPr>
                <w:rFonts w:ascii="Times New Roman" w:hAnsi="Times New Roman" w:cs="Times New Roman"/>
                <w:color w:val="000000"/>
                <w:sz w:val="24"/>
                <w:szCs w:val="24"/>
                <w:shd w:val="clear" w:color="auto" w:fill="FFFFFF"/>
              </w:rPr>
              <w:lastRenderedPageBreak/>
              <w:t>assignment method, integer programming, game theory, target programing, simulation.</w:t>
            </w:r>
          </w:p>
        </w:tc>
      </w:tr>
      <w:tr w:rsidR="00795B8E" w:rsidRPr="0030143B" w:rsidTr="00EE662A">
        <w:trPr>
          <w:trHeight w:val="287"/>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235141101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Pazarlama Araştırması</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335779" w:rsidP="00335779">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Pazarlama araştırması süreci ve yönetimi, pazarlama araştırması endüstrisi ve araştırma etiği, </w:t>
            </w:r>
            <w:r w:rsidRPr="0030143B">
              <w:rPr>
                <w:rFonts w:ascii="Times New Roman" w:hAnsi="Times New Roman" w:cs="Times New Roman"/>
                <w:color w:val="000000"/>
                <w:sz w:val="24"/>
                <w:szCs w:val="24"/>
              </w:rPr>
              <w:t>ikincil veriler, veritabanları, internet ve karar destek sistemleri</w:t>
            </w:r>
            <w:r w:rsidRPr="0030143B">
              <w:rPr>
                <w:rFonts w:ascii="Times New Roman" w:hAnsi="Times New Roman" w:cs="Times New Roman"/>
                <w:b/>
                <w:bCs/>
                <w:color w:val="000000"/>
                <w:sz w:val="24"/>
                <w:szCs w:val="24"/>
              </w:rPr>
              <w:t xml:space="preserve">, </w:t>
            </w:r>
            <w:r w:rsidRPr="0030143B">
              <w:rPr>
                <w:rFonts w:ascii="Times New Roman" w:hAnsi="Times New Roman" w:cs="Times New Roman"/>
                <w:color w:val="000000"/>
                <w:sz w:val="24"/>
                <w:szCs w:val="24"/>
                <w:shd w:val="clear" w:color="auto" w:fill="FFFFFF"/>
              </w:rPr>
              <w:t xml:space="preserve">nitel araştırmalar, birincil veri toplama yöntemleri, ölçek kavramı ve tutum ölçekleri, </w:t>
            </w:r>
            <w:r w:rsidRPr="0030143B">
              <w:rPr>
                <w:rFonts w:ascii="Times New Roman" w:hAnsi="Times New Roman" w:cs="Times New Roman"/>
                <w:color w:val="000000"/>
                <w:sz w:val="24"/>
                <w:szCs w:val="24"/>
              </w:rPr>
              <w:t>anket tasarımı</w:t>
            </w:r>
            <w:r w:rsidRPr="0030143B">
              <w:rPr>
                <w:rFonts w:ascii="Times New Roman" w:hAnsi="Times New Roman" w:cs="Times New Roman"/>
                <w:b/>
                <w:bCs/>
                <w:color w:val="000000"/>
                <w:sz w:val="24"/>
                <w:szCs w:val="24"/>
              </w:rPr>
              <w:t xml:space="preserve">, </w:t>
            </w:r>
            <w:r w:rsidRPr="0030143B">
              <w:rPr>
                <w:rFonts w:ascii="Times New Roman" w:hAnsi="Times New Roman" w:cs="Times New Roman"/>
                <w:color w:val="000000"/>
                <w:sz w:val="24"/>
                <w:szCs w:val="24"/>
                <w:shd w:val="clear" w:color="auto" w:fill="FFFFFF"/>
              </w:rPr>
              <w:t xml:space="preserve">temel örnekleme konuları, örnek büyüklüğü hesaplama, veri işleme, temel veri analizi, hipotez testleri, </w:t>
            </w:r>
            <w:proofErr w:type="gramStart"/>
            <w:r w:rsidRPr="0030143B">
              <w:rPr>
                <w:rFonts w:ascii="Times New Roman" w:hAnsi="Times New Roman" w:cs="Times New Roman"/>
                <w:color w:val="000000"/>
                <w:sz w:val="24"/>
                <w:szCs w:val="24"/>
                <w:shd w:val="clear" w:color="auto" w:fill="FFFFFF"/>
              </w:rPr>
              <w:t>korelasyon</w:t>
            </w:r>
            <w:proofErr w:type="gramEnd"/>
            <w:r w:rsidRPr="0030143B">
              <w:rPr>
                <w:rFonts w:ascii="Times New Roman" w:hAnsi="Times New Roman" w:cs="Times New Roman"/>
                <w:color w:val="000000"/>
                <w:sz w:val="24"/>
                <w:szCs w:val="24"/>
                <w:shd w:val="clear" w:color="auto" w:fill="FFFFFF"/>
              </w:rPr>
              <w:t xml:space="preserve"> ve regresyon analizleri.</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Marketing Research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EF3F46"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The </w:t>
            </w:r>
            <w:proofErr w:type="gramStart"/>
            <w:r w:rsidRPr="0030143B">
              <w:rPr>
                <w:rFonts w:ascii="Times New Roman" w:hAnsi="Times New Roman" w:cs="Times New Roman"/>
                <w:color w:val="000000"/>
                <w:sz w:val="24"/>
                <w:szCs w:val="24"/>
                <w:shd w:val="clear" w:color="auto" w:fill="FFFFFF"/>
              </w:rPr>
              <w:t>marketing</w:t>
            </w:r>
            <w:proofErr w:type="gramEnd"/>
            <w:r w:rsidRPr="0030143B">
              <w:rPr>
                <w:rFonts w:ascii="Times New Roman" w:hAnsi="Times New Roman" w:cs="Times New Roman"/>
                <w:color w:val="000000"/>
                <w:sz w:val="24"/>
                <w:szCs w:val="24"/>
                <w:shd w:val="clear" w:color="auto" w:fill="FFFFFF"/>
              </w:rPr>
              <w:t xml:space="preserve"> research process and the management of marketing research, the marketing research ındustry and research ethic, secondary data, databases, the ınternet, and decision support systems, qualitative research, primary data collection, the concept of measurement and attitude scales, questionnaire design, basic sampling ıssues, sample size determination, data processing, basic data analysis, correlation and regression analysis.</w:t>
            </w:r>
          </w:p>
        </w:tc>
      </w:tr>
      <w:tr w:rsidR="00795B8E" w:rsidRPr="0030143B" w:rsidTr="00EE662A">
        <w:trPr>
          <w:trHeight w:val="291"/>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235141102</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Sermaye Piyasaları</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Finansal sistem, finansal piyasalar, para ve sermaye piyasaları, finansal kurumlar, sermaye piyasası türleri ve kurumları, menkul kıymet borsaları, sermaye piyasası araçları bu derste ele alınacak konulardır.</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Capital Markets</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b/>
                <w:bCs/>
                <w:color w:val="000000"/>
                <w:sz w:val="24"/>
                <w:szCs w:val="24"/>
                <w:shd w:val="clear" w:color="auto" w:fill="FFFFFF"/>
              </w:rPr>
              <w:t> </w:t>
            </w:r>
            <w:r w:rsidRPr="0030143B">
              <w:rPr>
                <w:rFonts w:ascii="Times New Roman" w:hAnsi="Times New Roman" w:cs="Times New Roman"/>
                <w:color w:val="000000"/>
                <w:sz w:val="24"/>
                <w:szCs w:val="24"/>
                <w:shd w:val="clear" w:color="auto" w:fill="FFFFFF"/>
              </w:rPr>
              <w:t>Financial system, financial markets, money and capital markets, financial institutions, types of capital markets and institutions, securities exchanges, capital market instruments will be discussed in this course.</w:t>
            </w:r>
          </w:p>
        </w:tc>
      </w:tr>
      <w:tr w:rsidR="00795B8E" w:rsidRPr="0030143B" w:rsidTr="00EE662A">
        <w:trPr>
          <w:trHeight w:val="530"/>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235141103</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Yönetim Muhasebesi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Bu derste, yönetim muhasebesinin tanımı ve amaçları, maliyet, finansal ve yönetim muhasebesi arasındaki ilişkiler, stratejik yönetim muhasebesi kavramı, maliyet davranışlarının belirlenmesi, yarı değişken maliyetlerin analizi, başabaş noktası analizi, başabaş analizi uygulamaları, karar vermeyle </w:t>
            </w:r>
            <w:r w:rsidRPr="0030143B">
              <w:rPr>
                <w:rFonts w:ascii="Times New Roman" w:hAnsi="Times New Roman" w:cs="Times New Roman"/>
                <w:color w:val="000000"/>
                <w:sz w:val="24"/>
                <w:szCs w:val="24"/>
                <w:shd w:val="clear" w:color="auto" w:fill="FFFFFF"/>
              </w:rPr>
              <w:lastRenderedPageBreak/>
              <w:t>ilgili maliyet kavramları ve yönetim muhasebesindeki son gelişmeler ve modern maliyetleme yöntemleri ele alınacaktır.</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Managerial Accounting</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proofErr w:type="gramStart"/>
            <w:r w:rsidRPr="0030143B">
              <w:rPr>
                <w:rFonts w:ascii="Times New Roman" w:hAnsi="Times New Roman" w:cs="Times New Roman"/>
                <w:color w:val="000000"/>
                <w:sz w:val="24"/>
                <w:szCs w:val="24"/>
                <w:shd w:val="clear" w:color="auto" w:fill="FFFFFF"/>
              </w:rPr>
              <w:t>In this course, definition and objectives of managerial accounting, relationships between cost, financial and managerial accounting, the concept of strategic management accounting, the cost behavior, semi-variable cost analysis, break-even point analysis and applications, decision making cost and recent developments in management accounting and modern costing methods to be discussed.</w:t>
            </w:r>
            <w:proofErr w:type="gramEnd"/>
          </w:p>
        </w:tc>
      </w:tr>
      <w:tr w:rsidR="00795B8E" w:rsidRPr="0030143B" w:rsidTr="001E2157">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235141201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Çalışma Hukuku</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30143B" w:rsidP="00795B8E">
            <w:pPr>
              <w:shd w:val="clear" w:color="auto" w:fill="FFFFFF"/>
              <w:spacing w:line="240" w:lineRule="auto"/>
              <w:jc w:val="both"/>
              <w:rPr>
                <w:rFonts w:ascii="Times New Roman" w:hAnsi="Times New Roman" w:cs="Times New Roman"/>
                <w:sz w:val="24"/>
                <w:szCs w:val="24"/>
              </w:rPr>
            </w:pPr>
            <w:r w:rsidRPr="003C33A0">
              <w:rPr>
                <w:rFonts w:ascii="Times New Roman" w:hAnsi="Times New Roman" w:cs="Times New Roman"/>
                <w:color w:val="000000"/>
                <w:sz w:val="24"/>
                <w:szCs w:val="24"/>
                <w:shd w:val="clear" w:color="auto" w:fill="FFFFFF"/>
              </w:rPr>
              <w:t>İş hukukuna ilişkin genel bilgiler, hizmet akdi, hizmet akdinden doğan borçlar, hizmet akdinin sona ermesi ve sonuçları, işin zaman bakımından düzenlenmesi, işçi sağlığı ve iş güvenliği, sendikalar, sendika üyeliği, toplu iş sözleşmesi, toplu iş uyuşmazlıklarının çözümünde grev, lokavt ve hakemlik bu dersin konuları arasındadır.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Labour Law</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30143B" w:rsidP="00795B8E">
            <w:pPr>
              <w:pStyle w:val="HTMLncedenBiimlendirilmi"/>
              <w:shd w:val="clear" w:color="auto" w:fill="FFFFFF"/>
              <w:jc w:val="both"/>
              <w:rPr>
                <w:rFonts w:ascii="Times New Roman" w:hAnsi="Times New Roman" w:cs="Times New Roman"/>
                <w:sz w:val="24"/>
                <w:szCs w:val="24"/>
              </w:rPr>
            </w:pPr>
            <w:proofErr w:type="gramStart"/>
            <w:r w:rsidRPr="003C33A0">
              <w:rPr>
                <w:rFonts w:ascii="Times New Roman" w:hAnsi="Times New Roman" w:cs="Times New Roman"/>
                <w:color w:val="000000"/>
                <w:sz w:val="24"/>
                <w:szCs w:val="24"/>
                <w:shd w:val="clear" w:color="auto" w:fill="FFFFFF"/>
              </w:rPr>
              <w:t>General knowledge of business laws and areas of application, work contract, the responsibilities of work contract, ending a contract and consequences, preparing work plan in terms of time, health and safety of workers, unions, union membership, union-company contract, strike in solving union-company disputes, lockout and  arbitration of the union-company disputes are among the topics of this course.</w:t>
            </w:r>
            <w:proofErr w:type="gramEnd"/>
          </w:p>
        </w:tc>
      </w:tr>
      <w:tr w:rsidR="00795B8E" w:rsidRPr="0030143B" w:rsidTr="001E2157">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235141202</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Kooperatiflerde Güncel Ekonomik Sorunlar</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bCs/>
                <w:color w:val="000000"/>
                <w:sz w:val="24"/>
                <w:szCs w:val="24"/>
                <w:shd w:val="clear" w:color="auto" w:fill="FFFFFF"/>
              </w:rPr>
              <w:t>Bu derste, t</w:t>
            </w:r>
            <w:r w:rsidRPr="0030143B">
              <w:rPr>
                <w:rFonts w:ascii="Times New Roman" w:hAnsi="Times New Roman" w:cs="Times New Roman"/>
                <w:color w:val="000000"/>
                <w:sz w:val="24"/>
                <w:szCs w:val="24"/>
                <w:shd w:val="clear" w:color="auto" w:fill="FFFFFF"/>
              </w:rPr>
              <w:t>emel kooperatifçilik kavramları, türkiye'de ve dünyada kooperatifçilik, kooperatif türleri, kooperatiflerle ilgili yasal düzenlemeler, kooperatiflerde yönetim, kooperatiflerin işleyişi, kooperatiflerin ekonomik yaşamdaki önemi, kooperatiflerin güncel ekonomik sorunları ve çözüm önerileri, Türkiye'de ve dünyada kooperatiflerin güncel ekonomik sorunları ele alınacaktır.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Current Economic Problems in Cooperatives</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proofErr w:type="gramStart"/>
            <w:r w:rsidRPr="0030143B">
              <w:rPr>
                <w:rFonts w:ascii="Times New Roman" w:hAnsi="Times New Roman" w:cs="Times New Roman"/>
                <w:color w:val="000000"/>
                <w:sz w:val="24"/>
                <w:szCs w:val="24"/>
                <w:shd w:val="clear" w:color="auto" w:fill="FFFFFF"/>
              </w:rPr>
              <w:t xml:space="preserve">In this course, basic concepts of cooperatives, cooperatives in turkey and in the world, cooperative types, legislation on cooperatives, management in cooperatives, the functioning of cooperatives, the importance of cooperatives in economic life, current economic problems of cooperatives and solution proposal, </w:t>
            </w:r>
            <w:r w:rsidRPr="0030143B">
              <w:rPr>
                <w:rFonts w:ascii="Times New Roman" w:hAnsi="Times New Roman" w:cs="Times New Roman"/>
                <w:color w:val="000000"/>
                <w:sz w:val="24"/>
                <w:szCs w:val="24"/>
              </w:rPr>
              <w:t>current economic problems of cooperatives in Turkey and in the world to be discussed.</w:t>
            </w:r>
            <w:proofErr w:type="gramEnd"/>
          </w:p>
        </w:tc>
      </w:tr>
      <w:tr w:rsidR="00795B8E" w:rsidRPr="0030143B" w:rsidTr="001E2157">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235141203</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Kurumsal Yönetim</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Kurumsal Sosyal Sorumluluk Kavramının Sosyal, Politik ve Ekonomik Kapsamı, KSS İlkeleri, Sürdürülebilirlik ile İlgili Konular, Etik, KSS ve Kurumsal Davranış, </w:t>
            </w:r>
            <w:proofErr w:type="gramStart"/>
            <w:r w:rsidRPr="0030143B">
              <w:rPr>
                <w:rFonts w:ascii="Times New Roman" w:hAnsi="Times New Roman" w:cs="Times New Roman"/>
                <w:color w:val="000000"/>
                <w:sz w:val="24"/>
                <w:szCs w:val="24"/>
                <w:shd w:val="clear" w:color="auto" w:fill="FFFFFF"/>
              </w:rPr>
              <w:t>Vekalet</w:t>
            </w:r>
            <w:proofErr w:type="gramEnd"/>
            <w:r w:rsidRPr="0030143B">
              <w:rPr>
                <w:rFonts w:ascii="Times New Roman" w:hAnsi="Times New Roman" w:cs="Times New Roman"/>
                <w:color w:val="000000"/>
                <w:sz w:val="24"/>
                <w:szCs w:val="24"/>
                <w:shd w:val="clear" w:color="auto" w:fill="FFFFFF"/>
              </w:rPr>
              <w:t xml:space="preserve"> Teorisi ve Yönetişim Konuları, Firma Performansı Değerleme ve Performans Raporlama, Kar Amacı Gütmeyen İşletmelerde KSS, Küreselleşme ve Düzenlemeler, KSS ve Strateji, KSS ve Liderlik, KSS ve Finansal Performans İlişkisi</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Corporate Governance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proofErr w:type="gramStart"/>
            <w:r w:rsidRPr="0030143B">
              <w:rPr>
                <w:rFonts w:ascii="Times New Roman" w:hAnsi="Times New Roman" w:cs="Times New Roman"/>
                <w:color w:val="000000"/>
                <w:sz w:val="24"/>
                <w:szCs w:val="24"/>
                <w:shd w:val="clear" w:color="auto" w:fill="FFFFFF"/>
              </w:rPr>
              <w:t>The Social, Political and Economic Contextof CSR, The Principles of CSR, Issues Concerning Sustainability, Ethics, CSR and Corporate Behavior, Agency Theory and Governance Issues, Firm Performance Evaluation and Performance Reporting, CSR in Non-profit Organizations, Globalization and Regulation, CSR and Strategy, CSR and Leadership, Linkage between CSR and Financial Performance.</w:t>
            </w:r>
            <w:proofErr w:type="gramEnd"/>
          </w:p>
        </w:tc>
      </w:tr>
      <w:tr w:rsidR="00795B8E" w:rsidRPr="0030143B" w:rsidTr="001E2157">
        <w:trPr>
          <w:trHeight w:val="409"/>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235141204</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Reklamcılık</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Reklamın tanımı-kapsamı-tarihsel gelişimi, reklamın 5m’si, iletişim ve reklam, reklamın sınıflandırılması, reklam yönetimi, iletişim planlaması, reklam araçları, reklamın etkileri, reklamcılıkla ilgili ulusal ve uluslararası kuruluşlar, reklam ve etik, reklamın yasal düzenlemeleri ve reklam denetimi bu dersin konularıdır.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Advertising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Definition of adversiting-concepts and historical </w:t>
            </w:r>
            <w:proofErr w:type="gramStart"/>
            <w:r w:rsidRPr="0030143B">
              <w:rPr>
                <w:rFonts w:ascii="Times New Roman" w:hAnsi="Times New Roman" w:cs="Times New Roman"/>
                <w:color w:val="000000"/>
                <w:sz w:val="24"/>
                <w:szCs w:val="24"/>
                <w:shd w:val="clear" w:color="auto" w:fill="FFFFFF"/>
              </w:rPr>
              <w:t>background</w:t>
            </w:r>
            <w:proofErr w:type="gramEnd"/>
            <w:r w:rsidRPr="0030143B">
              <w:rPr>
                <w:rFonts w:ascii="Times New Roman" w:hAnsi="Times New Roman" w:cs="Times New Roman"/>
                <w:color w:val="000000"/>
                <w:sz w:val="24"/>
                <w:szCs w:val="24"/>
                <w:shd w:val="clear" w:color="auto" w:fill="FFFFFF"/>
              </w:rPr>
              <w:t xml:space="preserve">, 5m's of advertising, communication and advertising, classification of adversiting, advertising management, </w:t>
            </w:r>
            <w:r w:rsidRPr="0030143B">
              <w:rPr>
                <w:rFonts w:ascii="Times New Roman" w:hAnsi="Times New Roman" w:cs="Times New Roman"/>
                <w:color w:val="000000"/>
                <w:sz w:val="24"/>
                <w:szCs w:val="24"/>
                <w:shd w:val="clear" w:color="auto" w:fill="FFFFFF"/>
              </w:rPr>
              <w:lastRenderedPageBreak/>
              <w:t>communication planning, tools of advertising, effects of advertising, national and ınternational corporations in advertising, advertising and ethics, legal regulations of advertising and control of advertising are the topics of this course.</w:t>
            </w:r>
          </w:p>
        </w:tc>
      </w:tr>
      <w:tr w:rsidR="00795B8E" w:rsidRPr="0030143B" w:rsidTr="001E2157">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235141205</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Stratejik Marka Yönetimi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Markalamaya giriş ve markaların gelişimi, markalara ilişkin temel kavramlar, marka isminin belirlenmesi, markanın işlevleri, marka geliştirme sorunları, marka ismi stratejileri, marka yerleştirme stratejileri, stratejik marka yönetimi süreci, marka kimliği, imajı, iletişimi, değeri ve tüketici temelli marka değeri bu dersin konularıdır.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Strategic Brand Management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rPr>
              <w:t>Introduction to branding, development of brands, basic concepts related to branding, determination of brand name, brand functions, brand development problems, brand name strategies, brand placement strategies, strategic brand management process, brand identity, image, communication, value and and consumer-based brand value are the topics of this course.</w:t>
            </w:r>
          </w:p>
        </w:tc>
      </w:tr>
      <w:tr w:rsidR="00795B8E" w:rsidRPr="0030143B" w:rsidTr="001E2157">
        <w:trPr>
          <w:trHeight w:val="481"/>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235141206</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Türkiye Ekonomisi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Ders öğrencilerin Türkiye ekonomisinin güncel sorunlarının ana karakterlerini analiz edebilmesi için gerekli tarihsel, kurumsal ve yapısal bir çerçeve sunar. Bu anlamda milli iktisat, devletçilik, liberal uyum, ithal ikameci dönem, dışa açık sermaye egemenliği dönemi, finansallaşma ve sıcak para egemenliği gibi süreç ve kavramlar detaylı bir şekilde ele alınacaktır.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Turkish Economy</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The course offers a historical, structural and institutional framework to understand the main developments of the Turkish Economy. In doing this, students will discuss the processes and topics such as national economy, stateled industrialization, liberal integration, import substitution, exportled growth, </w:t>
            </w:r>
            <w:r w:rsidRPr="0030143B">
              <w:rPr>
                <w:rFonts w:ascii="Times New Roman" w:hAnsi="Times New Roman" w:cs="Times New Roman"/>
                <w:color w:val="000000"/>
                <w:sz w:val="24"/>
                <w:szCs w:val="24"/>
                <w:shd w:val="clear" w:color="auto" w:fill="FFFFFF"/>
              </w:rPr>
              <w:lastRenderedPageBreak/>
              <w:t>financialization and dominance of international financial capital.</w:t>
            </w:r>
          </w:p>
        </w:tc>
      </w:tr>
      <w:tr w:rsidR="00795B8E" w:rsidRPr="0030143B" w:rsidTr="001E2157">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235141207</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Vergi Muhasebesi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Vergi ve muhasebe ilişkisi, gider ve maliyet olarak vergi, hazır değerler, menkul kıymetler - vergi ilişkisi, alacaklar, karşılıklar - vergi ilişkisi, stoklar ve vergi (Değer düşüklükleri, fireler, diğer stoklar), duran varlıklarda vergi yasalarına göre maliyet ve duran varlık </w:t>
            </w:r>
            <w:proofErr w:type="gramStart"/>
            <w:r w:rsidRPr="0030143B">
              <w:rPr>
                <w:rFonts w:ascii="Times New Roman" w:hAnsi="Times New Roman" w:cs="Times New Roman"/>
                <w:color w:val="000000"/>
                <w:sz w:val="24"/>
                <w:szCs w:val="24"/>
                <w:shd w:val="clear" w:color="auto" w:fill="FFFFFF"/>
              </w:rPr>
              <w:t>amortismanı</w:t>
            </w:r>
            <w:proofErr w:type="gramEnd"/>
            <w:r w:rsidRPr="0030143B">
              <w:rPr>
                <w:rFonts w:ascii="Times New Roman" w:hAnsi="Times New Roman" w:cs="Times New Roman"/>
                <w:color w:val="000000"/>
                <w:sz w:val="24"/>
                <w:szCs w:val="24"/>
                <w:shd w:val="clear" w:color="auto" w:fill="FFFFFF"/>
              </w:rPr>
              <w:t xml:space="preserve"> ve satışı, yenileme fonu, iştirak ve gayrimenkul satış istisnaları.</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Tax Accounting</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rPr>
              <w:t>Tax and accounting relation, cost as expense and cost, liquid assets, securities and tax relation, assets, provisions and tax relations, stocks and tax (Impairments, wrecks, other stocks), deposits depreciation and sale of cost and fixed assets according to tax laws, revaluation fund, subsidiary and real estate sales exemptions.</w:t>
            </w:r>
          </w:p>
        </w:tc>
      </w:tr>
      <w:tr w:rsidR="00795B8E" w:rsidRPr="0030143B" w:rsidTr="001E2157">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235141208</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Proje Yöntem ve Teknikleri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Proje mantığı, proje kültürü, proje döngüsü yönetimi, mantıksal çerçeve proje ekibini oluşturma, proje aktiviteleri ve risk, proje kaynakları, bütçelendirme ve proje maliyetleri, proje izleme, değerlendirme ve bilgi sistemleri, CPM ve PERT Microsoft PM paketi kullanımı, proje tamamlanması, kapanışı ve sürdürülebilirlik bu derste ele alınacak konulardır.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Project Methods and Techniques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rPr>
              <w:t xml:space="preserve">Project logic, project culture, project cycle management, logical framework project team creation, project activities and risk, project resources, budgeting and project costs, project monitoring, evaluation and information systems, </w:t>
            </w:r>
            <w:r w:rsidRPr="0030143B">
              <w:rPr>
                <w:rFonts w:ascii="Times New Roman" w:hAnsi="Times New Roman" w:cs="Times New Roman"/>
                <w:color w:val="000000"/>
                <w:sz w:val="24"/>
                <w:szCs w:val="24"/>
                <w:shd w:val="clear" w:color="auto" w:fill="FFFFFF"/>
              </w:rPr>
              <w:t>CPM and PERT, MS Project Management Program, project completion, closure and sustainability, to be discussed in this course.</w:t>
            </w:r>
          </w:p>
        </w:tc>
      </w:tr>
      <w:tr w:rsidR="00795B8E" w:rsidRPr="0030143B" w:rsidTr="00EE662A">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235142101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Bitirme Projesi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2</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Zorunlu</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color w:val="444444"/>
                <w:sz w:val="24"/>
                <w:szCs w:val="24"/>
                <w:shd w:val="clear" w:color="auto" w:fill="FFFFFF"/>
              </w:rPr>
            </w:pPr>
            <w:r w:rsidRPr="0030143B">
              <w:rPr>
                <w:rFonts w:ascii="Times New Roman" w:eastAsia="Times New Roman" w:hAnsi="Times New Roman" w:cs="Times New Roman"/>
                <w:sz w:val="24"/>
                <w:szCs w:val="24"/>
                <w:lang w:eastAsia="tr-TR"/>
              </w:rPr>
              <w:t xml:space="preserve">Bitirme projesi olarak seçilen konuda bilimsel kurallara göre araştırma yapılır ve rapor yazılır. Bunun için derste sırasıyla, konunun araştırılması, konunun seçilmesi, ilgili alan taraması, </w:t>
            </w:r>
            <w:r w:rsidRPr="0030143B">
              <w:rPr>
                <w:rFonts w:ascii="Times New Roman" w:eastAsia="Times New Roman" w:hAnsi="Times New Roman" w:cs="Times New Roman"/>
                <w:sz w:val="24"/>
                <w:szCs w:val="24"/>
                <w:lang w:eastAsia="tr-TR"/>
              </w:rPr>
              <w:lastRenderedPageBreak/>
              <w:t>çalışmanın yazımı, değerlendirme ve notlandırma işlemleri yapılmaktadır.</w:t>
            </w:r>
          </w:p>
        </w:tc>
      </w:tr>
      <w:tr w:rsidR="00795B8E" w:rsidRPr="0030143B" w:rsidTr="00EE662A">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Graduation Project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lang w:val="en-US"/>
              </w:rPr>
              <w:t>Compulsory</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sz w:val="24"/>
                <w:szCs w:val="24"/>
              </w:rPr>
              <w:t xml:space="preserve">Research is </w:t>
            </w:r>
            <w:proofErr w:type="gramStart"/>
            <w:r w:rsidRPr="0030143B">
              <w:rPr>
                <w:rFonts w:ascii="Times New Roman" w:hAnsi="Times New Roman" w:cs="Times New Roman"/>
                <w:sz w:val="24"/>
                <w:szCs w:val="24"/>
              </w:rPr>
              <w:t>done</w:t>
            </w:r>
            <w:proofErr w:type="gramEnd"/>
            <w:r w:rsidRPr="0030143B">
              <w:rPr>
                <w:rFonts w:ascii="Times New Roman" w:hAnsi="Times New Roman" w:cs="Times New Roman"/>
                <w:sz w:val="24"/>
                <w:szCs w:val="24"/>
              </w:rPr>
              <w:t xml:space="preserve"> according to the scientific rules in the selected subject and the report is written. In order to do this, the following steps are carried out: researching the subject, selecting the subject, scanning the relevant field, writing the study, and evaluating and scoring.</w:t>
            </w:r>
          </w:p>
        </w:tc>
      </w:tr>
      <w:tr w:rsidR="00795B8E" w:rsidRPr="0030143B" w:rsidTr="001E2157">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235142201</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İş Etiği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30143B" w:rsidP="00795B8E">
            <w:pPr>
              <w:shd w:val="clear" w:color="auto" w:fill="FFFFFF"/>
              <w:spacing w:line="240" w:lineRule="auto"/>
              <w:jc w:val="both"/>
              <w:rPr>
                <w:rFonts w:ascii="Times New Roman" w:hAnsi="Times New Roman" w:cs="Times New Roman"/>
                <w:sz w:val="24"/>
                <w:szCs w:val="24"/>
              </w:rPr>
            </w:pPr>
            <w:proofErr w:type="gramStart"/>
            <w:r w:rsidRPr="003C33A0">
              <w:rPr>
                <w:rFonts w:ascii="Times New Roman" w:hAnsi="Times New Roman" w:cs="Times New Roman"/>
                <w:color w:val="000000"/>
                <w:sz w:val="24"/>
                <w:szCs w:val="24"/>
                <w:shd w:val="clear" w:color="auto" w:fill="FFFFFF"/>
              </w:rPr>
              <w:t>Ahlaki ve etiksel karmaşa örnekleri, ahlaki ve etiksel karmaşaların nedenleriyle çözümü, felsefi olarak ahlak ve etik ayrımı, işlevsel etik, sosyal statü ve rollere bağlı etik, sosyal sorumluluk ve etik, etiksel kararın bileşenleri, etiksel hak, adalet ve eşitlik, etiksel olmayan karar, davranış ve uygulamalar, etiksel ikilemler ve çözümleri, mesleki ve kurumsal söz yasaları.</w:t>
            </w:r>
            <w:proofErr w:type="gramEnd"/>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Business Ethics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30143B" w:rsidP="00795B8E">
            <w:pPr>
              <w:pStyle w:val="HTMLncedenBiimlendirilmi"/>
              <w:shd w:val="clear" w:color="auto" w:fill="FFFFFF"/>
              <w:jc w:val="both"/>
              <w:rPr>
                <w:rFonts w:ascii="Times New Roman" w:hAnsi="Times New Roman" w:cs="Times New Roman"/>
                <w:sz w:val="24"/>
                <w:szCs w:val="24"/>
              </w:rPr>
            </w:pPr>
            <w:proofErr w:type="gramStart"/>
            <w:r w:rsidRPr="003C33A0">
              <w:rPr>
                <w:rFonts w:ascii="Times New Roman" w:hAnsi="Times New Roman" w:cs="Times New Roman"/>
                <w:color w:val="000000"/>
                <w:sz w:val="24"/>
                <w:szCs w:val="24"/>
                <w:shd w:val="clear" w:color="auto" w:fill="FFFFFF"/>
              </w:rPr>
              <w:t>Moral and ethical examples of confusion, solution of ethical and ethical complexities, philosophical moral and ethical distinction, functional ethics, social status and ethical ethics related to roles, social responsibility and ethics, components of ethical decision, ethıcal rıghts, justıce and equalıty, unethıcal decısıon, behavıor and practıce, ethical dilemmas and their solutions, occupational and organizational ethics.</w:t>
            </w:r>
            <w:proofErr w:type="gramEnd"/>
          </w:p>
        </w:tc>
      </w:tr>
      <w:tr w:rsidR="00795B8E" w:rsidRPr="0030143B" w:rsidTr="001E2157">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235142202</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Muhasebe Standartları</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Kavramsal çerçeve, finansal durum tablosuna ilişkin standartlar, gelir tablosuna ilişkin standartlar, nakit akış tablosuna ilişkin standartlar, özsermaye değişim tablosuna ilişkin standartlar.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Accounting Standards</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Conceptional framework, standards related to statement of financial position, standards related to income statement, standards related to statement of cash flows, standards related to statement of changes at equity.</w:t>
            </w:r>
          </w:p>
        </w:tc>
      </w:tr>
      <w:tr w:rsidR="00795B8E" w:rsidRPr="0030143B" w:rsidTr="001E2157">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235142203</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Perakendecilik</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Perakende yönetimi dersi, pazarlama ve operasyonel stratejilerden perakendeciler/ hizmet saglayıcıların pazarla baglantı kurabilmeleri için ne sekilde faydalanabileceklerini inceleyen bir derstir. Perakende pazarlama karması ile ilgili seçilmis konular perakendecilerin degisen pazar kosullarında ne sekilde rekabetçi avantaj saglayabilecegini gösterecektir. Perkande sektöründe kar elde etmek için gerekli olan faktörler ders kapsamında ayrıca incelenecektir.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Retailing</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Retail management course, </w:t>
            </w:r>
            <w:proofErr w:type="gramStart"/>
            <w:r w:rsidRPr="0030143B">
              <w:rPr>
                <w:rFonts w:ascii="Times New Roman" w:hAnsi="Times New Roman" w:cs="Times New Roman"/>
                <w:color w:val="000000"/>
                <w:sz w:val="24"/>
                <w:szCs w:val="24"/>
                <w:shd w:val="clear" w:color="auto" w:fill="FFFFFF"/>
              </w:rPr>
              <w:t>marketing</w:t>
            </w:r>
            <w:proofErr w:type="gramEnd"/>
            <w:r w:rsidRPr="0030143B">
              <w:rPr>
                <w:rFonts w:ascii="Times New Roman" w:hAnsi="Times New Roman" w:cs="Times New Roman"/>
                <w:color w:val="000000"/>
                <w:sz w:val="24"/>
                <w:szCs w:val="24"/>
                <w:shd w:val="clear" w:color="auto" w:fill="FFFFFF"/>
              </w:rPr>
              <w:t xml:space="preserve"> and operational strategies of the retailers / service providers markets in order to establish a connection is a course that examines what way can benefit. Selected topics related to retail </w:t>
            </w:r>
            <w:proofErr w:type="gramStart"/>
            <w:r w:rsidRPr="0030143B">
              <w:rPr>
                <w:rFonts w:ascii="Times New Roman" w:hAnsi="Times New Roman" w:cs="Times New Roman"/>
                <w:color w:val="000000"/>
                <w:sz w:val="24"/>
                <w:szCs w:val="24"/>
                <w:shd w:val="clear" w:color="auto" w:fill="FFFFFF"/>
              </w:rPr>
              <w:t>marketing</w:t>
            </w:r>
            <w:proofErr w:type="gramEnd"/>
            <w:r w:rsidRPr="0030143B">
              <w:rPr>
                <w:rFonts w:ascii="Times New Roman" w:hAnsi="Times New Roman" w:cs="Times New Roman"/>
                <w:color w:val="000000"/>
                <w:sz w:val="24"/>
                <w:szCs w:val="24"/>
                <w:shd w:val="clear" w:color="auto" w:fill="FFFFFF"/>
              </w:rPr>
              <w:t xml:space="preserve"> mix of retailers in changing market conditions will show in what way saglayabileceg competitive advantage. Perkin career in the industry to achieve profits course also will examine the factors necessary.</w:t>
            </w:r>
          </w:p>
        </w:tc>
      </w:tr>
      <w:tr w:rsidR="00795B8E" w:rsidRPr="0030143B" w:rsidTr="0047061F">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235142204</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Tedarik Zinciri Yönetimi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Bu derste tedarik zinciri alanları olarak belirlenen “tedarik”,  “üretim” ve “dağıtım” alanları arasındaki ilişkiler sunulmaktadır. Tedarik zinciri yönetiminin işletme organizasyonu içerisindeki yeri, temel lojistik faaliyetler ile lojistik ve tedarik zinciri yönetiminin genel amaçları tartışılmaktadır.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Supply Chain Management</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D50F1B">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This course provides information about relations among the concepts defined as basic logistics areas such as “inbound”, “production” and “outbound logistics”. The role of supply chain management in business organizations, the main logistics activities and the main purpose of logistics and supply chain management are discussed.</w:t>
            </w:r>
          </w:p>
        </w:tc>
      </w:tr>
      <w:tr w:rsidR="00795B8E" w:rsidRPr="0030143B" w:rsidTr="0047061F">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235142205</w:t>
            </w:r>
            <w:proofErr w:type="gramEnd"/>
          </w:p>
          <w:p w:rsidR="00795B8E" w:rsidRPr="0030143B" w:rsidRDefault="00795B8E" w:rsidP="00795B8E">
            <w:pPr>
              <w:rPr>
                <w:rFonts w:ascii="Times New Roman" w:hAnsi="Times New Roman" w:cs="Times New Roman"/>
                <w:sz w:val="24"/>
                <w:szCs w:val="24"/>
              </w:rPr>
            </w:pPr>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Teknoloji ve Yenilik Yönetimi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Teknolojinin tanımı ve önemi, </w:t>
            </w:r>
            <w:r w:rsidRPr="0030143B">
              <w:rPr>
                <w:rFonts w:ascii="Times New Roman" w:hAnsi="Times New Roman" w:cs="Times New Roman"/>
                <w:color w:val="000000"/>
                <w:sz w:val="24"/>
                <w:szCs w:val="24"/>
              </w:rPr>
              <w:t>teknolojinin sınıflandırılması</w:t>
            </w:r>
            <w:r w:rsidRPr="0030143B">
              <w:rPr>
                <w:rFonts w:ascii="Times New Roman" w:hAnsi="Times New Roman" w:cs="Times New Roman"/>
                <w:sz w:val="24"/>
                <w:szCs w:val="24"/>
              </w:rPr>
              <w:t xml:space="preserve">, </w:t>
            </w:r>
            <w:r w:rsidRPr="0030143B">
              <w:rPr>
                <w:rFonts w:ascii="Times New Roman" w:hAnsi="Times New Roman" w:cs="Times New Roman"/>
                <w:color w:val="000000"/>
                <w:sz w:val="24"/>
                <w:szCs w:val="24"/>
                <w:shd w:val="clear" w:color="auto" w:fill="FFFFFF"/>
              </w:rPr>
              <w:t xml:space="preserve">sistem yaklaşımı çerçevesinde organizasyonlarda teknoloji, alt </w:t>
            </w:r>
            <w:r w:rsidRPr="0030143B">
              <w:rPr>
                <w:rFonts w:ascii="Times New Roman" w:hAnsi="Times New Roman" w:cs="Times New Roman"/>
                <w:color w:val="000000"/>
                <w:sz w:val="24"/>
                <w:szCs w:val="24"/>
                <w:shd w:val="clear" w:color="auto" w:fill="FFFFFF"/>
              </w:rPr>
              <w:lastRenderedPageBreak/>
              <w:t>sistemler ve teknolojinin görünümü, teknoloji seçimi, çevre ve teknoloji, çevresel teknoloji ve belirsizlik, teknolojik değişim, bütünsel teknoloji ve bölüm teknolojisi bu dersin konularıdır.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Technology and Innovation Management</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Definition and significance of technology, classification of technology, technology in organizations within systems perspective, subsystems and reflection of technology, choice of technology, environment and technology, environmental technology and uncertainty, technological change, whole technology and departmental technology are the topics of this course.</w:t>
            </w:r>
          </w:p>
        </w:tc>
      </w:tr>
      <w:tr w:rsidR="00795B8E" w:rsidRPr="0030143B" w:rsidTr="0047061F">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235142206</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Uluslararası Pazarlama</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Temel bilgiler ve kavramlar, uluslararası mal politikaları, uluslararası fiyatlandırma kararları ve ödeme şekilleri, uluslararası pazarlamada dağıtım kanallarının seçimi, uluslararası pazarlamada tutundurma vasıtaları ve kararları, uluslararası pazarlamada örgütlenme ve kontrol, uluslararası pazarlama araştırmalarıdır.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International Marketing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Basic information and concepts, the international commodity policy, international pricing decisions and forms of payment, international </w:t>
            </w:r>
            <w:proofErr w:type="gramStart"/>
            <w:r w:rsidRPr="0030143B">
              <w:rPr>
                <w:rFonts w:ascii="Times New Roman" w:hAnsi="Times New Roman" w:cs="Times New Roman"/>
                <w:color w:val="000000"/>
                <w:sz w:val="24"/>
                <w:szCs w:val="24"/>
                <w:shd w:val="clear" w:color="auto" w:fill="FFFFFF"/>
              </w:rPr>
              <w:t>marketing</w:t>
            </w:r>
            <w:proofErr w:type="gramEnd"/>
            <w:r w:rsidRPr="0030143B">
              <w:rPr>
                <w:rFonts w:ascii="Times New Roman" w:hAnsi="Times New Roman" w:cs="Times New Roman"/>
                <w:color w:val="000000"/>
                <w:sz w:val="24"/>
                <w:szCs w:val="24"/>
                <w:shd w:val="clear" w:color="auto" w:fill="FFFFFF"/>
              </w:rPr>
              <w:t xml:space="preserve"> distribution channel selection, international marketing promotion means and decisions, international marketing organization and control in international marketing research.</w:t>
            </w:r>
          </w:p>
        </w:tc>
      </w:tr>
      <w:tr w:rsidR="00795B8E" w:rsidRPr="0030143B" w:rsidTr="0047061F">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235142207</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Yönetimde Güncel Yaklaşımlar</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 xml:space="preserve">Bu derste yönetimin güncel konuları olan bilgi yönetimi, değişim yönetimi, örgütsel küçülme, örgütsel kıyaslama, </w:t>
            </w:r>
            <w:r w:rsidRPr="0030143B">
              <w:rPr>
                <w:rFonts w:ascii="Times New Roman" w:hAnsi="Times New Roman" w:cs="Times New Roman"/>
                <w:color w:val="000000"/>
                <w:sz w:val="24"/>
                <w:szCs w:val="24"/>
              </w:rPr>
              <w:t>dış kaynaklardan yararlanma</w:t>
            </w:r>
            <w:r w:rsidRPr="0030143B">
              <w:rPr>
                <w:rFonts w:ascii="Times New Roman" w:hAnsi="Times New Roman" w:cs="Times New Roman"/>
                <w:bCs/>
                <w:color w:val="000000"/>
                <w:sz w:val="24"/>
                <w:szCs w:val="24"/>
              </w:rPr>
              <w:t xml:space="preserve">, </w:t>
            </w:r>
            <w:r w:rsidRPr="0030143B">
              <w:rPr>
                <w:rFonts w:ascii="Times New Roman" w:hAnsi="Times New Roman" w:cs="Times New Roman"/>
                <w:color w:val="000000"/>
                <w:sz w:val="24"/>
                <w:szCs w:val="24"/>
                <w:shd w:val="clear" w:color="auto" w:fill="FFFFFF"/>
              </w:rPr>
              <w:t>personeli güçlendirme, takım kurma, öğrenen örgütler, yüksek performanslı örgütler, sanal örgütler, süreç yenileme, stratejik işbirlikleri, modern yönetim teknikleri ve modern ötesi yaklaşımlar konuları ele alınmaktadır.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Current Issues in Management</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bCs/>
                <w:color w:val="000000"/>
                <w:sz w:val="24"/>
                <w:szCs w:val="24"/>
                <w:shd w:val="clear" w:color="auto" w:fill="FFFFFF"/>
              </w:rPr>
              <w:t xml:space="preserve">In this course, the current topics of management as </w:t>
            </w:r>
            <w:r w:rsidRPr="0030143B">
              <w:rPr>
                <w:rFonts w:ascii="Times New Roman" w:hAnsi="Times New Roman" w:cs="Times New Roman"/>
                <w:color w:val="000000"/>
                <w:sz w:val="24"/>
                <w:szCs w:val="24"/>
                <w:shd w:val="clear" w:color="auto" w:fill="FFFFFF"/>
              </w:rPr>
              <w:t xml:space="preserve">knowledge management, organizational change management, </w:t>
            </w:r>
            <w:r w:rsidRPr="0030143B">
              <w:rPr>
                <w:rFonts w:ascii="Times New Roman" w:hAnsi="Times New Roman" w:cs="Times New Roman"/>
                <w:color w:val="000000"/>
                <w:sz w:val="24"/>
                <w:szCs w:val="24"/>
                <w:shd w:val="clear" w:color="auto" w:fill="FFFFFF"/>
              </w:rPr>
              <w:lastRenderedPageBreak/>
              <w:t xml:space="preserve">organizational downsizing, </w:t>
            </w:r>
            <w:proofErr w:type="gramStart"/>
            <w:r w:rsidRPr="0030143B">
              <w:rPr>
                <w:rFonts w:ascii="Times New Roman" w:hAnsi="Times New Roman" w:cs="Times New Roman"/>
                <w:color w:val="000000"/>
                <w:sz w:val="24"/>
                <w:szCs w:val="24"/>
                <w:shd w:val="clear" w:color="auto" w:fill="FFFFFF"/>
              </w:rPr>
              <w:t>benchmarking</w:t>
            </w:r>
            <w:proofErr w:type="gramEnd"/>
            <w:r w:rsidRPr="0030143B">
              <w:rPr>
                <w:rFonts w:ascii="Times New Roman" w:hAnsi="Times New Roman" w:cs="Times New Roman"/>
                <w:color w:val="000000"/>
                <w:sz w:val="24"/>
                <w:szCs w:val="24"/>
                <w:shd w:val="clear" w:color="auto" w:fill="FFFFFF"/>
              </w:rPr>
              <w:t xml:space="preserve">, outsourcing, empowerment, team management, </w:t>
            </w:r>
            <w:r w:rsidRPr="0030143B">
              <w:rPr>
                <w:rFonts w:ascii="Times New Roman" w:hAnsi="Times New Roman" w:cs="Times New Roman"/>
                <w:color w:val="000000"/>
                <w:sz w:val="24"/>
                <w:szCs w:val="24"/>
              </w:rPr>
              <w:t>learning organizations</w:t>
            </w:r>
            <w:r w:rsidRPr="0030143B">
              <w:rPr>
                <w:rFonts w:ascii="Times New Roman" w:hAnsi="Times New Roman" w:cs="Times New Roman"/>
                <w:sz w:val="24"/>
                <w:szCs w:val="24"/>
              </w:rPr>
              <w:t xml:space="preserve">, </w:t>
            </w:r>
            <w:r w:rsidRPr="0030143B">
              <w:rPr>
                <w:rFonts w:ascii="Times New Roman" w:hAnsi="Times New Roman" w:cs="Times New Roman"/>
                <w:color w:val="000000"/>
                <w:sz w:val="24"/>
                <w:szCs w:val="24"/>
                <w:shd w:val="clear" w:color="auto" w:fill="FFFFFF"/>
              </w:rPr>
              <w:t xml:space="preserve">high performing organizations, virtual organizations, business process reengineering, </w:t>
            </w:r>
            <w:r w:rsidRPr="0030143B">
              <w:rPr>
                <w:rFonts w:ascii="Times New Roman" w:hAnsi="Times New Roman" w:cs="Times New Roman"/>
                <w:color w:val="000000"/>
                <w:sz w:val="24"/>
                <w:szCs w:val="24"/>
              </w:rPr>
              <w:t xml:space="preserve">strategic ownerships, </w:t>
            </w:r>
            <w:r w:rsidRPr="0030143B">
              <w:rPr>
                <w:rFonts w:ascii="Times New Roman" w:hAnsi="Times New Roman" w:cs="Times New Roman"/>
                <w:color w:val="000000"/>
                <w:sz w:val="24"/>
                <w:szCs w:val="24"/>
                <w:shd w:val="clear" w:color="auto" w:fill="FFFFFF"/>
              </w:rPr>
              <w:t>modern management techniques and post modern management approaches to be discussed.</w:t>
            </w:r>
          </w:p>
        </w:tc>
      </w:tr>
      <w:tr w:rsidR="00795B8E" w:rsidRPr="0030143B" w:rsidTr="0047061F">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lastRenderedPageBreak/>
              <w:t>235142208</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Muhasebe Denetimi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795B8E" w:rsidP="00795B8E">
            <w:pPr>
              <w:shd w:val="clear" w:color="auto" w:fill="FFFFFF"/>
              <w:spacing w:line="240" w:lineRule="auto"/>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Muhasebe ve denetim ilişkisi, denetim standartları, iç kontrol, denetim testleri ve planlaması, örnekleme ve kanıt toplanması, bilanço ve gelir tablolarının denetlenmes</w:t>
            </w:r>
            <w:r w:rsidR="00736B39" w:rsidRPr="0030143B">
              <w:rPr>
                <w:rFonts w:ascii="Times New Roman" w:hAnsi="Times New Roman" w:cs="Times New Roman"/>
                <w:color w:val="000000"/>
                <w:sz w:val="24"/>
                <w:szCs w:val="24"/>
                <w:shd w:val="clear" w:color="auto" w:fill="FFFFFF"/>
              </w:rPr>
              <w:t>i ve denetim raporu oluşturulması bu dersin konularıdır.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 xml:space="preserve">Accounting Audit </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795B8E" w:rsidP="00795B8E">
            <w:pPr>
              <w:pStyle w:val="HTMLncedenBiimlendirilmi"/>
              <w:shd w:val="clear" w:color="auto" w:fill="FFFFFF"/>
              <w:jc w:val="both"/>
              <w:rPr>
                <w:rFonts w:ascii="Times New Roman" w:hAnsi="Times New Roman" w:cs="Times New Roman"/>
                <w:sz w:val="24"/>
                <w:szCs w:val="24"/>
              </w:rPr>
            </w:pPr>
            <w:r w:rsidRPr="0030143B">
              <w:rPr>
                <w:rFonts w:ascii="Times New Roman" w:hAnsi="Times New Roman" w:cs="Times New Roman"/>
                <w:color w:val="000000"/>
                <w:sz w:val="24"/>
                <w:szCs w:val="24"/>
                <w:shd w:val="clear" w:color="auto" w:fill="FFFFFF"/>
              </w:rPr>
              <w:t>Relationship between accounting and auditing, auditing standards, internal control, auditing tests and planning, sampling and evidence collection, to audit balan</w:t>
            </w:r>
            <w:r w:rsidR="00736B39" w:rsidRPr="0030143B">
              <w:rPr>
                <w:rFonts w:ascii="Times New Roman" w:hAnsi="Times New Roman" w:cs="Times New Roman"/>
                <w:color w:val="000000"/>
                <w:sz w:val="24"/>
                <w:szCs w:val="24"/>
                <w:shd w:val="clear" w:color="auto" w:fill="FFFFFF"/>
              </w:rPr>
              <w:t>ce sheets and income statements and creation of audit report are the topics of this course.</w:t>
            </w:r>
          </w:p>
        </w:tc>
      </w:tr>
      <w:tr w:rsidR="00795B8E" w:rsidRPr="0030143B" w:rsidTr="0047061F">
        <w:trPr>
          <w:trHeight w:val="613"/>
        </w:trPr>
        <w:tc>
          <w:tcPr>
            <w:tcW w:w="1466" w:type="dxa"/>
            <w:vMerge w:val="restart"/>
            <w:vAlign w:val="center"/>
          </w:tcPr>
          <w:p w:rsidR="00795B8E" w:rsidRPr="0030143B" w:rsidRDefault="00795B8E" w:rsidP="00795B8E">
            <w:pPr>
              <w:rPr>
                <w:rFonts w:ascii="Times New Roman" w:hAnsi="Times New Roman" w:cs="Times New Roman"/>
                <w:sz w:val="24"/>
                <w:szCs w:val="24"/>
              </w:rPr>
            </w:pPr>
            <w:proofErr w:type="gramStart"/>
            <w:r w:rsidRPr="0030143B">
              <w:rPr>
                <w:rFonts w:ascii="Times New Roman" w:hAnsi="Times New Roman" w:cs="Times New Roman"/>
                <w:sz w:val="24"/>
                <w:szCs w:val="24"/>
              </w:rPr>
              <w:t>235142209</w:t>
            </w:r>
            <w:proofErr w:type="gramEnd"/>
          </w:p>
        </w:tc>
        <w:tc>
          <w:tcPr>
            <w:tcW w:w="3384" w:type="dxa"/>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Yatırım Projeleri Analizi</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442"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0</w:t>
            </w:r>
          </w:p>
        </w:tc>
        <w:tc>
          <w:tcPr>
            <w:tcW w:w="441"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3</w:t>
            </w:r>
          </w:p>
        </w:tc>
        <w:tc>
          <w:tcPr>
            <w:tcW w:w="1029" w:type="dxa"/>
            <w:vMerge w:val="restart"/>
            <w:vAlign w:val="center"/>
          </w:tcPr>
          <w:p w:rsidR="00795B8E" w:rsidRPr="0030143B" w:rsidRDefault="00795B8E" w:rsidP="00795B8E">
            <w:pPr>
              <w:jc w:val="center"/>
              <w:rPr>
                <w:rFonts w:ascii="Times New Roman" w:hAnsi="Times New Roman" w:cs="Times New Roman"/>
                <w:sz w:val="24"/>
                <w:szCs w:val="24"/>
              </w:rPr>
            </w:pPr>
            <w:r w:rsidRPr="0030143B">
              <w:rPr>
                <w:rFonts w:ascii="Times New Roman" w:hAnsi="Times New Roman" w:cs="Times New Roman"/>
                <w:sz w:val="24"/>
                <w:szCs w:val="24"/>
              </w:rPr>
              <w:t>5</w:t>
            </w: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rPr>
            </w:pPr>
            <w:r w:rsidRPr="0030143B">
              <w:rPr>
                <w:rFonts w:ascii="Times New Roman" w:hAnsi="Times New Roman" w:cs="Times New Roman"/>
                <w:b/>
                <w:sz w:val="24"/>
                <w:szCs w:val="24"/>
              </w:rPr>
              <w:t>Seçmeli</w:t>
            </w:r>
          </w:p>
        </w:tc>
        <w:tc>
          <w:tcPr>
            <w:tcW w:w="6238" w:type="dxa"/>
            <w:hideMark/>
          </w:tcPr>
          <w:p w:rsidR="00795B8E" w:rsidRPr="0030143B" w:rsidRDefault="0030143B" w:rsidP="00795B8E">
            <w:pPr>
              <w:shd w:val="clear" w:color="auto" w:fill="FFFFFF"/>
              <w:spacing w:line="240" w:lineRule="auto"/>
              <w:jc w:val="both"/>
              <w:rPr>
                <w:rFonts w:ascii="Times New Roman" w:hAnsi="Times New Roman" w:cs="Times New Roman"/>
                <w:sz w:val="24"/>
                <w:szCs w:val="24"/>
              </w:rPr>
            </w:pPr>
            <w:r w:rsidRPr="003C33A0">
              <w:rPr>
                <w:rFonts w:ascii="Times New Roman" w:hAnsi="Times New Roman" w:cs="Times New Roman"/>
                <w:color w:val="000000"/>
                <w:sz w:val="24"/>
                <w:szCs w:val="24"/>
                <w:shd w:val="clear" w:color="auto" w:fill="FFFFFF"/>
              </w:rPr>
              <w:t xml:space="preserve">Sermaye piyasasının tanımı, indeks hesaplama metodları, finansal türev enstrumanları, halka açılma, hisse senedi piyasası, karlılık ve risk kavramlarının analizi, etkili ve </w:t>
            </w:r>
            <w:proofErr w:type="gramStart"/>
            <w:r w:rsidRPr="003C33A0">
              <w:rPr>
                <w:rFonts w:ascii="Times New Roman" w:hAnsi="Times New Roman" w:cs="Times New Roman"/>
                <w:color w:val="000000"/>
                <w:sz w:val="24"/>
                <w:szCs w:val="24"/>
                <w:shd w:val="clear" w:color="auto" w:fill="FFFFFF"/>
              </w:rPr>
              <w:t>optimal</w:t>
            </w:r>
            <w:proofErr w:type="gramEnd"/>
            <w:r w:rsidRPr="003C33A0">
              <w:rPr>
                <w:rFonts w:ascii="Times New Roman" w:hAnsi="Times New Roman" w:cs="Times New Roman"/>
                <w:color w:val="000000"/>
                <w:sz w:val="24"/>
                <w:szCs w:val="24"/>
                <w:shd w:val="clear" w:color="auto" w:fill="FFFFFF"/>
              </w:rPr>
              <w:t xml:space="preserve"> risk yönetimi, </w:t>
            </w:r>
            <w:r w:rsidRPr="003C33A0">
              <w:rPr>
                <w:rFonts w:ascii="Times New Roman" w:hAnsi="Times New Roman" w:cs="Times New Roman"/>
                <w:color w:val="000000"/>
                <w:sz w:val="24"/>
                <w:szCs w:val="24"/>
              </w:rPr>
              <w:t>para piyasasının tanımı</w:t>
            </w:r>
            <w:r w:rsidRPr="003C33A0">
              <w:rPr>
                <w:rFonts w:ascii="Times New Roman" w:hAnsi="Times New Roman" w:cs="Times New Roman"/>
                <w:b/>
                <w:bCs/>
                <w:color w:val="000000"/>
                <w:sz w:val="24"/>
                <w:szCs w:val="24"/>
              </w:rPr>
              <w:t xml:space="preserve">, </w:t>
            </w:r>
            <w:r w:rsidRPr="003C33A0">
              <w:rPr>
                <w:rFonts w:ascii="Times New Roman" w:hAnsi="Times New Roman" w:cs="Times New Roman"/>
                <w:color w:val="000000"/>
                <w:sz w:val="24"/>
                <w:szCs w:val="24"/>
                <w:shd w:val="clear" w:color="auto" w:fill="FFFFFF"/>
              </w:rPr>
              <w:t>etkili ve optimal risk yönetimi, arbitraj fiyatlama ve fiyatlandırma bu dersin konularıdır.</w:t>
            </w:r>
          </w:p>
        </w:tc>
      </w:tr>
      <w:tr w:rsidR="00795B8E" w:rsidRPr="0030143B" w:rsidTr="00214A14">
        <w:trPr>
          <w:trHeight w:val="181"/>
        </w:trPr>
        <w:tc>
          <w:tcPr>
            <w:tcW w:w="1466" w:type="dxa"/>
            <w:vMerge/>
          </w:tcPr>
          <w:p w:rsidR="00795B8E" w:rsidRPr="0030143B" w:rsidRDefault="00795B8E" w:rsidP="00795B8E">
            <w:pPr>
              <w:spacing w:line="240" w:lineRule="auto"/>
              <w:rPr>
                <w:rFonts w:ascii="Times New Roman" w:hAnsi="Times New Roman" w:cs="Times New Roman"/>
                <w:sz w:val="24"/>
                <w:szCs w:val="24"/>
              </w:rPr>
            </w:pPr>
          </w:p>
        </w:tc>
        <w:tc>
          <w:tcPr>
            <w:tcW w:w="3384" w:type="dxa"/>
            <w:hideMark/>
          </w:tcPr>
          <w:p w:rsidR="00795B8E" w:rsidRPr="0030143B" w:rsidRDefault="00795B8E" w:rsidP="00795B8E">
            <w:pPr>
              <w:spacing w:line="240" w:lineRule="auto"/>
              <w:rPr>
                <w:rFonts w:ascii="Times New Roman" w:hAnsi="Times New Roman" w:cs="Times New Roman"/>
                <w:sz w:val="24"/>
                <w:szCs w:val="24"/>
              </w:rPr>
            </w:pPr>
            <w:r w:rsidRPr="0030143B">
              <w:rPr>
                <w:rFonts w:ascii="Times New Roman" w:hAnsi="Times New Roman" w:cs="Times New Roman"/>
                <w:sz w:val="24"/>
                <w:szCs w:val="24"/>
              </w:rPr>
              <w:t>Investment Project Analysis</w:t>
            </w: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442" w:type="dxa"/>
            <w:vMerge/>
          </w:tcPr>
          <w:p w:rsidR="00795B8E" w:rsidRPr="0030143B" w:rsidRDefault="00795B8E" w:rsidP="00795B8E">
            <w:pPr>
              <w:spacing w:line="240" w:lineRule="auto"/>
              <w:rPr>
                <w:rFonts w:ascii="Times New Roman" w:hAnsi="Times New Roman" w:cs="Times New Roman"/>
                <w:sz w:val="24"/>
                <w:szCs w:val="24"/>
              </w:rPr>
            </w:pPr>
          </w:p>
        </w:tc>
        <w:tc>
          <w:tcPr>
            <w:tcW w:w="441" w:type="dxa"/>
            <w:vMerge/>
          </w:tcPr>
          <w:p w:rsidR="00795B8E" w:rsidRPr="0030143B" w:rsidRDefault="00795B8E" w:rsidP="00795B8E">
            <w:pPr>
              <w:spacing w:line="240" w:lineRule="auto"/>
              <w:rPr>
                <w:rFonts w:ascii="Times New Roman" w:hAnsi="Times New Roman" w:cs="Times New Roman"/>
                <w:sz w:val="24"/>
                <w:szCs w:val="24"/>
              </w:rPr>
            </w:pPr>
          </w:p>
        </w:tc>
        <w:tc>
          <w:tcPr>
            <w:tcW w:w="1029" w:type="dxa"/>
            <w:vMerge/>
          </w:tcPr>
          <w:p w:rsidR="00795B8E" w:rsidRPr="0030143B" w:rsidRDefault="00795B8E" w:rsidP="00795B8E">
            <w:pPr>
              <w:spacing w:line="240" w:lineRule="auto"/>
              <w:rPr>
                <w:rFonts w:ascii="Times New Roman" w:hAnsi="Times New Roman" w:cs="Times New Roman"/>
                <w:sz w:val="24"/>
                <w:szCs w:val="24"/>
              </w:rPr>
            </w:pPr>
          </w:p>
        </w:tc>
        <w:tc>
          <w:tcPr>
            <w:tcW w:w="2010" w:type="dxa"/>
            <w:vAlign w:val="center"/>
            <w:hideMark/>
          </w:tcPr>
          <w:p w:rsidR="00795B8E" w:rsidRPr="0030143B" w:rsidRDefault="00795B8E" w:rsidP="00795B8E">
            <w:pPr>
              <w:spacing w:line="240" w:lineRule="auto"/>
              <w:jc w:val="center"/>
              <w:rPr>
                <w:rFonts w:ascii="Times New Roman" w:hAnsi="Times New Roman" w:cs="Times New Roman"/>
                <w:b/>
                <w:sz w:val="24"/>
                <w:szCs w:val="24"/>
                <w:lang w:val="en-US"/>
              </w:rPr>
            </w:pPr>
            <w:r w:rsidRPr="0030143B">
              <w:rPr>
                <w:rFonts w:ascii="Times New Roman" w:hAnsi="Times New Roman" w:cs="Times New Roman"/>
                <w:b/>
                <w:sz w:val="24"/>
                <w:szCs w:val="24"/>
                <w:lang w:val="en-US"/>
              </w:rPr>
              <w:t>Elective</w:t>
            </w:r>
          </w:p>
        </w:tc>
        <w:tc>
          <w:tcPr>
            <w:tcW w:w="6238" w:type="dxa"/>
          </w:tcPr>
          <w:p w:rsidR="00795B8E" w:rsidRPr="0030143B" w:rsidRDefault="0030143B" w:rsidP="00795B8E">
            <w:pPr>
              <w:pStyle w:val="HTMLncedenBiimlendirilmi"/>
              <w:shd w:val="clear" w:color="auto" w:fill="FFFFFF"/>
              <w:jc w:val="both"/>
              <w:rPr>
                <w:rFonts w:ascii="Times New Roman" w:hAnsi="Times New Roman" w:cs="Times New Roman"/>
                <w:sz w:val="24"/>
                <w:szCs w:val="24"/>
              </w:rPr>
            </w:pPr>
            <w:r w:rsidRPr="003C33A0">
              <w:rPr>
                <w:rFonts w:ascii="Times New Roman" w:hAnsi="Times New Roman" w:cs="Times New Roman"/>
                <w:color w:val="000000"/>
                <w:sz w:val="24"/>
                <w:szCs w:val="24"/>
                <w:shd w:val="clear" w:color="auto" w:fill="FFFFFF"/>
              </w:rPr>
              <w:t xml:space="preserve">Definition of capital market, methods of calculating ındexes, financial derivative ınstruments, public offerings, </w:t>
            </w:r>
            <w:r w:rsidRPr="003C33A0">
              <w:rPr>
                <w:rFonts w:ascii="Times New Roman" w:hAnsi="Times New Roman" w:cs="Times New Roman"/>
                <w:color w:val="000000"/>
                <w:sz w:val="24"/>
                <w:szCs w:val="24"/>
              </w:rPr>
              <w:t>security market</w:t>
            </w:r>
            <w:r w:rsidRPr="003C33A0">
              <w:rPr>
                <w:rFonts w:ascii="Times New Roman" w:hAnsi="Times New Roman" w:cs="Times New Roman"/>
                <w:sz w:val="24"/>
                <w:szCs w:val="24"/>
              </w:rPr>
              <w:t xml:space="preserve">, </w:t>
            </w:r>
            <w:r w:rsidRPr="003C33A0">
              <w:rPr>
                <w:rFonts w:ascii="Times New Roman" w:hAnsi="Times New Roman" w:cs="Times New Roman"/>
                <w:color w:val="000000"/>
                <w:sz w:val="24"/>
                <w:szCs w:val="24"/>
                <w:shd w:val="clear" w:color="auto" w:fill="FFFFFF"/>
              </w:rPr>
              <w:t xml:space="preserve">analysis of the concepts of profit and risk, definition of money market, efficient and </w:t>
            </w:r>
            <w:proofErr w:type="gramStart"/>
            <w:r w:rsidRPr="003C33A0">
              <w:rPr>
                <w:rFonts w:ascii="Times New Roman" w:hAnsi="Times New Roman" w:cs="Times New Roman"/>
                <w:color w:val="000000"/>
                <w:sz w:val="24"/>
                <w:szCs w:val="24"/>
                <w:shd w:val="clear" w:color="auto" w:fill="FFFFFF"/>
              </w:rPr>
              <w:t>optimal</w:t>
            </w:r>
            <w:proofErr w:type="gramEnd"/>
            <w:r w:rsidRPr="003C33A0">
              <w:rPr>
                <w:rFonts w:ascii="Times New Roman" w:hAnsi="Times New Roman" w:cs="Times New Roman"/>
                <w:color w:val="000000"/>
                <w:sz w:val="24"/>
                <w:szCs w:val="24"/>
                <w:shd w:val="clear" w:color="auto" w:fill="FFFFFF"/>
              </w:rPr>
              <w:t xml:space="preserve"> risk management and arbitrage pricing are the topics of this course.</w:t>
            </w:r>
          </w:p>
        </w:tc>
      </w:tr>
    </w:tbl>
    <w:p w:rsidR="00AD357C" w:rsidRDefault="00AD357C">
      <w:pPr>
        <w:spacing w:line="259" w:lineRule="auto"/>
        <w:rPr>
          <w:rFonts w:ascii="Times New Roman" w:hAnsi="Times New Roman" w:cs="Times New Roman"/>
        </w:rPr>
      </w:pPr>
      <w:r>
        <w:rPr>
          <w:rFonts w:ascii="Times New Roman" w:hAnsi="Times New Roman" w:cs="Times New Roman"/>
        </w:rPr>
        <w:br w:type="page"/>
      </w:r>
    </w:p>
    <w:tbl>
      <w:tblPr>
        <w:tblStyle w:val="TabloKlavuzu"/>
        <w:tblW w:w="13551" w:type="dxa"/>
        <w:jc w:val="center"/>
        <w:tblLook w:val="04A0" w:firstRow="1" w:lastRow="0" w:firstColumn="1" w:lastColumn="0" w:noHBand="0" w:noVBand="1"/>
      </w:tblPr>
      <w:tblGrid>
        <w:gridCol w:w="1928"/>
        <w:gridCol w:w="7"/>
        <w:gridCol w:w="1920"/>
        <w:gridCol w:w="7174"/>
        <w:gridCol w:w="528"/>
        <w:gridCol w:w="527"/>
        <w:gridCol w:w="456"/>
        <w:gridCol w:w="1011"/>
      </w:tblGrid>
      <w:tr w:rsidR="00751E46" w:rsidRPr="00640AEB" w:rsidTr="00751E46">
        <w:trPr>
          <w:trHeight w:val="57"/>
          <w:jc w:val="center"/>
        </w:trPr>
        <w:tc>
          <w:tcPr>
            <w:tcW w:w="13551" w:type="dxa"/>
            <w:gridSpan w:val="8"/>
          </w:tcPr>
          <w:p w:rsidR="00751E46" w:rsidRPr="00640AEB" w:rsidRDefault="00751E46" w:rsidP="00751E46">
            <w:pPr>
              <w:jc w:val="center"/>
              <w:rPr>
                <w:rFonts w:ascii="Times New Roman" w:hAnsi="Times New Roman" w:cs="Times New Roman"/>
                <w:sz w:val="24"/>
                <w:szCs w:val="24"/>
              </w:rPr>
            </w:pPr>
            <w:r w:rsidRPr="00640AEB">
              <w:rPr>
                <w:rFonts w:ascii="Times New Roman" w:hAnsi="Times New Roman" w:cs="Times New Roman"/>
                <w:b/>
                <w:sz w:val="24"/>
                <w:szCs w:val="24"/>
              </w:rPr>
              <w:lastRenderedPageBreak/>
              <w:t>DÖNEMLERE GÖRE AKTS ÇİZELGESİ</w:t>
            </w:r>
          </w:p>
        </w:tc>
      </w:tr>
      <w:tr w:rsidR="00751E46" w:rsidRPr="00640AEB" w:rsidTr="00751E46">
        <w:trPr>
          <w:trHeight w:val="57"/>
          <w:jc w:val="center"/>
        </w:trPr>
        <w:tc>
          <w:tcPr>
            <w:tcW w:w="3855" w:type="dxa"/>
            <w:gridSpan w:val="3"/>
            <w:shd w:val="clear" w:color="auto" w:fill="F2F2F2" w:themeFill="background1" w:themeFillShade="F2"/>
          </w:tcPr>
          <w:p w:rsidR="00751E46" w:rsidRPr="00640AEB" w:rsidRDefault="00751E46" w:rsidP="00751E46">
            <w:pPr>
              <w:rPr>
                <w:rFonts w:ascii="Times New Roman" w:hAnsi="Times New Roman" w:cs="Times New Roman"/>
                <w:sz w:val="24"/>
                <w:szCs w:val="24"/>
              </w:rPr>
            </w:pPr>
            <w:r w:rsidRPr="00640AEB">
              <w:rPr>
                <w:rFonts w:ascii="Times New Roman" w:hAnsi="Times New Roman" w:cs="Times New Roman"/>
                <w:sz w:val="24"/>
                <w:szCs w:val="24"/>
              </w:rPr>
              <w:t>Akademik Birim</w:t>
            </w:r>
          </w:p>
        </w:tc>
        <w:tc>
          <w:tcPr>
            <w:tcW w:w="7174" w:type="dxa"/>
          </w:tcPr>
          <w:p w:rsidR="00751E46" w:rsidRPr="00640AEB" w:rsidRDefault="00751E46" w:rsidP="00751E46">
            <w:pPr>
              <w:rPr>
                <w:rFonts w:ascii="Times New Roman" w:hAnsi="Times New Roman" w:cs="Times New Roman"/>
                <w:sz w:val="24"/>
                <w:szCs w:val="24"/>
              </w:rPr>
            </w:pPr>
            <w:r>
              <w:rPr>
                <w:rFonts w:ascii="Times New Roman" w:hAnsi="Times New Roman" w:cs="Times New Roman"/>
                <w:sz w:val="24"/>
                <w:szCs w:val="24"/>
              </w:rPr>
              <w:t>İktisadi ve İdari Bilimler Fakültesi</w:t>
            </w:r>
          </w:p>
        </w:tc>
        <w:tc>
          <w:tcPr>
            <w:tcW w:w="528" w:type="dxa"/>
          </w:tcPr>
          <w:p w:rsidR="00751E46" w:rsidRPr="00640AEB" w:rsidRDefault="00751E46" w:rsidP="00751E46">
            <w:pPr>
              <w:rPr>
                <w:rFonts w:ascii="Times New Roman" w:hAnsi="Times New Roman" w:cs="Times New Roman"/>
                <w:sz w:val="24"/>
                <w:szCs w:val="24"/>
              </w:rPr>
            </w:pPr>
          </w:p>
        </w:tc>
        <w:tc>
          <w:tcPr>
            <w:tcW w:w="527" w:type="dxa"/>
          </w:tcPr>
          <w:p w:rsidR="00751E46" w:rsidRPr="00640AEB" w:rsidRDefault="00751E46" w:rsidP="00751E46">
            <w:pPr>
              <w:rPr>
                <w:rFonts w:ascii="Times New Roman" w:hAnsi="Times New Roman" w:cs="Times New Roman"/>
                <w:sz w:val="24"/>
                <w:szCs w:val="24"/>
              </w:rPr>
            </w:pPr>
          </w:p>
        </w:tc>
        <w:tc>
          <w:tcPr>
            <w:tcW w:w="456" w:type="dxa"/>
          </w:tcPr>
          <w:p w:rsidR="00751E46" w:rsidRPr="00640AEB" w:rsidRDefault="00751E46" w:rsidP="00751E46">
            <w:pPr>
              <w:rPr>
                <w:rFonts w:ascii="Times New Roman" w:hAnsi="Times New Roman" w:cs="Times New Roman"/>
                <w:sz w:val="24"/>
                <w:szCs w:val="24"/>
              </w:rPr>
            </w:pPr>
          </w:p>
        </w:tc>
        <w:tc>
          <w:tcPr>
            <w:tcW w:w="1011" w:type="dxa"/>
          </w:tcPr>
          <w:p w:rsidR="00751E46" w:rsidRPr="00640AEB" w:rsidRDefault="00751E46" w:rsidP="00751E46">
            <w:pPr>
              <w:rPr>
                <w:rFonts w:ascii="Times New Roman" w:hAnsi="Times New Roman" w:cs="Times New Roman"/>
                <w:sz w:val="24"/>
                <w:szCs w:val="24"/>
              </w:rPr>
            </w:pPr>
          </w:p>
        </w:tc>
      </w:tr>
      <w:tr w:rsidR="00751E46" w:rsidRPr="00640AEB" w:rsidTr="00751E46">
        <w:trPr>
          <w:trHeight w:val="57"/>
          <w:jc w:val="center"/>
        </w:trPr>
        <w:tc>
          <w:tcPr>
            <w:tcW w:w="3855" w:type="dxa"/>
            <w:gridSpan w:val="3"/>
            <w:shd w:val="clear" w:color="auto" w:fill="F2F2F2" w:themeFill="background1" w:themeFillShade="F2"/>
          </w:tcPr>
          <w:p w:rsidR="00751E46" w:rsidRPr="00640AEB" w:rsidRDefault="00751E46" w:rsidP="00751E46">
            <w:pPr>
              <w:rPr>
                <w:rFonts w:ascii="Times New Roman" w:hAnsi="Times New Roman" w:cs="Times New Roman"/>
                <w:sz w:val="24"/>
                <w:szCs w:val="24"/>
              </w:rPr>
            </w:pPr>
            <w:r w:rsidRPr="00640AEB">
              <w:rPr>
                <w:rFonts w:ascii="Times New Roman" w:hAnsi="Times New Roman" w:cs="Times New Roman"/>
                <w:sz w:val="24"/>
                <w:szCs w:val="24"/>
              </w:rPr>
              <w:t>Bölüm/Anabilim Dalı</w:t>
            </w:r>
          </w:p>
        </w:tc>
        <w:tc>
          <w:tcPr>
            <w:tcW w:w="7174" w:type="dxa"/>
          </w:tcPr>
          <w:p w:rsidR="00751E46" w:rsidRPr="00640AEB" w:rsidRDefault="00751E46" w:rsidP="00751E46">
            <w:pPr>
              <w:rPr>
                <w:rFonts w:ascii="Times New Roman" w:hAnsi="Times New Roman" w:cs="Times New Roman"/>
                <w:sz w:val="24"/>
                <w:szCs w:val="24"/>
              </w:rPr>
            </w:pPr>
            <w:r>
              <w:rPr>
                <w:rFonts w:ascii="Times New Roman" w:hAnsi="Times New Roman" w:cs="Times New Roman"/>
                <w:sz w:val="24"/>
                <w:szCs w:val="24"/>
              </w:rPr>
              <w:t>İşletme</w:t>
            </w:r>
            <w:r w:rsidR="00FE16F0">
              <w:rPr>
                <w:rFonts w:ascii="Times New Roman" w:hAnsi="Times New Roman" w:cs="Times New Roman"/>
                <w:sz w:val="24"/>
                <w:szCs w:val="24"/>
              </w:rPr>
              <w:t xml:space="preserve"> (Normal Öğretim)</w:t>
            </w:r>
          </w:p>
        </w:tc>
        <w:tc>
          <w:tcPr>
            <w:tcW w:w="528" w:type="dxa"/>
          </w:tcPr>
          <w:p w:rsidR="00751E46" w:rsidRPr="00640AEB" w:rsidRDefault="00751E46" w:rsidP="00751E46">
            <w:pPr>
              <w:rPr>
                <w:rFonts w:ascii="Times New Roman" w:hAnsi="Times New Roman" w:cs="Times New Roman"/>
                <w:sz w:val="24"/>
                <w:szCs w:val="24"/>
              </w:rPr>
            </w:pPr>
          </w:p>
        </w:tc>
        <w:tc>
          <w:tcPr>
            <w:tcW w:w="527" w:type="dxa"/>
          </w:tcPr>
          <w:p w:rsidR="00751E46" w:rsidRPr="00640AEB" w:rsidRDefault="00751E46" w:rsidP="00751E46">
            <w:pPr>
              <w:rPr>
                <w:rFonts w:ascii="Times New Roman" w:hAnsi="Times New Roman" w:cs="Times New Roman"/>
                <w:sz w:val="24"/>
                <w:szCs w:val="24"/>
              </w:rPr>
            </w:pPr>
          </w:p>
        </w:tc>
        <w:tc>
          <w:tcPr>
            <w:tcW w:w="456" w:type="dxa"/>
          </w:tcPr>
          <w:p w:rsidR="00751E46" w:rsidRPr="00640AEB" w:rsidRDefault="00751E46" w:rsidP="00751E46">
            <w:pPr>
              <w:rPr>
                <w:rFonts w:ascii="Times New Roman" w:hAnsi="Times New Roman" w:cs="Times New Roman"/>
                <w:sz w:val="24"/>
                <w:szCs w:val="24"/>
              </w:rPr>
            </w:pPr>
          </w:p>
        </w:tc>
        <w:tc>
          <w:tcPr>
            <w:tcW w:w="1011" w:type="dxa"/>
          </w:tcPr>
          <w:p w:rsidR="00751E46" w:rsidRPr="00640AEB" w:rsidRDefault="00751E46" w:rsidP="00751E46">
            <w:pPr>
              <w:rPr>
                <w:rFonts w:ascii="Times New Roman" w:hAnsi="Times New Roman" w:cs="Times New Roman"/>
                <w:sz w:val="24"/>
                <w:szCs w:val="24"/>
              </w:rPr>
            </w:pPr>
          </w:p>
        </w:tc>
      </w:tr>
      <w:tr w:rsidR="00751E46" w:rsidRPr="00640AEB" w:rsidTr="00751E46">
        <w:trPr>
          <w:trHeight w:val="164"/>
          <w:jc w:val="center"/>
        </w:trPr>
        <w:tc>
          <w:tcPr>
            <w:tcW w:w="3855" w:type="dxa"/>
            <w:gridSpan w:val="3"/>
            <w:shd w:val="clear" w:color="auto" w:fill="F2F2F2" w:themeFill="background1" w:themeFillShade="F2"/>
          </w:tcPr>
          <w:p w:rsidR="00751E46" w:rsidRPr="00640AEB" w:rsidRDefault="00751E46" w:rsidP="00751E46">
            <w:pPr>
              <w:rPr>
                <w:rFonts w:ascii="Times New Roman" w:hAnsi="Times New Roman" w:cs="Times New Roman"/>
                <w:sz w:val="24"/>
                <w:szCs w:val="24"/>
              </w:rPr>
            </w:pPr>
            <w:r w:rsidRPr="00640AEB">
              <w:rPr>
                <w:rFonts w:ascii="Times New Roman" w:hAnsi="Times New Roman" w:cs="Times New Roman"/>
                <w:sz w:val="24"/>
                <w:szCs w:val="24"/>
              </w:rPr>
              <w:t>Bilim Dalı/Program</w:t>
            </w:r>
          </w:p>
        </w:tc>
        <w:tc>
          <w:tcPr>
            <w:tcW w:w="7174" w:type="dxa"/>
          </w:tcPr>
          <w:p w:rsidR="00751E46" w:rsidRPr="00640AEB" w:rsidRDefault="00751E46" w:rsidP="00751E46">
            <w:pPr>
              <w:rPr>
                <w:rFonts w:ascii="Times New Roman" w:hAnsi="Times New Roman" w:cs="Times New Roman"/>
                <w:sz w:val="24"/>
                <w:szCs w:val="24"/>
              </w:rPr>
            </w:pPr>
            <w:r>
              <w:rPr>
                <w:rFonts w:ascii="Times New Roman" w:hAnsi="Times New Roman" w:cs="Times New Roman"/>
                <w:sz w:val="24"/>
                <w:szCs w:val="24"/>
              </w:rPr>
              <w:t>İşletme</w:t>
            </w:r>
            <w:r w:rsidR="00FE16F0">
              <w:rPr>
                <w:rFonts w:ascii="Times New Roman" w:hAnsi="Times New Roman" w:cs="Times New Roman"/>
                <w:sz w:val="24"/>
                <w:szCs w:val="24"/>
              </w:rPr>
              <w:t xml:space="preserve"> (Normal Öğretim)</w:t>
            </w:r>
          </w:p>
        </w:tc>
        <w:tc>
          <w:tcPr>
            <w:tcW w:w="528" w:type="dxa"/>
          </w:tcPr>
          <w:p w:rsidR="00751E46" w:rsidRPr="00640AEB" w:rsidRDefault="00751E46" w:rsidP="00751E46">
            <w:pPr>
              <w:rPr>
                <w:rFonts w:ascii="Times New Roman" w:hAnsi="Times New Roman" w:cs="Times New Roman"/>
                <w:sz w:val="24"/>
                <w:szCs w:val="24"/>
              </w:rPr>
            </w:pPr>
          </w:p>
        </w:tc>
        <w:tc>
          <w:tcPr>
            <w:tcW w:w="527" w:type="dxa"/>
          </w:tcPr>
          <w:p w:rsidR="00751E46" w:rsidRPr="00640AEB" w:rsidRDefault="00751E46" w:rsidP="00751E46">
            <w:pPr>
              <w:rPr>
                <w:rFonts w:ascii="Times New Roman" w:hAnsi="Times New Roman" w:cs="Times New Roman"/>
                <w:sz w:val="24"/>
                <w:szCs w:val="24"/>
              </w:rPr>
            </w:pPr>
          </w:p>
        </w:tc>
        <w:tc>
          <w:tcPr>
            <w:tcW w:w="456" w:type="dxa"/>
          </w:tcPr>
          <w:p w:rsidR="00751E46" w:rsidRPr="00640AEB" w:rsidRDefault="00751E46" w:rsidP="00751E46">
            <w:pPr>
              <w:rPr>
                <w:rFonts w:ascii="Times New Roman" w:hAnsi="Times New Roman" w:cs="Times New Roman"/>
                <w:sz w:val="24"/>
                <w:szCs w:val="24"/>
              </w:rPr>
            </w:pPr>
          </w:p>
        </w:tc>
        <w:tc>
          <w:tcPr>
            <w:tcW w:w="1011" w:type="dxa"/>
          </w:tcPr>
          <w:p w:rsidR="00751E46" w:rsidRPr="00640AEB" w:rsidRDefault="00751E46" w:rsidP="00751E46">
            <w:pPr>
              <w:rPr>
                <w:rFonts w:ascii="Times New Roman" w:hAnsi="Times New Roman" w:cs="Times New Roman"/>
                <w:sz w:val="24"/>
                <w:szCs w:val="24"/>
              </w:rPr>
            </w:pPr>
          </w:p>
        </w:tc>
      </w:tr>
      <w:tr w:rsidR="00751E46" w:rsidRPr="00640AEB" w:rsidTr="00751E46">
        <w:trPr>
          <w:trHeight w:val="70"/>
          <w:jc w:val="center"/>
        </w:trPr>
        <w:tc>
          <w:tcPr>
            <w:tcW w:w="13551" w:type="dxa"/>
            <w:gridSpan w:val="8"/>
            <w:shd w:val="clear" w:color="auto" w:fill="F2F2F2" w:themeFill="background1" w:themeFillShade="F2"/>
          </w:tcPr>
          <w:p w:rsidR="00751E46" w:rsidRPr="00886AC5" w:rsidRDefault="00751E46" w:rsidP="00751E46">
            <w:pPr>
              <w:pStyle w:val="ListeParagraf"/>
              <w:numPr>
                <w:ilvl w:val="0"/>
                <w:numId w:val="1"/>
              </w:numPr>
              <w:ind w:hanging="200"/>
              <w:jc w:val="center"/>
              <w:rPr>
                <w:rFonts w:ascii="Times New Roman" w:hAnsi="Times New Roman" w:cs="Times New Roman"/>
                <w:b/>
                <w:sz w:val="24"/>
                <w:szCs w:val="24"/>
              </w:rPr>
            </w:pPr>
            <w:r w:rsidRPr="00886AC5">
              <w:rPr>
                <w:rFonts w:ascii="Times New Roman" w:hAnsi="Times New Roman" w:cs="Times New Roman"/>
                <w:b/>
                <w:sz w:val="24"/>
                <w:szCs w:val="24"/>
              </w:rPr>
              <w:t xml:space="preserve">YARIYIL </w:t>
            </w:r>
          </w:p>
        </w:tc>
      </w:tr>
      <w:tr w:rsidR="00751E46" w:rsidRPr="00640AEB" w:rsidTr="00751E46">
        <w:trPr>
          <w:trHeight w:val="413"/>
          <w:jc w:val="center"/>
        </w:trPr>
        <w:tc>
          <w:tcPr>
            <w:tcW w:w="1928"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DERS</w:t>
            </w:r>
            <w:r w:rsidR="00751E46" w:rsidRPr="00640AEB">
              <w:rPr>
                <w:rFonts w:ascii="Times New Roman" w:hAnsi="Times New Roman" w:cs="Times New Roman"/>
                <w:b/>
                <w:sz w:val="24"/>
                <w:szCs w:val="24"/>
              </w:rPr>
              <w:t xml:space="preserve"> KOD</w:t>
            </w:r>
            <w:r>
              <w:rPr>
                <w:rFonts w:ascii="Times New Roman" w:hAnsi="Times New Roman" w:cs="Times New Roman"/>
                <w:b/>
                <w:sz w:val="24"/>
                <w:szCs w:val="24"/>
              </w:rPr>
              <w:t>U</w:t>
            </w:r>
          </w:p>
        </w:tc>
        <w:tc>
          <w:tcPr>
            <w:tcW w:w="1927" w:type="dxa"/>
            <w:gridSpan w:val="2"/>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ZORUNLU SEÇMELİ</w:t>
            </w:r>
          </w:p>
        </w:tc>
        <w:tc>
          <w:tcPr>
            <w:tcW w:w="7174"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 xml:space="preserve">DERS </w:t>
            </w:r>
            <w:r w:rsidR="00751E46" w:rsidRPr="00640AEB">
              <w:rPr>
                <w:rFonts w:ascii="Times New Roman" w:hAnsi="Times New Roman" w:cs="Times New Roman"/>
                <w:b/>
                <w:sz w:val="24"/>
                <w:szCs w:val="24"/>
              </w:rPr>
              <w:t>ADI</w:t>
            </w:r>
          </w:p>
        </w:tc>
        <w:tc>
          <w:tcPr>
            <w:tcW w:w="528"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T</w:t>
            </w:r>
          </w:p>
        </w:tc>
        <w:tc>
          <w:tcPr>
            <w:tcW w:w="527"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U</w:t>
            </w:r>
          </w:p>
        </w:tc>
        <w:tc>
          <w:tcPr>
            <w:tcW w:w="456"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K</w:t>
            </w:r>
          </w:p>
        </w:tc>
        <w:tc>
          <w:tcPr>
            <w:tcW w:w="1011"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AKTS</w:t>
            </w:r>
          </w:p>
        </w:tc>
      </w:tr>
      <w:tr w:rsidR="00751E46" w:rsidRPr="00640AEB" w:rsidTr="00751E46">
        <w:trPr>
          <w:trHeight w:val="57"/>
          <w:jc w:val="center"/>
        </w:trPr>
        <w:tc>
          <w:tcPr>
            <w:tcW w:w="1928" w:type="dxa"/>
          </w:tcPr>
          <w:p w:rsidR="00751E46" w:rsidRPr="00640AEB" w:rsidRDefault="00751E46" w:rsidP="00751E46">
            <w:pPr>
              <w:jc w:val="center"/>
              <w:rPr>
                <w:rFonts w:ascii="Times New Roman" w:hAnsi="Times New Roman" w:cs="Times New Roman"/>
                <w:sz w:val="24"/>
                <w:szCs w:val="24"/>
              </w:rPr>
            </w:pPr>
            <w:proofErr w:type="gramStart"/>
            <w:r>
              <w:rPr>
                <w:rFonts w:ascii="Times New Roman" w:hAnsi="Times New Roman" w:cs="Times New Roman"/>
                <w:sz w:val="24"/>
                <w:szCs w:val="24"/>
              </w:rPr>
              <w:t>235111101</w:t>
            </w:r>
            <w:proofErr w:type="gramEnd"/>
          </w:p>
        </w:tc>
        <w:tc>
          <w:tcPr>
            <w:tcW w:w="1927" w:type="dxa"/>
            <w:gridSpan w:val="2"/>
          </w:tcPr>
          <w:p w:rsidR="00751E46" w:rsidRPr="00640AEB" w:rsidRDefault="00875FF7" w:rsidP="00751E46">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74" w:type="dxa"/>
          </w:tcPr>
          <w:p w:rsidR="00751E46" w:rsidRPr="00640AEB" w:rsidRDefault="00751E46" w:rsidP="00751E46">
            <w:pPr>
              <w:rPr>
                <w:rFonts w:ascii="Times New Roman" w:hAnsi="Times New Roman" w:cs="Times New Roman"/>
                <w:sz w:val="24"/>
                <w:szCs w:val="24"/>
              </w:rPr>
            </w:pPr>
            <w:r>
              <w:rPr>
                <w:rFonts w:ascii="Times New Roman" w:hAnsi="Times New Roman" w:cs="Times New Roman"/>
                <w:sz w:val="24"/>
                <w:szCs w:val="24"/>
              </w:rPr>
              <w:t>Davranış Bilimleri</w:t>
            </w:r>
          </w:p>
        </w:tc>
        <w:tc>
          <w:tcPr>
            <w:tcW w:w="528" w:type="dxa"/>
          </w:tcPr>
          <w:p w:rsidR="00751E46" w:rsidRPr="00640AEB" w:rsidRDefault="00751E46" w:rsidP="00751E46">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751E46" w:rsidRPr="00640AEB" w:rsidRDefault="00751E46" w:rsidP="00751E46">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751E46" w:rsidRPr="00640AEB" w:rsidRDefault="00751E46" w:rsidP="00751E46">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751E46" w:rsidRPr="00640AEB" w:rsidRDefault="00751E46" w:rsidP="00751E46">
            <w:pPr>
              <w:jc w:val="center"/>
              <w:rPr>
                <w:rFonts w:ascii="Times New Roman" w:hAnsi="Times New Roman" w:cs="Times New Roman"/>
                <w:sz w:val="24"/>
                <w:szCs w:val="24"/>
              </w:rPr>
            </w:pPr>
            <w:r>
              <w:rPr>
                <w:rFonts w:ascii="Times New Roman" w:hAnsi="Times New Roman" w:cs="Times New Roman"/>
                <w:sz w:val="24"/>
                <w:szCs w:val="24"/>
              </w:rPr>
              <w:t>4</w:t>
            </w:r>
          </w:p>
        </w:tc>
      </w:tr>
      <w:tr w:rsidR="00875FF7" w:rsidRPr="00640AEB" w:rsidTr="00751E46">
        <w:trPr>
          <w:trHeight w:val="57"/>
          <w:jc w:val="center"/>
        </w:trPr>
        <w:tc>
          <w:tcPr>
            <w:tcW w:w="1928" w:type="dxa"/>
          </w:tcPr>
          <w:p w:rsidR="00875FF7" w:rsidRPr="00323882" w:rsidRDefault="00875FF7" w:rsidP="00875FF7">
            <w:pPr>
              <w:jc w:val="center"/>
              <w:rPr>
                <w:rFonts w:ascii="Times New Roman" w:hAnsi="Times New Roman" w:cs="Times New Roman"/>
                <w:sz w:val="24"/>
                <w:szCs w:val="24"/>
              </w:rPr>
            </w:pPr>
            <w:proofErr w:type="gramStart"/>
            <w:r w:rsidRPr="00323882">
              <w:rPr>
                <w:rFonts w:ascii="Times New Roman" w:hAnsi="Times New Roman" w:cs="Times New Roman"/>
                <w:sz w:val="24"/>
                <w:szCs w:val="24"/>
              </w:rPr>
              <w:t>235111102</w:t>
            </w:r>
            <w:proofErr w:type="gramEnd"/>
          </w:p>
        </w:tc>
        <w:tc>
          <w:tcPr>
            <w:tcW w:w="1927" w:type="dxa"/>
            <w:gridSpan w:val="2"/>
          </w:tcPr>
          <w:p w:rsidR="00875FF7" w:rsidRDefault="00875FF7" w:rsidP="00875FF7">
            <w:pPr>
              <w:jc w:val="center"/>
            </w:pPr>
            <w:r w:rsidRPr="00B2672D">
              <w:rPr>
                <w:rFonts w:ascii="Times New Roman" w:hAnsi="Times New Roman" w:cs="Times New Roman"/>
                <w:sz w:val="24"/>
                <w:szCs w:val="24"/>
              </w:rPr>
              <w:t>Zorunlu</w:t>
            </w:r>
          </w:p>
        </w:tc>
        <w:tc>
          <w:tcPr>
            <w:tcW w:w="7174" w:type="dxa"/>
          </w:tcPr>
          <w:p w:rsidR="00875FF7" w:rsidRPr="00640AEB" w:rsidRDefault="00875FF7" w:rsidP="00875FF7">
            <w:pPr>
              <w:rPr>
                <w:rFonts w:ascii="Times New Roman" w:hAnsi="Times New Roman" w:cs="Times New Roman"/>
                <w:sz w:val="24"/>
                <w:szCs w:val="24"/>
              </w:rPr>
            </w:pPr>
            <w:r w:rsidRPr="00323882">
              <w:rPr>
                <w:rFonts w:ascii="Times New Roman" w:hAnsi="Times New Roman" w:cs="Times New Roman"/>
                <w:sz w:val="24"/>
                <w:szCs w:val="24"/>
              </w:rPr>
              <w:t>İktisada Giriş</w:t>
            </w:r>
          </w:p>
        </w:tc>
        <w:tc>
          <w:tcPr>
            <w:tcW w:w="528"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5</w:t>
            </w:r>
          </w:p>
        </w:tc>
      </w:tr>
      <w:tr w:rsidR="00875FF7" w:rsidRPr="00640AEB" w:rsidTr="00751E46">
        <w:trPr>
          <w:trHeight w:val="57"/>
          <w:jc w:val="center"/>
        </w:trPr>
        <w:tc>
          <w:tcPr>
            <w:tcW w:w="1928" w:type="dxa"/>
          </w:tcPr>
          <w:p w:rsidR="00875FF7" w:rsidRPr="00323882" w:rsidRDefault="00875FF7" w:rsidP="00875FF7">
            <w:pPr>
              <w:jc w:val="center"/>
              <w:rPr>
                <w:rFonts w:ascii="Times New Roman" w:hAnsi="Times New Roman" w:cs="Times New Roman"/>
                <w:sz w:val="24"/>
                <w:szCs w:val="24"/>
              </w:rPr>
            </w:pPr>
            <w:proofErr w:type="gramStart"/>
            <w:r w:rsidRPr="00323882">
              <w:rPr>
                <w:rFonts w:ascii="Times New Roman" w:hAnsi="Times New Roman" w:cs="Times New Roman"/>
                <w:sz w:val="24"/>
                <w:szCs w:val="24"/>
              </w:rPr>
              <w:t>235111103</w:t>
            </w:r>
            <w:proofErr w:type="gramEnd"/>
          </w:p>
        </w:tc>
        <w:tc>
          <w:tcPr>
            <w:tcW w:w="1927" w:type="dxa"/>
            <w:gridSpan w:val="2"/>
          </w:tcPr>
          <w:p w:rsidR="00875FF7" w:rsidRDefault="00875FF7" w:rsidP="00875FF7">
            <w:pPr>
              <w:jc w:val="center"/>
            </w:pPr>
            <w:r w:rsidRPr="00B2672D">
              <w:rPr>
                <w:rFonts w:ascii="Times New Roman" w:hAnsi="Times New Roman" w:cs="Times New Roman"/>
                <w:sz w:val="24"/>
                <w:szCs w:val="24"/>
              </w:rPr>
              <w:t>Zorunlu</w:t>
            </w:r>
          </w:p>
        </w:tc>
        <w:tc>
          <w:tcPr>
            <w:tcW w:w="7174" w:type="dxa"/>
          </w:tcPr>
          <w:p w:rsidR="00875FF7" w:rsidRPr="00640AEB" w:rsidRDefault="00875FF7" w:rsidP="00875FF7">
            <w:pPr>
              <w:rPr>
                <w:rFonts w:ascii="Times New Roman" w:hAnsi="Times New Roman" w:cs="Times New Roman"/>
                <w:sz w:val="24"/>
                <w:szCs w:val="24"/>
              </w:rPr>
            </w:pPr>
            <w:r w:rsidRPr="00323882">
              <w:rPr>
                <w:rFonts w:ascii="Times New Roman" w:hAnsi="Times New Roman" w:cs="Times New Roman"/>
                <w:sz w:val="24"/>
                <w:szCs w:val="24"/>
              </w:rPr>
              <w:t>İşletme Bilimine Giriş</w:t>
            </w:r>
          </w:p>
        </w:tc>
        <w:tc>
          <w:tcPr>
            <w:tcW w:w="528"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5</w:t>
            </w:r>
          </w:p>
        </w:tc>
      </w:tr>
      <w:tr w:rsidR="00875FF7" w:rsidRPr="00640AEB" w:rsidTr="00751E46">
        <w:trPr>
          <w:trHeight w:val="57"/>
          <w:jc w:val="center"/>
        </w:trPr>
        <w:tc>
          <w:tcPr>
            <w:tcW w:w="1928" w:type="dxa"/>
          </w:tcPr>
          <w:p w:rsidR="00875FF7" w:rsidRPr="00323882" w:rsidRDefault="00875FF7" w:rsidP="00875FF7">
            <w:pPr>
              <w:jc w:val="center"/>
              <w:rPr>
                <w:rFonts w:ascii="Times New Roman" w:hAnsi="Times New Roman" w:cs="Times New Roman"/>
                <w:sz w:val="24"/>
                <w:szCs w:val="24"/>
              </w:rPr>
            </w:pPr>
            <w:proofErr w:type="gramStart"/>
            <w:r w:rsidRPr="00323882">
              <w:rPr>
                <w:rFonts w:ascii="Times New Roman" w:hAnsi="Times New Roman" w:cs="Times New Roman"/>
                <w:sz w:val="24"/>
                <w:szCs w:val="24"/>
              </w:rPr>
              <w:t>235111104</w:t>
            </w:r>
            <w:proofErr w:type="gramEnd"/>
          </w:p>
        </w:tc>
        <w:tc>
          <w:tcPr>
            <w:tcW w:w="1927" w:type="dxa"/>
            <w:gridSpan w:val="2"/>
          </w:tcPr>
          <w:p w:rsidR="00875FF7" w:rsidRDefault="00875FF7" w:rsidP="00875FF7">
            <w:pPr>
              <w:jc w:val="center"/>
            </w:pPr>
            <w:r w:rsidRPr="00B2672D">
              <w:rPr>
                <w:rFonts w:ascii="Times New Roman" w:hAnsi="Times New Roman" w:cs="Times New Roman"/>
                <w:sz w:val="24"/>
                <w:szCs w:val="24"/>
              </w:rPr>
              <w:t>Zorunlu</w:t>
            </w:r>
          </w:p>
        </w:tc>
        <w:tc>
          <w:tcPr>
            <w:tcW w:w="7174" w:type="dxa"/>
          </w:tcPr>
          <w:p w:rsidR="00875FF7" w:rsidRPr="00640AEB" w:rsidRDefault="00875FF7" w:rsidP="00875FF7">
            <w:pPr>
              <w:rPr>
                <w:rFonts w:ascii="Times New Roman" w:hAnsi="Times New Roman" w:cs="Times New Roman"/>
                <w:sz w:val="24"/>
                <w:szCs w:val="24"/>
              </w:rPr>
            </w:pPr>
            <w:r w:rsidRPr="00323882">
              <w:rPr>
                <w:rFonts w:ascii="Times New Roman" w:hAnsi="Times New Roman" w:cs="Times New Roman"/>
                <w:sz w:val="24"/>
                <w:szCs w:val="24"/>
              </w:rPr>
              <w:t>İşletme Matematiği I</w:t>
            </w:r>
          </w:p>
        </w:tc>
        <w:tc>
          <w:tcPr>
            <w:tcW w:w="528"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5</w:t>
            </w:r>
          </w:p>
        </w:tc>
      </w:tr>
      <w:tr w:rsidR="00875FF7" w:rsidRPr="00640AEB" w:rsidTr="00751E46">
        <w:trPr>
          <w:trHeight w:val="57"/>
          <w:jc w:val="center"/>
        </w:trPr>
        <w:tc>
          <w:tcPr>
            <w:tcW w:w="1928" w:type="dxa"/>
          </w:tcPr>
          <w:p w:rsidR="00875FF7" w:rsidRPr="00323882" w:rsidRDefault="00875FF7" w:rsidP="00875FF7">
            <w:pPr>
              <w:jc w:val="center"/>
              <w:rPr>
                <w:rFonts w:ascii="Times New Roman" w:hAnsi="Times New Roman" w:cs="Times New Roman"/>
                <w:sz w:val="24"/>
                <w:szCs w:val="24"/>
              </w:rPr>
            </w:pPr>
            <w:proofErr w:type="gramStart"/>
            <w:r w:rsidRPr="00323882">
              <w:rPr>
                <w:rFonts w:ascii="Times New Roman" w:hAnsi="Times New Roman" w:cs="Times New Roman"/>
                <w:sz w:val="24"/>
                <w:szCs w:val="24"/>
              </w:rPr>
              <w:t>235111105</w:t>
            </w:r>
            <w:proofErr w:type="gramEnd"/>
          </w:p>
        </w:tc>
        <w:tc>
          <w:tcPr>
            <w:tcW w:w="1927" w:type="dxa"/>
            <w:gridSpan w:val="2"/>
          </w:tcPr>
          <w:p w:rsidR="00875FF7" w:rsidRDefault="00875FF7" w:rsidP="00875FF7">
            <w:pPr>
              <w:jc w:val="center"/>
            </w:pPr>
            <w:r w:rsidRPr="00B2672D">
              <w:rPr>
                <w:rFonts w:ascii="Times New Roman" w:hAnsi="Times New Roman" w:cs="Times New Roman"/>
                <w:sz w:val="24"/>
                <w:szCs w:val="24"/>
              </w:rPr>
              <w:t>Zorunlu</w:t>
            </w:r>
          </w:p>
        </w:tc>
        <w:tc>
          <w:tcPr>
            <w:tcW w:w="7174" w:type="dxa"/>
          </w:tcPr>
          <w:p w:rsidR="00875FF7" w:rsidRPr="00640AEB" w:rsidRDefault="00875FF7" w:rsidP="00875FF7">
            <w:pPr>
              <w:rPr>
                <w:rFonts w:ascii="Times New Roman" w:hAnsi="Times New Roman" w:cs="Times New Roman"/>
                <w:sz w:val="24"/>
                <w:szCs w:val="24"/>
              </w:rPr>
            </w:pPr>
            <w:r w:rsidRPr="00323882">
              <w:rPr>
                <w:rFonts w:ascii="Times New Roman" w:hAnsi="Times New Roman" w:cs="Times New Roman"/>
                <w:sz w:val="24"/>
                <w:szCs w:val="24"/>
              </w:rPr>
              <w:t>Muhasebe I</w:t>
            </w:r>
          </w:p>
        </w:tc>
        <w:tc>
          <w:tcPr>
            <w:tcW w:w="528"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5</w:t>
            </w:r>
          </w:p>
        </w:tc>
      </w:tr>
      <w:tr w:rsidR="00875FF7" w:rsidRPr="00640AEB" w:rsidTr="00751E46">
        <w:trPr>
          <w:trHeight w:val="57"/>
          <w:jc w:val="center"/>
        </w:trPr>
        <w:tc>
          <w:tcPr>
            <w:tcW w:w="1928" w:type="dxa"/>
          </w:tcPr>
          <w:p w:rsidR="00875FF7" w:rsidRPr="00323882" w:rsidRDefault="00875FF7" w:rsidP="00875FF7">
            <w:pPr>
              <w:jc w:val="center"/>
              <w:rPr>
                <w:rFonts w:ascii="Times New Roman" w:hAnsi="Times New Roman" w:cs="Times New Roman"/>
                <w:sz w:val="24"/>
                <w:szCs w:val="24"/>
              </w:rPr>
            </w:pPr>
            <w:proofErr w:type="gramStart"/>
            <w:r w:rsidRPr="00323882">
              <w:rPr>
                <w:rFonts w:ascii="Times New Roman" w:hAnsi="Times New Roman" w:cs="Times New Roman"/>
                <w:sz w:val="24"/>
                <w:szCs w:val="24"/>
              </w:rPr>
              <w:t>740011301</w:t>
            </w:r>
            <w:proofErr w:type="gramEnd"/>
          </w:p>
        </w:tc>
        <w:tc>
          <w:tcPr>
            <w:tcW w:w="1927" w:type="dxa"/>
            <w:gridSpan w:val="2"/>
          </w:tcPr>
          <w:p w:rsidR="00875FF7" w:rsidRDefault="00875FF7" w:rsidP="00875FF7">
            <w:pPr>
              <w:jc w:val="center"/>
            </w:pPr>
            <w:r w:rsidRPr="00B2672D">
              <w:rPr>
                <w:rFonts w:ascii="Times New Roman" w:hAnsi="Times New Roman" w:cs="Times New Roman"/>
                <w:sz w:val="24"/>
                <w:szCs w:val="24"/>
              </w:rPr>
              <w:t>Zorunlu</w:t>
            </w:r>
          </w:p>
        </w:tc>
        <w:tc>
          <w:tcPr>
            <w:tcW w:w="7174" w:type="dxa"/>
          </w:tcPr>
          <w:p w:rsidR="00875FF7" w:rsidRPr="00640AEB" w:rsidRDefault="00875FF7" w:rsidP="00875FF7">
            <w:pPr>
              <w:rPr>
                <w:rFonts w:ascii="Times New Roman" w:hAnsi="Times New Roman" w:cs="Times New Roman"/>
                <w:sz w:val="24"/>
                <w:szCs w:val="24"/>
              </w:rPr>
            </w:pPr>
            <w:r>
              <w:rPr>
                <w:rFonts w:ascii="Times New Roman" w:hAnsi="Times New Roman" w:cs="Times New Roman"/>
                <w:sz w:val="24"/>
                <w:szCs w:val="24"/>
              </w:rPr>
              <w:t xml:space="preserve">Atatürk İlkeleri ve İnkılâp </w:t>
            </w:r>
            <w:r w:rsidRPr="00323882">
              <w:rPr>
                <w:rFonts w:ascii="Times New Roman" w:hAnsi="Times New Roman" w:cs="Times New Roman"/>
                <w:sz w:val="24"/>
                <w:szCs w:val="24"/>
              </w:rPr>
              <w:t>Tarihi I</w:t>
            </w:r>
          </w:p>
        </w:tc>
        <w:tc>
          <w:tcPr>
            <w:tcW w:w="528"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c>
          <w:tcPr>
            <w:tcW w:w="1011"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r>
      <w:tr w:rsidR="00875FF7" w:rsidRPr="00640AEB" w:rsidTr="00751E46">
        <w:trPr>
          <w:trHeight w:val="57"/>
          <w:jc w:val="center"/>
        </w:trPr>
        <w:tc>
          <w:tcPr>
            <w:tcW w:w="1928" w:type="dxa"/>
          </w:tcPr>
          <w:p w:rsidR="00875FF7" w:rsidRPr="00323882" w:rsidRDefault="00875FF7" w:rsidP="00875FF7">
            <w:pPr>
              <w:jc w:val="center"/>
              <w:rPr>
                <w:rFonts w:ascii="Times New Roman" w:hAnsi="Times New Roman" w:cs="Times New Roman"/>
                <w:sz w:val="24"/>
                <w:szCs w:val="24"/>
              </w:rPr>
            </w:pPr>
            <w:proofErr w:type="gramStart"/>
            <w:r w:rsidRPr="00323882">
              <w:rPr>
                <w:rFonts w:ascii="Times New Roman" w:hAnsi="Times New Roman" w:cs="Times New Roman"/>
                <w:sz w:val="24"/>
                <w:szCs w:val="24"/>
              </w:rPr>
              <w:t>750011301</w:t>
            </w:r>
            <w:proofErr w:type="gramEnd"/>
          </w:p>
        </w:tc>
        <w:tc>
          <w:tcPr>
            <w:tcW w:w="1927" w:type="dxa"/>
            <w:gridSpan w:val="2"/>
          </w:tcPr>
          <w:p w:rsidR="00875FF7" w:rsidRDefault="00875FF7" w:rsidP="00875FF7">
            <w:pPr>
              <w:jc w:val="center"/>
            </w:pPr>
            <w:r w:rsidRPr="00B2672D">
              <w:rPr>
                <w:rFonts w:ascii="Times New Roman" w:hAnsi="Times New Roman" w:cs="Times New Roman"/>
                <w:sz w:val="24"/>
                <w:szCs w:val="24"/>
              </w:rPr>
              <w:t>Zorunlu</w:t>
            </w:r>
          </w:p>
        </w:tc>
        <w:tc>
          <w:tcPr>
            <w:tcW w:w="7174" w:type="dxa"/>
          </w:tcPr>
          <w:p w:rsidR="00875FF7" w:rsidRPr="00640AEB" w:rsidRDefault="00875FF7" w:rsidP="00875FF7">
            <w:pPr>
              <w:rPr>
                <w:rFonts w:ascii="Times New Roman" w:hAnsi="Times New Roman" w:cs="Times New Roman"/>
                <w:sz w:val="24"/>
                <w:szCs w:val="24"/>
              </w:rPr>
            </w:pPr>
            <w:r w:rsidRPr="00323882">
              <w:rPr>
                <w:rFonts w:ascii="Times New Roman" w:hAnsi="Times New Roman" w:cs="Times New Roman"/>
                <w:sz w:val="24"/>
                <w:szCs w:val="24"/>
              </w:rPr>
              <w:t>Türk Dili I</w:t>
            </w:r>
          </w:p>
        </w:tc>
        <w:tc>
          <w:tcPr>
            <w:tcW w:w="528"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c>
          <w:tcPr>
            <w:tcW w:w="1011"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r>
      <w:tr w:rsidR="00875FF7" w:rsidRPr="00640AEB" w:rsidTr="00751E46">
        <w:trPr>
          <w:trHeight w:val="240"/>
          <w:jc w:val="center"/>
        </w:trPr>
        <w:tc>
          <w:tcPr>
            <w:tcW w:w="1928" w:type="dxa"/>
          </w:tcPr>
          <w:p w:rsidR="00875FF7" w:rsidRPr="00323882" w:rsidRDefault="00875FF7" w:rsidP="00875FF7">
            <w:pPr>
              <w:jc w:val="center"/>
              <w:rPr>
                <w:rFonts w:ascii="Times New Roman" w:hAnsi="Times New Roman" w:cs="Times New Roman"/>
                <w:sz w:val="24"/>
                <w:szCs w:val="24"/>
              </w:rPr>
            </w:pPr>
            <w:proofErr w:type="gramStart"/>
            <w:r w:rsidRPr="00323882">
              <w:rPr>
                <w:rFonts w:ascii="Times New Roman" w:hAnsi="Times New Roman" w:cs="Times New Roman"/>
                <w:sz w:val="24"/>
                <w:szCs w:val="24"/>
              </w:rPr>
              <w:t>431211301</w:t>
            </w:r>
            <w:proofErr w:type="gramEnd"/>
          </w:p>
        </w:tc>
        <w:tc>
          <w:tcPr>
            <w:tcW w:w="1927" w:type="dxa"/>
            <w:gridSpan w:val="2"/>
          </w:tcPr>
          <w:p w:rsidR="00875FF7" w:rsidRDefault="00875FF7" w:rsidP="00875FF7">
            <w:pPr>
              <w:jc w:val="center"/>
            </w:pPr>
            <w:r w:rsidRPr="00B2672D">
              <w:rPr>
                <w:rFonts w:ascii="Times New Roman" w:hAnsi="Times New Roman" w:cs="Times New Roman"/>
                <w:sz w:val="24"/>
                <w:szCs w:val="24"/>
              </w:rPr>
              <w:t>Zorunlu</w:t>
            </w:r>
          </w:p>
        </w:tc>
        <w:tc>
          <w:tcPr>
            <w:tcW w:w="7174" w:type="dxa"/>
          </w:tcPr>
          <w:p w:rsidR="00875FF7" w:rsidRPr="00640AEB" w:rsidRDefault="00875FF7" w:rsidP="00875FF7">
            <w:pPr>
              <w:rPr>
                <w:rFonts w:ascii="Times New Roman" w:hAnsi="Times New Roman" w:cs="Times New Roman"/>
                <w:sz w:val="24"/>
                <w:szCs w:val="24"/>
              </w:rPr>
            </w:pPr>
            <w:r w:rsidRPr="00323882">
              <w:rPr>
                <w:rFonts w:ascii="Times New Roman" w:hAnsi="Times New Roman" w:cs="Times New Roman"/>
                <w:sz w:val="24"/>
                <w:szCs w:val="24"/>
              </w:rPr>
              <w:t>Yabancı Dil I</w:t>
            </w:r>
          </w:p>
        </w:tc>
        <w:tc>
          <w:tcPr>
            <w:tcW w:w="528"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c>
          <w:tcPr>
            <w:tcW w:w="1011"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r>
      <w:tr w:rsidR="00751E46" w:rsidRPr="00640AEB" w:rsidTr="00751E46">
        <w:trPr>
          <w:trHeight w:val="215"/>
          <w:jc w:val="center"/>
        </w:trPr>
        <w:tc>
          <w:tcPr>
            <w:tcW w:w="11029" w:type="dxa"/>
            <w:gridSpan w:val="4"/>
          </w:tcPr>
          <w:p w:rsidR="00751E46" w:rsidRPr="008C493D" w:rsidRDefault="00751E46" w:rsidP="00751E46">
            <w:pPr>
              <w:ind w:right="487"/>
              <w:jc w:val="right"/>
              <w:rPr>
                <w:rFonts w:ascii="Times New Roman" w:hAnsi="Times New Roman" w:cs="Times New Roman"/>
                <w:b/>
                <w:sz w:val="24"/>
                <w:szCs w:val="24"/>
              </w:rPr>
            </w:pPr>
            <w:r w:rsidRPr="008C493D">
              <w:rPr>
                <w:rFonts w:ascii="Times New Roman" w:hAnsi="Times New Roman" w:cs="Times New Roman"/>
                <w:b/>
                <w:sz w:val="24"/>
                <w:szCs w:val="24"/>
              </w:rPr>
              <w:t>TOPLAM</w:t>
            </w:r>
          </w:p>
        </w:tc>
        <w:tc>
          <w:tcPr>
            <w:tcW w:w="528" w:type="dxa"/>
          </w:tcPr>
          <w:p w:rsidR="00751E46" w:rsidRPr="007A5732" w:rsidRDefault="007A5732" w:rsidP="00751E46">
            <w:pPr>
              <w:jc w:val="center"/>
              <w:rPr>
                <w:rFonts w:ascii="Times New Roman" w:hAnsi="Times New Roman" w:cs="Times New Roman"/>
                <w:b/>
                <w:sz w:val="24"/>
                <w:szCs w:val="24"/>
              </w:rPr>
            </w:pPr>
            <w:r w:rsidRPr="007A5732">
              <w:rPr>
                <w:rFonts w:ascii="Times New Roman" w:hAnsi="Times New Roman" w:cs="Times New Roman"/>
                <w:b/>
                <w:sz w:val="24"/>
                <w:szCs w:val="24"/>
              </w:rPr>
              <w:t>21</w:t>
            </w:r>
          </w:p>
        </w:tc>
        <w:tc>
          <w:tcPr>
            <w:tcW w:w="527" w:type="dxa"/>
          </w:tcPr>
          <w:p w:rsidR="00751E46" w:rsidRPr="007A5732" w:rsidRDefault="007A5732" w:rsidP="00751E46">
            <w:pPr>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tcPr>
          <w:p w:rsidR="00751E46" w:rsidRPr="007A5732" w:rsidRDefault="007A5732" w:rsidP="00751E46">
            <w:pPr>
              <w:jc w:val="center"/>
              <w:rPr>
                <w:rFonts w:ascii="Times New Roman" w:hAnsi="Times New Roman" w:cs="Times New Roman"/>
                <w:b/>
                <w:sz w:val="24"/>
                <w:szCs w:val="24"/>
              </w:rPr>
            </w:pPr>
            <w:r w:rsidRPr="007A5732">
              <w:rPr>
                <w:rFonts w:ascii="Times New Roman" w:hAnsi="Times New Roman" w:cs="Times New Roman"/>
                <w:b/>
                <w:sz w:val="24"/>
                <w:szCs w:val="24"/>
              </w:rPr>
              <w:t>21</w:t>
            </w:r>
          </w:p>
        </w:tc>
        <w:tc>
          <w:tcPr>
            <w:tcW w:w="1011" w:type="dxa"/>
          </w:tcPr>
          <w:p w:rsidR="00751E46" w:rsidRPr="00D174C3" w:rsidRDefault="00751E46" w:rsidP="00751E46">
            <w:pPr>
              <w:jc w:val="center"/>
              <w:rPr>
                <w:rFonts w:ascii="Times New Roman" w:hAnsi="Times New Roman" w:cs="Times New Roman"/>
                <w:b/>
                <w:sz w:val="24"/>
                <w:szCs w:val="24"/>
              </w:rPr>
            </w:pPr>
            <w:r>
              <w:rPr>
                <w:rFonts w:ascii="Times New Roman" w:hAnsi="Times New Roman" w:cs="Times New Roman"/>
                <w:b/>
                <w:sz w:val="24"/>
                <w:szCs w:val="24"/>
              </w:rPr>
              <w:t>30</w:t>
            </w:r>
          </w:p>
        </w:tc>
      </w:tr>
      <w:tr w:rsidR="00751E46" w:rsidRPr="00640AEB" w:rsidTr="00751E46">
        <w:trPr>
          <w:trHeight w:val="192"/>
          <w:jc w:val="center"/>
        </w:trPr>
        <w:tc>
          <w:tcPr>
            <w:tcW w:w="13551" w:type="dxa"/>
            <w:gridSpan w:val="8"/>
            <w:shd w:val="clear" w:color="auto" w:fill="F2F2F2" w:themeFill="background1" w:themeFillShade="F2"/>
          </w:tcPr>
          <w:p w:rsidR="00751E46" w:rsidRPr="00640AEB" w:rsidRDefault="00751E46" w:rsidP="00751E46">
            <w:pPr>
              <w:pStyle w:val="ListeParagraf"/>
              <w:numPr>
                <w:ilvl w:val="0"/>
                <w:numId w:val="1"/>
              </w:numPr>
              <w:ind w:hanging="200"/>
              <w:jc w:val="center"/>
              <w:rPr>
                <w:rFonts w:ascii="Times New Roman" w:hAnsi="Times New Roman" w:cs="Times New Roman"/>
                <w:sz w:val="24"/>
                <w:szCs w:val="24"/>
              </w:rPr>
            </w:pPr>
            <w:r w:rsidRPr="00886AC5">
              <w:rPr>
                <w:rFonts w:ascii="Times New Roman" w:hAnsi="Times New Roman" w:cs="Times New Roman"/>
                <w:b/>
                <w:sz w:val="24"/>
                <w:szCs w:val="24"/>
              </w:rPr>
              <w:t>YARIYIL</w:t>
            </w:r>
          </w:p>
        </w:tc>
      </w:tr>
      <w:tr w:rsidR="00751E46" w:rsidRPr="00640AEB" w:rsidTr="00751E46">
        <w:trPr>
          <w:trHeight w:val="465"/>
          <w:jc w:val="center"/>
        </w:trPr>
        <w:tc>
          <w:tcPr>
            <w:tcW w:w="1928"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DERS</w:t>
            </w:r>
            <w:r w:rsidR="00751E46" w:rsidRPr="00640AEB">
              <w:rPr>
                <w:rFonts w:ascii="Times New Roman" w:hAnsi="Times New Roman" w:cs="Times New Roman"/>
                <w:b/>
                <w:sz w:val="24"/>
                <w:szCs w:val="24"/>
              </w:rPr>
              <w:t xml:space="preserve"> KOD</w:t>
            </w:r>
            <w:r>
              <w:rPr>
                <w:rFonts w:ascii="Times New Roman" w:hAnsi="Times New Roman" w:cs="Times New Roman"/>
                <w:b/>
                <w:sz w:val="24"/>
                <w:szCs w:val="24"/>
              </w:rPr>
              <w:t>U</w:t>
            </w:r>
          </w:p>
        </w:tc>
        <w:tc>
          <w:tcPr>
            <w:tcW w:w="1927" w:type="dxa"/>
            <w:gridSpan w:val="2"/>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ZORUNLU SEÇMELİ</w:t>
            </w:r>
          </w:p>
        </w:tc>
        <w:tc>
          <w:tcPr>
            <w:tcW w:w="7174"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DERS</w:t>
            </w:r>
            <w:r w:rsidR="00751E46" w:rsidRPr="00640AEB">
              <w:rPr>
                <w:rFonts w:ascii="Times New Roman" w:hAnsi="Times New Roman" w:cs="Times New Roman"/>
                <w:b/>
                <w:sz w:val="24"/>
                <w:szCs w:val="24"/>
              </w:rPr>
              <w:t xml:space="preserve"> ADI</w:t>
            </w:r>
          </w:p>
        </w:tc>
        <w:tc>
          <w:tcPr>
            <w:tcW w:w="528"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T</w:t>
            </w:r>
          </w:p>
        </w:tc>
        <w:tc>
          <w:tcPr>
            <w:tcW w:w="527"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U</w:t>
            </w:r>
          </w:p>
        </w:tc>
        <w:tc>
          <w:tcPr>
            <w:tcW w:w="456"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K</w:t>
            </w:r>
          </w:p>
        </w:tc>
        <w:tc>
          <w:tcPr>
            <w:tcW w:w="1011"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AKTS</w:t>
            </w:r>
          </w:p>
        </w:tc>
      </w:tr>
      <w:tr w:rsidR="00751E46" w:rsidRPr="00640AEB" w:rsidTr="00751E46">
        <w:trPr>
          <w:trHeight w:val="57"/>
          <w:jc w:val="center"/>
        </w:trPr>
        <w:tc>
          <w:tcPr>
            <w:tcW w:w="1928" w:type="dxa"/>
          </w:tcPr>
          <w:p w:rsidR="00751E46" w:rsidRPr="00640AEB" w:rsidRDefault="00751E46" w:rsidP="00751E46">
            <w:pPr>
              <w:jc w:val="center"/>
              <w:rPr>
                <w:rFonts w:ascii="Times New Roman" w:hAnsi="Times New Roman" w:cs="Times New Roman"/>
                <w:sz w:val="24"/>
                <w:szCs w:val="24"/>
              </w:rPr>
            </w:pPr>
            <w:proofErr w:type="gramStart"/>
            <w:r w:rsidRPr="00323882">
              <w:rPr>
                <w:rFonts w:ascii="Times New Roman" w:hAnsi="Times New Roman" w:cs="Times New Roman"/>
                <w:sz w:val="24"/>
                <w:szCs w:val="24"/>
              </w:rPr>
              <w:t>235112101</w:t>
            </w:r>
            <w:proofErr w:type="gramEnd"/>
          </w:p>
        </w:tc>
        <w:tc>
          <w:tcPr>
            <w:tcW w:w="1927" w:type="dxa"/>
            <w:gridSpan w:val="2"/>
          </w:tcPr>
          <w:p w:rsidR="00751E46" w:rsidRPr="00640AEB" w:rsidRDefault="00875FF7" w:rsidP="00751E46">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74" w:type="dxa"/>
          </w:tcPr>
          <w:p w:rsidR="00751E46" w:rsidRPr="00640AEB" w:rsidRDefault="00751E46" w:rsidP="00751E46">
            <w:pPr>
              <w:rPr>
                <w:rFonts w:ascii="Times New Roman" w:hAnsi="Times New Roman" w:cs="Times New Roman"/>
                <w:sz w:val="24"/>
                <w:szCs w:val="24"/>
              </w:rPr>
            </w:pPr>
            <w:r w:rsidRPr="002F4E88">
              <w:rPr>
                <w:rFonts w:ascii="Times New Roman" w:hAnsi="Times New Roman" w:cs="Times New Roman"/>
                <w:sz w:val="24"/>
                <w:szCs w:val="24"/>
              </w:rPr>
              <w:t>Hukukun Temel Kavramları</w:t>
            </w:r>
          </w:p>
        </w:tc>
        <w:tc>
          <w:tcPr>
            <w:tcW w:w="528" w:type="dxa"/>
          </w:tcPr>
          <w:p w:rsidR="00751E46" w:rsidRPr="00640AEB" w:rsidRDefault="00751E46" w:rsidP="00751E46">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751E46" w:rsidRPr="00640AEB" w:rsidRDefault="00751E46" w:rsidP="00751E46">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751E46" w:rsidRPr="00640AEB" w:rsidRDefault="00751E46" w:rsidP="00751E46">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751E46" w:rsidRPr="00640AEB" w:rsidRDefault="00751E46" w:rsidP="00751E46">
            <w:pPr>
              <w:jc w:val="center"/>
              <w:rPr>
                <w:rFonts w:ascii="Times New Roman" w:hAnsi="Times New Roman" w:cs="Times New Roman"/>
                <w:sz w:val="24"/>
                <w:szCs w:val="24"/>
              </w:rPr>
            </w:pPr>
            <w:r>
              <w:rPr>
                <w:rFonts w:ascii="Times New Roman" w:hAnsi="Times New Roman" w:cs="Times New Roman"/>
                <w:sz w:val="24"/>
                <w:szCs w:val="24"/>
              </w:rPr>
              <w:t>4</w:t>
            </w:r>
          </w:p>
        </w:tc>
      </w:tr>
      <w:tr w:rsidR="00875FF7" w:rsidRPr="00640AEB" w:rsidTr="00751E46">
        <w:trPr>
          <w:trHeight w:val="57"/>
          <w:jc w:val="center"/>
        </w:trPr>
        <w:tc>
          <w:tcPr>
            <w:tcW w:w="1928" w:type="dxa"/>
          </w:tcPr>
          <w:p w:rsidR="00875FF7" w:rsidRPr="002F4E88" w:rsidRDefault="00875FF7" w:rsidP="00875FF7">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235112102</w:t>
            </w:r>
            <w:proofErr w:type="gramEnd"/>
          </w:p>
        </w:tc>
        <w:tc>
          <w:tcPr>
            <w:tcW w:w="1927" w:type="dxa"/>
            <w:gridSpan w:val="2"/>
          </w:tcPr>
          <w:p w:rsidR="00875FF7" w:rsidRDefault="00875FF7" w:rsidP="00875FF7">
            <w:pPr>
              <w:jc w:val="center"/>
            </w:pPr>
            <w:r w:rsidRPr="00C63431">
              <w:rPr>
                <w:rFonts w:ascii="Times New Roman" w:hAnsi="Times New Roman" w:cs="Times New Roman"/>
                <w:sz w:val="24"/>
                <w:szCs w:val="24"/>
              </w:rPr>
              <w:t>Zorunlu</w:t>
            </w:r>
          </w:p>
        </w:tc>
        <w:tc>
          <w:tcPr>
            <w:tcW w:w="7174" w:type="dxa"/>
          </w:tcPr>
          <w:p w:rsidR="00875FF7" w:rsidRPr="00640AEB" w:rsidRDefault="00875FF7" w:rsidP="00875FF7">
            <w:pPr>
              <w:rPr>
                <w:rFonts w:ascii="Times New Roman" w:hAnsi="Times New Roman" w:cs="Times New Roman"/>
                <w:sz w:val="24"/>
                <w:szCs w:val="24"/>
              </w:rPr>
            </w:pPr>
            <w:r w:rsidRPr="002F4E88">
              <w:rPr>
                <w:rFonts w:ascii="Times New Roman" w:hAnsi="Times New Roman" w:cs="Times New Roman"/>
                <w:sz w:val="24"/>
                <w:szCs w:val="24"/>
              </w:rPr>
              <w:t>Mikro İktisat</w:t>
            </w:r>
          </w:p>
        </w:tc>
        <w:tc>
          <w:tcPr>
            <w:tcW w:w="528"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5</w:t>
            </w:r>
          </w:p>
        </w:tc>
      </w:tr>
      <w:tr w:rsidR="00875FF7" w:rsidRPr="00640AEB" w:rsidTr="00751E46">
        <w:trPr>
          <w:trHeight w:val="57"/>
          <w:jc w:val="center"/>
        </w:trPr>
        <w:tc>
          <w:tcPr>
            <w:tcW w:w="1928" w:type="dxa"/>
          </w:tcPr>
          <w:p w:rsidR="00875FF7" w:rsidRPr="002F4E88" w:rsidRDefault="00875FF7" w:rsidP="00875FF7">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235112103</w:t>
            </w:r>
            <w:proofErr w:type="gramEnd"/>
          </w:p>
        </w:tc>
        <w:tc>
          <w:tcPr>
            <w:tcW w:w="1927" w:type="dxa"/>
            <w:gridSpan w:val="2"/>
          </w:tcPr>
          <w:p w:rsidR="00875FF7" w:rsidRDefault="00875FF7" w:rsidP="00875FF7">
            <w:pPr>
              <w:jc w:val="center"/>
            </w:pPr>
            <w:r w:rsidRPr="00C63431">
              <w:rPr>
                <w:rFonts w:ascii="Times New Roman" w:hAnsi="Times New Roman" w:cs="Times New Roman"/>
                <w:sz w:val="24"/>
                <w:szCs w:val="24"/>
              </w:rPr>
              <w:t>Zorunlu</w:t>
            </w:r>
          </w:p>
        </w:tc>
        <w:tc>
          <w:tcPr>
            <w:tcW w:w="7174" w:type="dxa"/>
          </w:tcPr>
          <w:p w:rsidR="00875FF7" w:rsidRPr="00640AEB" w:rsidRDefault="00875FF7" w:rsidP="00875FF7">
            <w:pPr>
              <w:rPr>
                <w:rFonts w:ascii="Times New Roman" w:hAnsi="Times New Roman" w:cs="Times New Roman"/>
                <w:sz w:val="24"/>
                <w:szCs w:val="24"/>
              </w:rPr>
            </w:pPr>
            <w:r w:rsidRPr="002F4E88">
              <w:rPr>
                <w:rFonts w:ascii="Times New Roman" w:hAnsi="Times New Roman" w:cs="Times New Roman"/>
                <w:sz w:val="24"/>
                <w:szCs w:val="24"/>
              </w:rPr>
              <w:t>Yönetim ve Organizasyon</w:t>
            </w:r>
          </w:p>
        </w:tc>
        <w:tc>
          <w:tcPr>
            <w:tcW w:w="528"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5</w:t>
            </w:r>
          </w:p>
        </w:tc>
      </w:tr>
      <w:tr w:rsidR="00875FF7" w:rsidRPr="00640AEB" w:rsidTr="00751E46">
        <w:trPr>
          <w:trHeight w:val="57"/>
          <w:jc w:val="center"/>
        </w:trPr>
        <w:tc>
          <w:tcPr>
            <w:tcW w:w="1928" w:type="dxa"/>
          </w:tcPr>
          <w:p w:rsidR="00875FF7" w:rsidRPr="002F4E88" w:rsidRDefault="00875FF7" w:rsidP="00875FF7">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235112104</w:t>
            </w:r>
            <w:proofErr w:type="gramEnd"/>
          </w:p>
        </w:tc>
        <w:tc>
          <w:tcPr>
            <w:tcW w:w="1927" w:type="dxa"/>
            <w:gridSpan w:val="2"/>
          </w:tcPr>
          <w:p w:rsidR="00875FF7" w:rsidRDefault="00875FF7" w:rsidP="00875FF7">
            <w:pPr>
              <w:jc w:val="center"/>
            </w:pPr>
            <w:r w:rsidRPr="00C63431">
              <w:rPr>
                <w:rFonts w:ascii="Times New Roman" w:hAnsi="Times New Roman" w:cs="Times New Roman"/>
                <w:sz w:val="24"/>
                <w:szCs w:val="24"/>
              </w:rPr>
              <w:t>Zorunlu</w:t>
            </w:r>
          </w:p>
        </w:tc>
        <w:tc>
          <w:tcPr>
            <w:tcW w:w="7174" w:type="dxa"/>
          </w:tcPr>
          <w:p w:rsidR="00875FF7" w:rsidRPr="00640AEB" w:rsidRDefault="00875FF7" w:rsidP="00875FF7">
            <w:pPr>
              <w:rPr>
                <w:rFonts w:ascii="Times New Roman" w:hAnsi="Times New Roman" w:cs="Times New Roman"/>
                <w:sz w:val="24"/>
                <w:szCs w:val="24"/>
              </w:rPr>
            </w:pPr>
            <w:r w:rsidRPr="002F4E88">
              <w:rPr>
                <w:rFonts w:ascii="Times New Roman" w:hAnsi="Times New Roman" w:cs="Times New Roman"/>
                <w:sz w:val="24"/>
                <w:szCs w:val="24"/>
              </w:rPr>
              <w:t>İşletme Matematiği II</w:t>
            </w:r>
          </w:p>
        </w:tc>
        <w:tc>
          <w:tcPr>
            <w:tcW w:w="528"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5</w:t>
            </w:r>
          </w:p>
        </w:tc>
      </w:tr>
      <w:tr w:rsidR="00875FF7" w:rsidRPr="00640AEB" w:rsidTr="00751E46">
        <w:trPr>
          <w:trHeight w:val="57"/>
          <w:jc w:val="center"/>
        </w:trPr>
        <w:tc>
          <w:tcPr>
            <w:tcW w:w="1928" w:type="dxa"/>
          </w:tcPr>
          <w:p w:rsidR="00875FF7" w:rsidRPr="002F4E88" w:rsidRDefault="00875FF7" w:rsidP="00875FF7">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235112105</w:t>
            </w:r>
            <w:proofErr w:type="gramEnd"/>
          </w:p>
        </w:tc>
        <w:tc>
          <w:tcPr>
            <w:tcW w:w="1927" w:type="dxa"/>
            <w:gridSpan w:val="2"/>
          </w:tcPr>
          <w:p w:rsidR="00875FF7" w:rsidRDefault="00875FF7" w:rsidP="00875FF7">
            <w:pPr>
              <w:jc w:val="center"/>
            </w:pPr>
            <w:r w:rsidRPr="00C63431">
              <w:rPr>
                <w:rFonts w:ascii="Times New Roman" w:hAnsi="Times New Roman" w:cs="Times New Roman"/>
                <w:sz w:val="24"/>
                <w:szCs w:val="24"/>
              </w:rPr>
              <w:t>Zorunlu</w:t>
            </w:r>
          </w:p>
        </w:tc>
        <w:tc>
          <w:tcPr>
            <w:tcW w:w="7174" w:type="dxa"/>
          </w:tcPr>
          <w:p w:rsidR="00875FF7" w:rsidRPr="00640AEB" w:rsidRDefault="00875FF7" w:rsidP="00875FF7">
            <w:pPr>
              <w:rPr>
                <w:rFonts w:ascii="Times New Roman" w:hAnsi="Times New Roman" w:cs="Times New Roman"/>
                <w:sz w:val="24"/>
                <w:szCs w:val="24"/>
              </w:rPr>
            </w:pPr>
            <w:r w:rsidRPr="002F4E88">
              <w:rPr>
                <w:rFonts w:ascii="Times New Roman" w:hAnsi="Times New Roman" w:cs="Times New Roman"/>
                <w:sz w:val="24"/>
                <w:szCs w:val="24"/>
              </w:rPr>
              <w:t>Muhasebe II</w:t>
            </w:r>
          </w:p>
        </w:tc>
        <w:tc>
          <w:tcPr>
            <w:tcW w:w="528"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5</w:t>
            </w:r>
          </w:p>
        </w:tc>
      </w:tr>
      <w:tr w:rsidR="00875FF7" w:rsidRPr="00640AEB" w:rsidTr="00751E46">
        <w:trPr>
          <w:trHeight w:val="57"/>
          <w:jc w:val="center"/>
        </w:trPr>
        <w:tc>
          <w:tcPr>
            <w:tcW w:w="1928" w:type="dxa"/>
          </w:tcPr>
          <w:p w:rsidR="00875FF7" w:rsidRPr="002F4E88" w:rsidRDefault="00875FF7" w:rsidP="00875FF7">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740012301</w:t>
            </w:r>
            <w:proofErr w:type="gramEnd"/>
          </w:p>
        </w:tc>
        <w:tc>
          <w:tcPr>
            <w:tcW w:w="1927" w:type="dxa"/>
            <w:gridSpan w:val="2"/>
          </w:tcPr>
          <w:p w:rsidR="00875FF7" w:rsidRDefault="00875FF7" w:rsidP="00875FF7">
            <w:pPr>
              <w:jc w:val="center"/>
            </w:pPr>
            <w:r w:rsidRPr="00C63431">
              <w:rPr>
                <w:rFonts w:ascii="Times New Roman" w:hAnsi="Times New Roman" w:cs="Times New Roman"/>
                <w:sz w:val="24"/>
                <w:szCs w:val="24"/>
              </w:rPr>
              <w:t>Zorunlu</w:t>
            </w:r>
          </w:p>
        </w:tc>
        <w:tc>
          <w:tcPr>
            <w:tcW w:w="7174" w:type="dxa"/>
          </w:tcPr>
          <w:p w:rsidR="00875FF7" w:rsidRPr="00640AEB" w:rsidRDefault="00875FF7" w:rsidP="00875FF7">
            <w:pPr>
              <w:rPr>
                <w:rFonts w:ascii="Times New Roman" w:hAnsi="Times New Roman" w:cs="Times New Roman"/>
                <w:sz w:val="24"/>
                <w:szCs w:val="24"/>
              </w:rPr>
            </w:pPr>
            <w:r>
              <w:rPr>
                <w:rFonts w:ascii="Times New Roman" w:hAnsi="Times New Roman" w:cs="Times New Roman"/>
                <w:sz w:val="24"/>
                <w:szCs w:val="24"/>
              </w:rPr>
              <w:t xml:space="preserve">Atatürk İlkeleri ve İnkılâp </w:t>
            </w:r>
            <w:r w:rsidRPr="002F4E88">
              <w:rPr>
                <w:rFonts w:ascii="Times New Roman" w:hAnsi="Times New Roman" w:cs="Times New Roman"/>
                <w:sz w:val="24"/>
                <w:szCs w:val="24"/>
              </w:rPr>
              <w:t>Tarihi II</w:t>
            </w:r>
          </w:p>
        </w:tc>
        <w:tc>
          <w:tcPr>
            <w:tcW w:w="528"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c>
          <w:tcPr>
            <w:tcW w:w="1011"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r>
      <w:tr w:rsidR="00875FF7" w:rsidRPr="00640AEB" w:rsidTr="00751E46">
        <w:trPr>
          <w:trHeight w:val="57"/>
          <w:jc w:val="center"/>
        </w:trPr>
        <w:tc>
          <w:tcPr>
            <w:tcW w:w="1928" w:type="dxa"/>
          </w:tcPr>
          <w:p w:rsidR="00875FF7" w:rsidRPr="002F4E88" w:rsidRDefault="00875FF7" w:rsidP="00875FF7">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750012301</w:t>
            </w:r>
            <w:proofErr w:type="gramEnd"/>
          </w:p>
        </w:tc>
        <w:tc>
          <w:tcPr>
            <w:tcW w:w="1927" w:type="dxa"/>
            <w:gridSpan w:val="2"/>
          </w:tcPr>
          <w:p w:rsidR="00875FF7" w:rsidRDefault="00875FF7" w:rsidP="00875FF7">
            <w:pPr>
              <w:jc w:val="center"/>
            </w:pPr>
            <w:r w:rsidRPr="00C63431">
              <w:rPr>
                <w:rFonts w:ascii="Times New Roman" w:hAnsi="Times New Roman" w:cs="Times New Roman"/>
                <w:sz w:val="24"/>
                <w:szCs w:val="24"/>
              </w:rPr>
              <w:t>Zorunlu</w:t>
            </w:r>
          </w:p>
        </w:tc>
        <w:tc>
          <w:tcPr>
            <w:tcW w:w="7174" w:type="dxa"/>
          </w:tcPr>
          <w:p w:rsidR="00875FF7" w:rsidRPr="00640AEB" w:rsidRDefault="00875FF7" w:rsidP="00875FF7">
            <w:pPr>
              <w:rPr>
                <w:rFonts w:ascii="Times New Roman" w:hAnsi="Times New Roman" w:cs="Times New Roman"/>
                <w:sz w:val="24"/>
                <w:szCs w:val="24"/>
              </w:rPr>
            </w:pPr>
            <w:r w:rsidRPr="002F4E88">
              <w:rPr>
                <w:rFonts w:ascii="Times New Roman" w:hAnsi="Times New Roman" w:cs="Times New Roman"/>
                <w:sz w:val="24"/>
                <w:szCs w:val="24"/>
              </w:rPr>
              <w:t>Türk Dili II</w:t>
            </w:r>
          </w:p>
        </w:tc>
        <w:tc>
          <w:tcPr>
            <w:tcW w:w="528"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c>
          <w:tcPr>
            <w:tcW w:w="1011" w:type="dxa"/>
          </w:tcPr>
          <w:p w:rsidR="00875FF7" w:rsidRPr="00640AEB" w:rsidRDefault="00875FF7" w:rsidP="00875FF7">
            <w:pPr>
              <w:jc w:val="center"/>
              <w:rPr>
                <w:rFonts w:ascii="Times New Roman" w:hAnsi="Times New Roman" w:cs="Times New Roman"/>
                <w:sz w:val="24"/>
                <w:szCs w:val="24"/>
              </w:rPr>
            </w:pPr>
            <w:r>
              <w:rPr>
                <w:rFonts w:ascii="Times New Roman" w:hAnsi="Times New Roman" w:cs="Times New Roman"/>
                <w:sz w:val="24"/>
                <w:szCs w:val="24"/>
              </w:rPr>
              <w:t>2</w:t>
            </w:r>
          </w:p>
        </w:tc>
      </w:tr>
      <w:tr w:rsidR="00751E46" w:rsidRPr="00640AEB" w:rsidTr="00751E46">
        <w:trPr>
          <w:trHeight w:val="57"/>
          <w:jc w:val="center"/>
        </w:trPr>
        <w:tc>
          <w:tcPr>
            <w:tcW w:w="1935" w:type="dxa"/>
            <w:gridSpan w:val="2"/>
          </w:tcPr>
          <w:p w:rsidR="00751E46" w:rsidRPr="00640AEB" w:rsidRDefault="00751E46" w:rsidP="00751E46">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431212301</w:t>
            </w:r>
            <w:proofErr w:type="gramEnd"/>
          </w:p>
        </w:tc>
        <w:tc>
          <w:tcPr>
            <w:tcW w:w="1920" w:type="dxa"/>
            <w:tcBorders>
              <w:bottom w:val="single" w:sz="4" w:space="0" w:color="auto"/>
            </w:tcBorders>
          </w:tcPr>
          <w:p w:rsidR="00751E46" w:rsidRPr="00640AEB" w:rsidRDefault="00875FF7" w:rsidP="00751E46">
            <w:pPr>
              <w:jc w:val="center"/>
              <w:rPr>
                <w:rFonts w:ascii="Times New Roman" w:hAnsi="Times New Roman" w:cs="Times New Roman"/>
                <w:sz w:val="24"/>
                <w:szCs w:val="24"/>
              </w:rPr>
            </w:pPr>
            <w:r w:rsidRPr="004270B9">
              <w:rPr>
                <w:rFonts w:ascii="Times New Roman" w:hAnsi="Times New Roman" w:cs="Times New Roman"/>
                <w:sz w:val="24"/>
                <w:szCs w:val="24"/>
              </w:rPr>
              <w:t>Zorunlu</w:t>
            </w:r>
          </w:p>
        </w:tc>
        <w:tc>
          <w:tcPr>
            <w:tcW w:w="7174" w:type="dxa"/>
          </w:tcPr>
          <w:p w:rsidR="00751E46" w:rsidRPr="00640AEB" w:rsidRDefault="00751E46" w:rsidP="00751E46">
            <w:pPr>
              <w:ind w:right="295"/>
              <w:rPr>
                <w:rFonts w:ascii="Times New Roman" w:hAnsi="Times New Roman" w:cs="Times New Roman"/>
                <w:sz w:val="24"/>
                <w:szCs w:val="24"/>
              </w:rPr>
            </w:pPr>
            <w:r w:rsidRPr="002F4E88">
              <w:rPr>
                <w:rFonts w:ascii="Times New Roman" w:hAnsi="Times New Roman" w:cs="Times New Roman"/>
                <w:sz w:val="24"/>
                <w:szCs w:val="24"/>
              </w:rPr>
              <w:t>Yabancı Dil II</w:t>
            </w:r>
          </w:p>
        </w:tc>
        <w:tc>
          <w:tcPr>
            <w:tcW w:w="528" w:type="dxa"/>
          </w:tcPr>
          <w:p w:rsidR="00751E46" w:rsidRPr="00640AEB" w:rsidRDefault="00751E46" w:rsidP="00751E46">
            <w:pPr>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tcPr>
          <w:p w:rsidR="00751E46" w:rsidRPr="00640AEB" w:rsidRDefault="00751E46" w:rsidP="00751E46">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751E46" w:rsidRPr="00640AEB" w:rsidRDefault="00751E46" w:rsidP="00751E46">
            <w:pPr>
              <w:jc w:val="center"/>
              <w:rPr>
                <w:rFonts w:ascii="Times New Roman" w:hAnsi="Times New Roman" w:cs="Times New Roman"/>
                <w:sz w:val="24"/>
                <w:szCs w:val="24"/>
              </w:rPr>
            </w:pPr>
            <w:r>
              <w:rPr>
                <w:rFonts w:ascii="Times New Roman" w:hAnsi="Times New Roman" w:cs="Times New Roman"/>
                <w:sz w:val="24"/>
                <w:szCs w:val="24"/>
              </w:rPr>
              <w:t>2</w:t>
            </w:r>
          </w:p>
        </w:tc>
        <w:tc>
          <w:tcPr>
            <w:tcW w:w="1011" w:type="dxa"/>
          </w:tcPr>
          <w:p w:rsidR="00751E46" w:rsidRPr="002F4E88" w:rsidRDefault="00751E46" w:rsidP="00751E46">
            <w:pPr>
              <w:jc w:val="center"/>
              <w:rPr>
                <w:rFonts w:ascii="Times New Roman" w:hAnsi="Times New Roman" w:cs="Times New Roman"/>
                <w:sz w:val="24"/>
                <w:szCs w:val="24"/>
              </w:rPr>
            </w:pPr>
            <w:r w:rsidRPr="002F4E88">
              <w:rPr>
                <w:rFonts w:ascii="Times New Roman" w:hAnsi="Times New Roman" w:cs="Times New Roman"/>
                <w:sz w:val="24"/>
                <w:szCs w:val="24"/>
              </w:rPr>
              <w:t>2</w:t>
            </w:r>
          </w:p>
        </w:tc>
      </w:tr>
      <w:tr w:rsidR="00751E46" w:rsidRPr="00640AEB" w:rsidTr="00751E46">
        <w:trPr>
          <w:trHeight w:val="57"/>
          <w:jc w:val="center"/>
        </w:trPr>
        <w:tc>
          <w:tcPr>
            <w:tcW w:w="11029" w:type="dxa"/>
            <w:gridSpan w:val="4"/>
          </w:tcPr>
          <w:p w:rsidR="00751E46" w:rsidRPr="008C493D" w:rsidRDefault="00751E46" w:rsidP="00751E46">
            <w:pPr>
              <w:ind w:right="295"/>
              <w:jc w:val="right"/>
              <w:rPr>
                <w:rFonts w:ascii="Times New Roman" w:hAnsi="Times New Roman" w:cs="Times New Roman"/>
                <w:b/>
                <w:sz w:val="24"/>
                <w:szCs w:val="24"/>
              </w:rPr>
            </w:pPr>
            <w:r w:rsidRPr="008C493D">
              <w:rPr>
                <w:rFonts w:ascii="Times New Roman" w:hAnsi="Times New Roman" w:cs="Times New Roman"/>
                <w:b/>
                <w:sz w:val="24"/>
                <w:szCs w:val="24"/>
              </w:rPr>
              <w:lastRenderedPageBreak/>
              <w:t>TOPLAM</w:t>
            </w:r>
          </w:p>
        </w:tc>
        <w:tc>
          <w:tcPr>
            <w:tcW w:w="528" w:type="dxa"/>
          </w:tcPr>
          <w:p w:rsidR="00751E46" w:rsidRPr="00442D69" w:rsidRDefault="007A5732" w:rsidP="00751E46">
            <w:pPr>
              <w:jc w:val="center"/>
              <w:rPr>
                <w:rFonts w:ascii="Times New Roman" w:hAnsi="Times New Roman" w:cs="Times New Roman"/>
                <w:b/>
                <w:sz w:val="24"/>
                <w:szCs w:val="24"/>
              </w:rPr>
            </w:pPr>
            <w:r w:rsidRPr="00442D69">
              <w:rPr>
                <w:rFonts w:ascii="Times New Roman" w:hAnsi="Times New Roman" w:cs="Times New Roman"/>
                <w:b/>
                <w:sz w:val="24"/>
                <w:szCs w:val="24"/>
              </w:rPr>
              <w:t>21</w:t>
            </w:r>
          </w:p>
        </w:tc>
        <w:tc>
          <w:tcPr>
            <w:tcW w:w="527" w:type="dxa"/>
          </w:tcPr>
          <w:p w:rsidR="00751E46" w:rsidRPr="00442D69" w:rsidRDefault="007A5732" w:rsidP="00751E46">
            <w:pPr>
              <w:jc w:val="center"/>
              <w:rPr>
                <w:rFonts w:ascii="Times New Roman" w:hAnsi="Times New Roman" w:cs="Times New Roman"/>
                <w:b/>
                <w:sz w:val="24"/>
                <w:szCs w:val="24"/>
              </w:rPr>
            </w:pPr>
            <w:r w:rsidRPr="00442D69">
              <w:rPr>
                <w:rFonts w:ascii="Times New Roman" w:hAnsi="Times New Roman" w:cs="Times New Roman"/>
                <w:b/>
                <w:sz w:val="24"/>
                <w:szCs w:val="24"/>
              </w:rPr>
              <w:t>0</w:t>
            </w:r>
          </w:p>
        </w:tc>
        <w:tc>
          <w:tcPr>
            <w:tcW w:w="456" w:type="dxa"/>
          </w:tcPr>
          <w:p w:rsidR="00751E46" w:rsidRPr="00442D69" w:rsidRDefault="007A5732" w:rsidP="00751E46">
            <w:pPr>
              <w:jc w:val="center"/>
              <w:rPr>
                <w:rFonts w:ascii="Times New Roman" w:hAnsi="Times New Roman" w:cs="Times New Roman"/>
                <w:b/>
                <w:sz w:val="24"/>
                <w:szCs w:val="24"/>
              </w:rPr>
            </w:pPr>
            <w:r w:rsidRPr="00442D69">
              <w:rPr>
                <w:rFonts w:ascii="Times New Roman" w:hAnsi="Times New Roman" w:cs="Times New Roman"/>
                <w:b/>
                <w:sz w:val="24"/>
                <w:szCs w:val="24"/>
              </w:rPr>
              <w:t>21</w:t>
            </w:r>
          </w:p>
        </w:tc>
        <w:tc>
          <w:tcPr>
            <w:tcW w:w="1011" w:type="dxa"/>
          </w:tcPr>
          <w:p w:rsidR="00751E46" w:rsidRPr="00442D69" w:rsidRDefault="00751E46" w:rsidP="00751E46">
            <w:pPr>
              <w:jc w:val="center"/>
              <w:rPr>
                <w:rFonts w:ascii="Times New Roman" w:hAnsi="Times New Roman" w:cs="Times New Roman"/>
                <w:b/>
                <w:sz w:val="24"/>
                <w:szCs w:val="24"/>
              </w:rPr>
            </w:pPr>
            <w:r w:rsidRPr="00442D69">
              <w:rPr>
                <w:rFonts w:ascii="Times New Roman" w:hAnsi="Times New Roman" w:cs="Times New Roman"/>
                <w:b/>
                <w:sz w:val="24"/>
                <w:szCs w:val="24"/>
              </w:rPr>
              <w:t>30</w:t>
            </w:r>
          </w:p>
        </w:tc>
      </w:tr>
      <w:tr w:rsidR="00751E46" w:rsidRPr="00640AEB" w:rsidTr="00751E46">
        <w:trPr>
          <w:trHeight w:val="57"/>
          <w:jc w:val="center"/>
        </w:trPr>
        <w:tc>
          <w:tcPr>
            <w:tcW w:w="13551" w:type="dxa"/>
            <w:gridSpan w:val="8"/>
            <w:shd w:val="clear" w:color="auto" w:fill="F2F2F2" w:themeFill="background1" w:themeFillShade="F2"/>
          </w:tcPr>
          <w:p w:rsidR="00751E46" w:rsidRPr="00640AEB" w:rsidRDefault="00751E46" w:rsidP="00751E46">
            <w:pPr>
              <w:pStyle w:val="ListeParagraf"/>
              <w:numPr>
                <w:ilvl w:val="0"/>
                <w:numId w:val="1"/>
              </w:numPr>
              <w:ind w:hanging="200"/>
              <w:jc w:val="center"/>
              <w:rPr>
                <w:rFonts w:ascii="Times New Roman" w:hAnsi="Times New Roman" w:cs="Times New Roman"/>
                <w:sz w:val="24"/>
                <w:szCs w:val="24"/>
              </w:rPr>
            </w:pPr>
            <w:r w:rsidRPr="00886AC5">
              <w:rPr>
                <w:rFonts w:ascii="Times New Roman" w:hAnsi="Times New Roman" w:cs="Times New Roman"/>
                <w:b/>
                <w:sz w:val="24"/>
                <w:szCs w:val="24"/>
              </w:rPr>
              <w:t>YARIYIL</w:t>
            </w:r>
          </w:p>
        </w:tc>
      </w:tr>
      <w:tr w:rsidR="00751E46" w:rsidRPr="00640AEB" w:rsidTr="00751E46">
        <w:trPr>
          <w:trHeight w:val="57"/>
          <w:jc w:val="center"/>
        </w:trPr>
        <w:tc>
          <w:tcPr>
            <w:tcW w:w="1928"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DERS</w:t>
            </w:r>
            <w:r w:rsidR="00751E46" w:rsidRPr="00640AEB">
              <w:rPr>
                <w:rFonts w:ascii="Times New Roman" w:hAnsi="Times New Roman" w:cs="Times New Roman"/>
                <w:b/>
                <w:sz w:val="24"/>
                <w:szCs w:val="24"/>
              </w:rPr>
              <w:t xml:space="preserve"> KOD</w:t>
            </w:r>
            <w:r>
              <w:rPr>
                <w:rFonts w:ascii="Times New Roman" w:hAnsi="Times New Roman" w:cs="Times New Roman"/>
                <w:b/>
                <w:sz w:val="24"/>
                <w:szCs w:val="24"/>
              </w:rPr>
              <w:t>U</w:t>
            </w:r>
          </w:p>
        </w:tc>
        <w:tc>
          <w:tcPr>
            <w:tcW w:w="1927" w:type="dxa"/>
            <w:gridSpan w:val="2"/>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ZORUNLU SEÇMELİ</w:t>
            </w:r>
          </w:p>
        </w:tc>
        <w:tc>
          <w:tcPr>
            <w:tcW w:w="7174"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 xml:space="preserve">DERS </w:t>
            </w:r>
            <w:r w:rsidR="00751E46" w:rsidRPr="00640AEB">
              <w:rPr>
                <w:rFonts w:ascii="Times New Roman" w:hAnsi="Times New Roman" w:cs="Times New Roman"/>
                <w:b/>
                <w:sz w:val="24"/>
                <w:szCs w:val="24"/>
              </w:rPr>
              <w:t>ADI</w:t>
            </w:r>
          </w:p>
        </w:tc>
        <w:tc>
          <w:tcPr>
            <w:tcW w:w="528"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T</w:t>
            </w:r>
          </w:p>
        </w:tc>
        <w:tc>
          <w:tcPr>
            <w:tcW w:w="527"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U</w:t>
            </w:r>
          </w:p>
        </w:tc>
        <w:tc>
          <w:tcPr>
            <w:tcW w:w="456"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K</w:t>
            </w:r>
          </w:p>
        </w:tc>
        <w:tc>
          <w:tcPr>
            <w:tcW w:w="1011"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AKTS</w:t>
            </w:r>
          </w:p>
        </w:tc>
      </w:tr>
      <w:tr w:rsidR="00875FF7" w:rsidRPr="00640AEB" w:rsidTr="00751E46">
        <w:trPr>
          <w:trHeight w:val="57"/>
          <w:jc w:val="center"/>
        </w:trPr>
        <w:tc>
          <w:tcPr>
            <w:tcW w:w="1928" w:type="dxa"/>
            <w:vAlign w:val="center"/>
          </w:tcPr>
          <w:p w:rsidR="00875FF7" w:rsidRPr="002F4E88" w:rsidRDefault="00875FF7" w:rsidP="00875FF7">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235121101</w:t>
            </w:r>
            <w:proofErr w:type="gramEnd"/>
          </w:p>
        </w:tc>
        <w:tc>
          <w:tcPr>
            <w:tcW w:w="1927" w:type="dxa"/>
            <w:gridSpan w:val="2"/>
          </w:tcPr>
          <w:p w:rsidR="00875FF7" w:rsidRDefault="00875FF7" w:rsidP="00875FF7">
            <w:pPr>
              <w:jc w:val="center"/>
            </w:pPr>
            <w:r w:rsidRPr="00352EA3">
              <w:rPr>
                <w:rFonts w:ascii="Times New Roman" w:hAnsi="Times New Roman" w:cs="Times New Roman"/>
                <w:sz w:val="24"/>
                <w:szCs w:val="24"/>
              </w:rPr>
              <w:t>Zorunlu</w:t>
            </w:r>
          </w:p>
        </w:tc>
        <w:tc>
          <w:tcPr>
            <w:tcW w:w="7174" w:type="dxa"/>
            <w:vAlign w:val="center"/>
          </w:tcPr>
          <w:p w:rsidR="00875FF7" w:rsidRPr="00202073" w:rsidRDefault="00875FF7" w:rsidP="00875FF7">
            <w:pPr>
              <w:rPr>
                <w:rFonts w:ascii="Times New Roman" w:hAnsi="Times New Roman" w:cs="Times New Roman"/>
                <w:sz w:val="24"/>
                <w:szCs w:val="24"/>
              </w:rPr>
            </w:pPr>
            <w:r>
              <w:rPr>
                <w:rFonts w:ascii="Times New Roman" w:hAnsi="Times New Roman" w:cs="Times New Roman"/>
                <w:sz w:val="24"/>
                <w:szCs w:val="24"/>
              </w:rPr>
              <w:t xml:space="preserve">Dönem Sonu Muhasebe </w:t>
            </w:r>
            <w:r w:rsidRPr="0033165E">
              <w:rPr>
                <w:rFonts w:ascii="Times New Roman" w:hAnsi="Times New Roman" w:cs="Times New Roman"/>
                <w:sz w:val="24"/>
                <w:szCs w:val="24"/>
              </w:rPr>
              <w:t>İşlemleri</w:t>
            </w:r>
          </w:p>
        </w:tc>
        <w:tc>
          <w:tcPr>
            <w:tcW w:w="528"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4</w:t>
            </w:r>
          </w:p>
        </w:tc>
      </w:tr>
      <w:tr w:rsidR="00875FF7" w:rsidRPr="00640AEB" w:rsidTr="00751E46">
        <w:trPr>
          <w:trHeight w:val="57"/>
          <w:jc w:val="center"/>
        </w:trPr>
        <w:tc>
          <w:tcPr>
            <w:tcW w:w="1928" w:type="dxa"/>
            <w:vAlign w:val="center"/>
          </w:tcPr>
          <w:p w:rsidR="00875FF7" w:rsidRPr="002F4E88" w:rsidRDefault="00875FF7" w:rsidP="00875FF7">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235121102</w:t>
            </w:r>
            <w:proofErr w:type="gramEnd"/>
          </w:p>
        </w:tc>
        <w:tc>
          <w:tcPr>
            <w:tcW w:w="1927" w:type="dxa"/>
            <w:gridSpan w:val="2"/>
          </w:tcPr>
          <w:p w:rsidR="00875FF7" w:rsidRDefault="00875FF7" w:rsidP="00875FF7">
            <w:pPr>
              <w:jc w:val="center"/>
            </w:pPr>
            <w:r w:rsidRPr="00352EA3">
              <w:rPr>
                <w:rFonts w:ascii="Times New Roman" w:hAnsi="Times New Roman" w:cs="Times New Roman"/>
                <w:sz w:val="24"/>
                <w:szCs w:val="24"/>
              </w:rPr>
              <w:t>Zorunlu</w:t>
            </w:r>
          </w:p>
        </w:tc>
        <w:tc>
          <w:tcPr>
            <w:tcW w:w="7174" w:type="dxa"/>
            <w:vAlign w:val="center"/>
          </w:tcPr>
          <w:p w:rsidR="00875FF7" w:rsidRPr="00202073" w:rsidRDefault="00875FF7" w:rsidP="00875FF7">
            <w:pPr>
              <w:rPr>
                <w:rFonts w:ascii="Times New Roman" w:hAnsi="Times New Roman" w:cs="Times New Roman"/>
                <w:sz w:val="24"/>
                <w:szCs w:val="24"/>
              </w:rPr>
            </w:pPr>
            <w:r w:rsidRPr="0033165E">
              <w:rPr>
                <w:rFonts w:ascii="Times New Roman" w:hAnsi="Times New Roman" w:cs="Times New Roman"/>
                <w:sz w:val="24"/>
                <w:szCs w:val="24"/>
              </w:rPr>
              <w:t>Finansal Yönetim I</w:t>
            </w:r>
          </w:p>
        </w:tc>
        <w:tc>
          <w:tcPr>
            <w:tcW w:w="528"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4</w:t>
            </w:r>
          </w:p>
        </w:tc>
      </w:tr>
      <w:tr w:rsidR="00875FF7" w:rsidRPr="00640AEB" w:rsidTr="00751E46">
        <w:trPr>
          <w:trHeight w:val="57"/>
          <w:jc w:val="center"/>
        </w:trPr>
        <w:tc>
          <w:tcPr>
            <w:tcW w:w="1928" w:type="dxa"/>
            <w:vAlign w:val="center"/>
          </w:tcPr>
          <w:p w:rsidR="00875FF7" w:rsidRPr="002F4E88" w:rsidRDefault="00875FF7" w:rsidP="00875FF7">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235121103</w:t>
            </w:r>
            <w:proofErr w:type="gramEnd"/>
          </w:p>
        </w:tc>
        <w:tc>
          <w:tcPr>
            <w:tcW w:w="1927" w:type="dxa"/>
            <w:gridSpan w:val="2"/>
          </w:tcPr>
          <w:p w:rsidR="00875FF7" w:rsidRDefault="00875FF7" w:rsidP="00875FF7">
            <w:pPr>
              <w:jc w:val="center"/>
            </w:pPr>
            <w:r w:rsidRPr="00352EA3">
              <w:rPr>
                <w:rFonts w:ascii="Times New Roman" w:hAnsi="Times New Roman" w:cs="Times New Roman"/>
                <w:sz w:val="24"/>
                <w:szCs w:val="24"/>
              </w:rPr>
              <w:t>Zorunlu</w:t>
            </w:r>
          </w:p>
        </w:tc>
        <w:tc>
          <w:tcPr>
            <w:tcW w:w="7174" w:type="dxa"/>
            <w:vAlign w:val="center"/>
          </w:tcPr>
          <w:p w:rsidR="00875FF7" w:rsidRPr="00202073" w:rsidRDefault="00875FF7" w:rsidP="00875FF7">
            <w:pPr>
              <w:rPr>
                <w:rFonts w:ascii="Times New Roman" w:hAnsi="Times New Roman" w:cs="Times New Roman"/>
                <w:sz w:val="24"/>
                <w:szCs w:val="24"/>
              </w:rPr>
            </w:pPr>
            <w:r w:rsidRPr="0033165E">
              <w:rPr>
                <w:rFonts w:ascii="Times New Roman" w:hAnsi="Times New Roman" w:cs="Times New Roman"/>
                <w:sz w:val="24"/>
                <w:szCs w:val="24"/>
              </w:rPr>
              <w:t>Makro İktisat</w:t>
            </w:r>
          </w:p>
        </w:tc>
        <w:tc>
          <w:tcPr>
            <w:tcW w:w="528"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4</w:t>
            </w:r>
          </w:p>
        </w:tc>
      </w:tr>
      <w:tr w:rsidR="00875FF7" w:rsidRPr="00640AEB" w:rsidTr="00751E46">
        <w:trPr>
          <w:trHeight w:val="57"/>
          <w:jc w:val="center"/>
        </w:trPr>
        <w:tc>
          <w:tcPr>
            <w:tcW w:w="1928" w:type="dxa"/>
            <w:vAlign w:val="center"/>
          </w:tcPr>
          <w:p w:rsidR="00875FF7" w:rsidRPr="002F4E88" w:rsidRDefault="00875FF7" w:rsidP="00875FF7">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235121104</w:t>
            </w:r>
            <w:proofErr w:type="gramEnd"/>
          </w:p>
        </w:tc>
        <w:tc>
          <w:tcPr>
            <w:tcW w:w="1927" w:type="dxa"/>
            <w:gridSpan w:val="2"/>
          </w:tcPr>
          <w:p w:rsidR="00875FF7" w:rsidRDefault="00875FF7" w:rsidP="00875FF7">
            <w:pPr>
              <w:jc w:val="center"/>
            </w:pPr>
            <w:r w:rsidRPr="00352EA3">
              <w:rPr>
                <w:rFonts w:ascii="Times New Roman" w:hAnsi="Times New Roman" w:cs="Times New Roman"/>
                <w:sz w:val="24"/>
                <w:szCs w:val="24"/>
              </w:rPr>
              <w:t>Zorunlu</w:t>
            </w:r>
          </w:p>
        </w:tc>
        <w:tc>
          <w:tcPr>
            <w:tcW w:w="7174" w:type="dxa"/>
            <w:vAlign w:val="center"/>
          </w:tcPr>
          <w:p w:rsidR="00875FF7" w:rsidRPr="00202073" w:rsidRDefault="00875FF7" w:rsidP="00875FF7">
            <w:pPr>
              <w:rPr>
                <w:rFonts w:ascii="Times New Roman" w:hAnsi="Times New Roman" w:cs="Times New Roman"/>
                <w:sz w:val="24"/>
                <w:szCs w:val="24"/>
              </w:rPr>
            </w:pPr>
            <w:r w:rsidRPr="0033165E">
              <w:rPr>
                <w:rFonts w:ascii="Times New Roman" w:hAnsi="Times New Roman" w:cs="Times New Roman"/>
                <w:sz w:val="24"/>
                <w:szCs w:val="24"/>
              </w:rPr>
              <w:t>Örgüt Teorisi</w:t>
            </w:r>
          </w:p>
        </w:tc>
        <w:tc>
          <w:tcPr>
            <w:tcW w:w="528"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4</w:t>
            </w:r>
          </w:p>
        </w:tc>
      </w:tr>
      <w:tr w:rsidR="00875FF7" w:rsidRPr="00640AEB" w:rsidTr="00751E46">
        <w:trPr>
          <w:trHeight w:val="57"/>
          <w:jc w:val="center"/>
        </w:trPr>
        <w:tc>
          <w:tcPr>
            <w:tcW w:w="1928" w:type="dxa"/>
            <w:vAlign w:val="center"/>
          </w:tcPr>
          <w:p w:rsidR="00875FF7" w:rsidRPr="002F4E88" w:rsidRDefault="00875FF7" w:rsidP="00875FF7">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235121105</w:t>
            </w:r>
            <w:proofErr w:type="gramEnd"/>
          </w:p>
        </w:tc>
        <w:tc>
          <w:tcPr>
            <w:tcW w:w="1927" w:type="dxa"/>
            <w:gridSpan w:val="2"/>
          </w:tcPr>
          <w:p w:rsidR="00875FF7" w:rsidRDefault="00875FF7" w:rsidP="00875FF7">
            <w:pPr>
              <w:jc w:val="center"/>
            </w:pPr>
            <w:r w:rsidRPr="00352EA3">
              <w:rPr>
                <w:rFonts w:ascii="Times New Roman" w:hAnsi="Times New Roman" w:cs="Times New Roman"/>
                <w:sz w:val="24"/>
                <w:szCs w:val="24"/>
              </w:rPr>
              <w:t>Zorunlu</w:t>
            </w:r>
          </w:p>
        </w:tc>
        <w:tc>
          <w:tcPr>
            <w:tcW w:w="7174" w:type="dxa"/>
            <w:vAlign w:val="center"/>
          </w:tcPr>
          <w:p w:rsidR="00875FF7" w:rsidRPr="00202073" w:rsidRDefault="00875FF7" w:rsidP="00875FF7">
            <w:pPr>
              <w:rPr>
                <w:rFonts w:ascii="Times New Roman" w:hAnsi="Times New Roman" w:cs="Times New Roman"/>
                <w:sz w:val="24"/>
                <w:szCs w:val="24"/>
              </w:rPr>
            </w:pPr>
            <w:r w:rsidRPr="0033165E">
              <w:rPr>
                <w:rFonts w:ascii="Times New Roman" w:hAnsi="Times New Roman" w:cs="Times New Roman"/>
                <w:sz w:val="24"/>
                <w:szCs w:val="24"/>
              </w:rPr>
              <w:t>Pazarlama İlkeleri</w:t>
            </w:r>
          </w:p>
        </w:tc>
        <w:tc>
          <w:tcPr>
            <w:tcW w:w="528"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4</w:t>
            </w:r>
          </w:p>
        </w:tc>
      </w:tr>
      <w:tr w:rsidR="00875FF7" w:rsidRPr="00640AEB" w:rsidTr="00751E46">
        <w:trPr>
          <w:trHeight w:val="57"/>
          <w:jc w:val="center"/>
        </w:trPr>
        <w:tc>
          <w:tcPr>
            <w:tcW w:w="1928" w:type="dxa"/>
            <w:vAlign w:val="center"/>
          </w:tcPr>
          <w:p w:rsidR="00875FF7" w:rsidRPr="002F4E88" w:rsidRDefault="00875FF7" w:rsidP="00875FF7">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235121106</w:t>
            </w:r>
            <w:proofErr w:type="gramEnd"/>
          </w:p>
        </w:tc>
        <w:tc>
          <w:tcPr>
            <w:tcW w:w="1927" w:type="dxa"/>
            <w:gridSpan w:val="2"/>
          </w:tcPr>
          <w:p w:rsidR="00875FF7" w:rsidRDefault="00875FF7" w:rsidP="00875FF7">
            <w:pPr>
              <w:jc w:val="center"/>
            </w:pPr>
            <w:r w:rsidRPr="00352EA3">
              <w:rPr>
                <w:rFonts w:ascii="Times New Roman" w:hAnsi="Times New Roman" w:cs="Times New Roman"/>
                <w:sz w:val="24"/>
                <w:szCs w:val="24"/>
              </w:rPr>
              <w:t>Zorunlu</w:t>
            </w:r>
          </w:p>
        </w:tc>
        <w:tc>
          <w:tcPr>
            <w:tcW w:w="7174" w:type="dxa"/>
            <w:vAlign w:val="center"/>
          </w:tcPr>
          <w:p w:rsidR="00875FF7" w:rsidRPr="00202073" w:rsidRDefault="00875FF7" w:rsidP="00875FF7">
            <w:pPr>
              <w:rPr>
                <w:rFonts w:ascii="Times New Roman" w:hAnsi="Times New Roman" w:cs="Times New Roman"/>
                <w:sz w:val="24"/>
                <w:szCs w:val="24"/>
              </w:rPr>
            </w:pPr>
            <w:r w:rsidRPr="0033165E">
              <w:rPr>
                <w:rFonts w:ascii="Times New Roman" w:hAnsi="Times New Roman" w:cs="Times New Roman"/>
                <w:sz w:val="24"/>
                <w:szCs w:val="24"/>
              </w:rPr>
              <w:t>Ticaret Hukuku</w:t>
            </w:r>
          </w:p>
        </w:tc>
        <w:tc>
          <w:tcPr>
            <w:tcW w:w="528"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r>
      <w:tr w:rsidR="00875FF7" w:rsidRPr="00640AEB" w:rsidTr="00875FF7">
        <w:trPr>
          <w:trHeight w:val="57"/>
          <w:jc w:val="center"/>
        </w:trPr>
        <w:tc>
          <w:tcPr>
            <w:tcW w:w="1928" w:type="dxa"/>
            <w:vAlign w:val="center"/>
          </w:tcPr>
          <w:p w:rsidR="00875FF7" w:rsidRPr="002F4E88" w:rsidRDefault="00875FF7" w:rsidP="00875FF7">
            <w:pPr>
              <w:jc w:val="center"/>
              <w:rPr>
                <w:rFonts w:ascii="Times New Roman" w:hAnsi="Times New Roman" w:cs="Times New Roman"/>
                <w:sz w:val="24"/>
                <w:szCs w:val="24"/>
              </w:rPr>
            </w:pPr>
            <w:proofErr w:type="gramStart"/>
            <w:r w:rsidRPr="002F4E88">
              <w:rPr>
                <w:rFonts w:ascii="Times New Roman" w:hAnsi="Times New Roman" w:cs="Times New Roman"/>
                <w:sz w:val="24"/>
                <w:szCs w:val="24"/>
              </w:rPr>
              <w:t>235121107</w:t>
            </w:r>
            <w:proofErr w:type="gramEnd"/>
          </w:p>
        </w:tc>
        <w:tc>
          <w:tcPr>
            <w:tcW w:w="1927" w:type="dxa"/>
            <w:gridSpan w:val="2"/>
          </w:tcPr>
          <w:p w:rsidR="00875FF7" w:rsidRDefault="00875FF7" w:rsidP="00875FF7">
            <w:pPr>
              <w:jc w:val="center"/>
            </w:pPr>
            <w:r w:rsidRPr="00352EA3">
              <w:rPr>
                <w:rFonts w:ascii="Times New Roman" w:hAnsi="Times New Roman" w:cs="Times New Roman"/>
                <w:sz w:val="24"/>
                <w:szCs w:val="24"/>
              </w:rPr>
              <w:t>Zorunlu</w:t>
            </w:r>
          </w:p>
        </w:tc>
        <w:tc>
          <w:tcPr>
            <w:tcW w:w="7174" w:type="dxa"/>
            <w:vAlign w:val="center"/>
          </w:tcPr>
          <w:p w:rsidR="00875FF7" w:rsidRPr="00202073" w:rsidRDefault="00875FF7" w:rsidP="00875FF7">
            <w:pPr>
              <w:rPr>
                <w:rFonts w:ascii="Times New Roman" w:hAnsi="Times New Roman" w:cs="Times New Roman"/>
                <w:sz w:val="24"/>
                <w:szCs w:val="24"/>
              </w:rPr>
            </w:pPr>
            <w:r>
              <w:rPr>
                <w:rFonts w:ascii="Times New Roman" w:hAnsi="Times New Roman" w:cs="Times New Roman"/>
                <w:sz w:val="24"/>
                <w:szCs w:val="24"/>
              </w:rPr>
              <w:t xml:space="preserve">Üretim ve İşlemler Yönetimi </w:t>
            </w:r>
            <w:r w:rsidRPr="0033165E">
              <w:rPr>
                <w:rFonts w:ascii="Times New Roman" w:hAnsi="Times New Roman" w:cs="Times New Roman"/>
                <w:sz w:val="24"/>
                <w:szCs w:val="24"/>
              </w:rPr>
              <w:t>I</w:t>
            </w:r>
          </w:p>
        </w:tc>
        <w:tc>
          <w:tcPr>
            <w:tcW w:w="528"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4</w:t>
            </w:r>
          </w:p>
        </w:tc>
      </w:tr>
      <w:tr w:rsidR="00751E46" w:rsidRPr="00640AEB" w:rsidTr="00751E46">
        <w:trPr>
          <w:trHeight w:val="57"/>
          <w:jc w:val="center"/>
        </w:trPr>
        <w:tc>
          <w:tcPr>
            <w:tcW w:w="1928" w:type="dxa"/>
            <w:vAlign w:val="center"/>
          </w:tcPr>
          <w:p w:rsidR="00751E46" w:rsidRPr="002F4E88" w:rsidRDefault="00875FF7" w:rsidP="00751E46">
            <w:pPr>
              <w:jc w:val="center"/>
              <w:rPr>
                <w:rFonts w:ascii="Times New Roman" w:hAnsi="Times New Roman" w:cs="Times New Roman"/>
                <w:sz w:val="24"/>
                <w:szCs w:val="24"/>
              </w:rPr>
            </w:pPr>
            <w:r>
              <w:rPr>
                <w:rFonts w:ascii="Times New Roman" w:hAnsi="Times New Roman" w:cs="Times New Roman"/>
                <w:sz w:val="24"/>
                <w:szCs w:val="24"/>
              </w:rPr>
              <w:t>Seç 1</w:t>
            </w:r>
          </w:p>
        </w:tc>
        <w:tc>
          <w:tcPr>
            <w:tcW w:w="1927" w:type="dxa"/>
            <w:gridSpan w:val="2"/>
            <w:vAlign w:val="center"/>
          </w:tcPr>
          <w:p w:rsidR="00751E46" w:rsidRPr="0033165E" w:rsidRDefault="00875FF7" w:rsidP="00751E46">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751E46" w:rsidRDefault="00875FF7" w:rsidP="00751E46">
            <w:pPr>
              <w:rPr>
                <w:rFonts w:ascii="Times New Roman" w:hAnsi="Times New Roman" w:cs="Times New Roman"/>
                <w:sz w:val="24"/>
                <w:szCs w:val="24"/>
              </w:rPr>
            </w:pPr>
            <w:r>
              <w:rPr>
                <w:rFonts w:ascii="Times New Roman" w:hAnsi="Times New Roman" w:cs="Times New Roman"/>
                <w:sz w:val="24"/>
                <w:szCs w:val="24"/>
              </w:rPr>
              <w:t>Seçmeli 1</w:t>
            </w:r>
          </w:p>
        </w:tc>
        <w:tc>
          <w:tcPr>
            <w:tcW w:w="528" w:type="dxa"/>
            <w:vAlign w:val="center"/>
          </w:tcPr>
          <w:p w:rsidR="00751E46" w:rsidRPr="00003959" w:rsidRDefault="00875FF7" w:rsidP="00751E46">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751E46" w:rsidRPr="00003959" w:rsidRDefault="00875FF7" w:rsidP="00751E46">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751E46" w:rsidRPr="00003959" w:rsidRDefault="00875FF7" w:rsidP="00751E46">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751E46" w:rsidRPr="00003959" w:rsidRDefault="00875FF7" w:rsidP="00751E46">
            <w:pPr>
              <w:jc w:val="center"/>
              <w:rPr>
                <w:rFonts w:ascii="Times New Roman" w:hAnsi="Times New Roman" w:cs="Times New Roman"/>
                <w:sz w:val="24"/>
                <w:szCs w:val="24"/>
              </w:rPr>
            </w:pPr>
            <w:r>
              <w:rPr>
                <w:rFonts w:ascii="Times New Roman" w:hAnsi="Times New Roman" w:cs="Times New Roman"/>
                <w:sz w:val="24"/>
                <w:szCs w:val="24"/>
              </w:rPr>
              <w:t>3</w:t>
            </w:r>
          </w:p>
        </w:tc>
      </w:tr>
      <w:tr w:rsidR="00442D69" w:rsidRPr="00640AEB" w:rsidTr="001F7D9D">
        <w:trPr>
          <w:trHeight w:val="57"/>
          <w:jc w:val="center"/>
        </w:trPr>
        <w:tc>
          <w:tcPr>
            <w:tcW w:w="11029" w:type="dxa"/>
            <w:gridSpan w:val="4"/>
            <w:vAlign w:val="center"/>
          </w:tcPr>
          <w:p w:rsidR="00442D69" w:rsidRPr="00442D69" w:rsidRDefault="00442D69" w:rsidP="00442D69">
            <w:pPr>
              <w:jc w:val="right"/>
              <w:rPr>
                <w:rFonts w:ascii="Times New Roman" w:hAnsi="Times New Roman" w:cs="Times New Roman"/>
                <w:b/>
                <w:sz w:val="24"/>
                <w:szCs w:val="24"/>
              </w:rPr>
            </w:pPr>
            <w:r w:rsidRPr="00442D69">
              <w:rPr>
                <w:rFonts w:ascii="Times New Roman" w:hAnsi="Times New Roman" w:cs="Times New Roman"/>
                <w:b/>
                <w:sz w:val="24"/>
                <w:szCs w:val="24"/>
              </w:rPr>
              <w:t>TOPLAM</w:t>
            </w:r>
          </w:p>
        </w:tc>
        <w:tc>
          <w:tcPr>
            <w:tcW w:w="528" w:type="dxa"/>
            <w:vAlign w:val="center"/>
          </w:tcPr>
          <w:p w:rsidR="00442D69" w:rsidRPr="00442D69" w:rsidRDefault="00442D69" w:rsidP="00751E46">
            <w:pPr>
              <w:jc w:val="center"/>
              <w:rPr>
                <w:rFonts w:ascii="Times New Roman" w:hAnsi="Times New Roman" w:cs="Times New Roman"/>
                <w:b/>
                <w:sz w:val="24"/>
                <w:szCs w:val="24"/>
              </w:rPr>
            </w:pPr>
            <w:r w:rsidRPr="00442D69">
              <w:rPr>
                <w:rFonts w:ascii="Times New Roman" w:hAnsi="Times New Roman" w:cs="Times New Roman"/>
                <w:b/>
                <w:sz w:val="24"/>
                <w:szCs w:val="24"/>
              </w:rPr>
              <w:t>24</w:t>
            </w:r>
          </w:p>
        </w:tc>
        <w:tc>
          <w:tcPr>
            <w:tcW w:w="527" w:type="dxa"/>
            <w:vAlign w:val="center"/>
          </w:tcPr>
          <w:p w:rsidR="00442D69" w:rsidRPr="00442D69" w:rsidRDefault="00442D69" w:rsidP="00751E46">
            <w:pPr>
              <w:jc w:val="center"/>
              <w:rPr>
                <w:rFonts w:ascii="Times New Roman" w:hAnsi="Times New Roman" w:cs="Times New Roman"/>
                <w:b/>
                <w:sz w:val="24"/>
                <w:szCs w:val="24"/>
              </w:rPr>
            </w:pPr>
            <w:r w:rsidRPr="00442D69">
              <w:rPr>
                <w:rFonts w:ascii="Times New Roman" w:hAnsi="Times New Roman" w:cs="Times New Roman"/>
                <w:b/>
                <w:sz w:val="24"/>
                <w:szCs w:val="24"/>
              </w:rPr>
              <w:t>0</w:t>
            </w:r>
          </w:p>
        </w:tc>
        <w:tc>
          <w:tcPr>
            <w:tcW w:w="456" w:type="dxa"/>
            <w:vAlign w:val="center"/>
          </w:tcPr>
          <w:p w:rsidR="00442D69" w:rsidRPr="00442D69" w:rsidRDefault="00442D69" w:rsidP="00751E46">
            <w:pPr>
              <w:jc w:val="center"/>
              <w:rPr>
                <w:rFonts w:ascii="Times New Roman" w:hAnsi="Times New Roman" w:cs="Times New Roman"/>
                <w:b/>
                <w:sz w:val="24"/>
                <w:szCs w:val="24"/>
              </w:rPr>
            </w:pPr>
            <w:r w:rsidRPr="00442D69">
              <w:rPr>
                <w:rFonts w:ascii="Times New Roman" w:hAnsi="Times New Roman" w:cs="Times New Roman"/>
                <w:b/>
                <w:sz w:val="24"/>
                <w:szCs w:val="24"/>
              </w:rPr>
              <w:t>24</w:t>
            </w:r>
          </w:p>
        </w:tc>
        <w:tc>
          <w:tcPr>
            <w:tcW w:w="1011" w:type="dxa"/>
            <w:vAlign w:val="center"/>
          </w:tcPr>
          <w:p w:rsidR="00442D69" w:rsidRPr="00442D69" w:rsidRDefault="00442D69" w:rsidP="00751E46">
            <w:pPr>
              <w:jc w:val="center"/>
              <w:rPr>
                <w:rFonts w:ascii="Times New Roman" w:hAnsi="Times New Roman" w:cs="Times New Roman"/>
                <w:b/>
                <w:sz w:val="24"/>
                <w:szCs w:val="24"/>
              </w:rPr>
            </w:pPr>
            <w:r w:rsidRPr="00442D69">
              <w:rPr>
                <w:rFonts w:ascii="Times New Roman" w:hAnsi="Times New Roman" w:cs="Times New Roman"/>
                <w:b/>
                <w:sz w:val="24"/>
                <w:szCs w:val="24"/>
              </w:rPr>
              <w:t>30</w:t>
            </w:r>
          </w:p>
        </w:tc>
      </w:tr>
      <w:tr w:rsidR="00875FF7" w:rsidRPr="00640AEB" w:rsidTr="00751E46">
        <w:trPr>
          <w:trHeight w:val="57"/>
          <w:jc w:val="center"/>
        </w:trPr>
        <w:tc>
          <w:tcPr>
            <w:tcW w:w="1928" w:type="dxa"/>
            <w:vAlign w:val="center"/>
          </w:tcPr>
          <w:p w:rsidR="00875FF7" w:rsidRPr="00875FF7" w:rsidRDefault="00875FF7" w:rsidP="00875FF7">
            <w:pPr>
              <w:rPr>
                <w:rFonts w:ascii="Times New Roman" w:hAnsi="Times New Roman" w:cs="Times New Roman"/>
                <w:b/>
                <w:sz w:val="24"/>
                <w:szCs w:val="24"/>
              </w:rPr>
            </w:pPr>
            <w:r w:rsidRPr="00875FF7">
              <w:rPr>
                <w:rFonts w:ascii="Times New Roman" w:hAnsi="Times New Roman" w:cs="Times New Roman"/>
                <w:b/>
                <w:sz w:val="24"/>
                <w:szCs w:val="24"/>
              </w:rPr>
              <w:t>Seçmeli 1</w:t>
            </w:r>
          </w:p>
        </w:tc>
        <w:tc>
          <w:tcPr>
            <w:tcW w:w="1927" w:type="dxa"/>
            <w:gridSpan w:val="2"/>
            <w:vAlign w:val="center"/>
          </w:tcPr>
          <w:p w:rsidR="00875FF7" w:rsidRDefault="00875FF7" w:rsidP="00875FF7">
            <w:pPr>
              <w:jc w:val="center"/>
              <w:rPr>
                <w:rFonts w:ascii="Times New Roman" w:hAnsi="Times New Roman" w:cs="Times New Roman"/>
                <w:sz w:val="24"/>
                <w:szCs w:val="24"/>
              </w:rPr>
            </w:pPr>
          </w:p>
        </w:tc>
        <w:tc>
          <w:tcPr>
            <w:tcW w:w="7174" w:type="dxa"/>
            <w:vAlign w:val="center"/>
          </w:tcPr>
          <w:p w:rsidR="00875FF7" w:rsidRPr="008C493D" w:rsidRDefault="00875FF7" w:rsidP="00875FF7">
            <w:pPr>
              <w:ind w:right="295"/>
              <w:jc w:val="right"/>
              <w:rPr>
                <w:rFonts w:ascii="Times New Roman" w:hAnsi="Times New Roman" w:cs="Times New Roman"/>
                <w:b/>
                <w:sz w:val="24"/>
                <w:szCs w:val="24"/>
              </w:rPr>
            </w:pPr>
          </w:p>
        </w:tc>
        <w:tc>
          <w:tcPr>
            <w:tcW w:w="528" w:type="dxa"/>
            <w:vAlign w:val="center"/>
          </w:tcPr>
          <w:p w:rsidR="00875FF7" w:rsidRPr="00640AEB" w:rsidRDefault="00875FF7" w:rsidP="00875FF7">
            <w:pPr>
              <w:ind w:right="295"/>
              <w:jc w:val="right"/>
              <w:rPr>
                <w:rFonts w:ascii="Times New Roman" w:hAnsi="Times New Roman" w:cs="Times New Roman"/>
                <w:b/>
                <w:sz w:val="24"/>
                <w:szCs w:val="24"/>
              </w:rPr>
            </w:pPr>
          </w:p>
        </w:tc>
        <w:tc>
          <w:tcPr>
            <w:tcW w:w="527" w:type="dxa"/>
            <w:vAlign w:val="center"/>
          </w:tcPr>
          <w:p w:rsidR="00875FF7" w:rsidRPr="00640AEB" w:rsidRDefault="00875FF7" w:rsidP="00875FF7">
            <w:pPr>
              <w:ind w:right="295"/>
              <w:jc w:val="right"/>
              <w:rPr>
                <w:rFonts w:ascii="Times New Roman" w:hAnsi="Times New Roman" w:cs="Times New Roman"/>
                <w:b/>
                <w:sz w:val="24"/>
                <w:szCs w:val="24"/>
              </w:rPr>
            </w:pPr>
          </w:p>
        </w:tc>
        <w:tc>
          <w:tcPr>
            <w:tcW w:w="456" w:type="dxa"/>
            <w:vAlign w:val="center"/>
          </w:tcPr>
          <w:p w:rsidR="00875FF7" w:rsidRPr="00640AEB" w:rsidRDefault="00875FF7" w:rsidP="00875FF7">
            <w:pPr>
              <w:ind w:right="295"/>
              <w:jc w:val="right"/>
              <w:rPr>
                <w:rFonts w:ascii="Times New Roman" w:hAnsi="Times New Roman" w:cs="Times New Roman"/>
                <w:b/>
                <w:sz w:val="24"/>
                <w:szCs w:val="24"/>
              </w:rPr>
            </w:pPr>
          </w:p>
        </w:tc>
        <w:tc>
          <w:tcPr>
            <w:tcW w:w="1011" w:type="dxa"/>
            <w:vAlign w:val="center"/>
          </w:tcPr>
          <w:p w:rsidR="00875FF7" w:rsidRDefault="00875FF7" w:rsidP="00875FF7">
            <w:pPr>
              <w:ind w:right="295"/>
              <w:jc w:val="right"/>
              <w:rPr>
                <w:rFonts w:ascii="Times New Roman" w:hAnsi="Times New Roman" w:cs="Times New Roman"/>
                <w:b/>
                <w:sz w:val="24"/>
                <w:szCs w:val="24"/>
              </w:rPr>
            </w:pPr>
          </w:p>
        </w:tc>
      </w:tr>
      <w:tr w:rsidR="00875FF7" w:rsidRPr="00640AEB" w:rsidTr="00875FF7">
        <w:trPr>
          <w:trHeight w:val="57"/>
          <w:jc w:val="center"/>
        </w:trPr>
        <w:tc>
          <w:tcPr>
            <w:tcW w:w="1935" w:type="dxa"/>
            <w:gridSpan w:val="2"/>
            <w:vAlign w:val="center"/>
          </w:tcPr>
          <w:p w:rsidR="00875FF7" w:rsidRPr="0033165E" w:rsidRDefault="00875FF7" w:rsidP="00875FF7">
            <w:pPr>
              <w:jc w:val="center"/>
              <w:rPr>
                <w:rFonts w:ascii="Times New Roman" w:hAnsi="Times New Roman" w:cs="Times New Roman"/>
                <w:sz w:val="24"/>
                <w:szCs w:val="24"/>
              </w:rPr>
            </w:pPr>
            <w:proofErr w:type="gramStart"/>
            <w:r w:rsidRPr="0033165E">
              <w:rPr>
                <w:rFonts w:ascii="Times New Roman" w:hAnsi="Times New Roman" w:cs="Times New Roman"/>
                <w:sz w:val="24"/>
                <w:szCs w:val="24"/>
              </w:rPr>
              <w:t>235121201</w:t>
            </w:r>
            <w:proofErr w:type="gramEnd"/>
          </w:p>
        </w:tc>
        <w:tc>
          <w:tcPr>
            <w:tcW w:w="1920" w:type="dxa"/>
            <w:tcBorders>
              <w:bottom w:val="nil"/>
            </w:tcBorders>
          </w:tcPr>
          <w:p w:rsidR="00875FF7" w:rsidRDefault="00875FF7" w:rsidP="00875FF7">
            <w:pPr>
              <w:jc w:val="center"/>
            </w:pPr>
            <w:r w:rsidRPr="00C209B0">
              <w:rPr>
                <w:rFonts w:ascii="Times New Roman" w:hAnsi="Times New Roman" w:cs="Times New Roman"/>
                <w:sz w:val="24"/>
                <w:szCs w:val="24"/>
              </w:rPr>
              <w:t>Seçmeli</w:t>
            </w:r>
          </w:p>
        </w:tc>
        <w:tc>
          <w:tcPr>
            <w:tcW w:w="7174" w:type="dxa"/>
            <w:vAlign w:val="center"/>
          </w:tcPr>
          <w:p w:rsidR="00875FF7" w:rsidRPr="0033165E" w:rsidRDefault="00875FF7" w:rsidP="00875FF7">
            <w:pPr>
              <w:ind w:right="295"/>
              <w:jc w:val="both"/>
              <w:rPr>
                <w:rFonts w:ascii="Times New Roman" w:hAnsi="Times New Roman" w:cs="Times New Roman"/>
                <w:sz w:val="24"/>
                <w:szCs w:val="24"/>
              </w:rPr>
            </w:pPr>
            <w:r w:rsidRPr="0033165E">
              <w:rPr>
                <w:rFonts w:ascii="Times New Roman" w:hAnsi="Times New Roman" w:cs="Times New Roman"/>
                <w:sz w:val="24"/>
                <w:szCs w:val="24"/>
              </w:rPr>
              <w:t>Girişimcilik</w:t>
            </w:r>
          </w:p>
        </w:tc>
        <w:tc>
          <w:tcPr>
            <w:tcW w:w="528"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r>
      <w:tr w:rsidR="00875FF7" w:rsidRPr="00640AEB" w:rsidTr="00751E46">
        <w:trPr>
          <w:trHeight w:val="57"/>
          <w:jc w:val="center"/>
        </w:trPr>
        <w:tc>
          <w:tcPr>
            <w:tcW w:w="1928" w:type="dxa"/>
            <w:shd w:val="clear" w:color="auto" w:fill="FFFFFF" w:themeFill="background1"/>
            <w:vAlign w:val="center"/>
          </w:tcPr>
          <w:p w:rsidR="00875FF7" w:rsidRPr="0033165E" w:rsidRDefault="00875FF7" w:rsidP="00875FF7">
            <w:pPr>
              <w:jc w:val="center"/>
              <w:rPr>
                <w:rFonts w:ascii="Times New Roman" w:hAnsi="Times New Roman" w:cs="Times New Roman"/>
                <w:sz w:val="24"/>
                <w:szCs w:val="24"/>
              </w:rPr>
            </w:pPr>
            <w:proofErr w:type="gramStart"/>
            <w:r w:rsidRPr="0033165E">
              <w:rPr>
                <w:rFonts w:ascii="Times New Roman" w:hAnsi="Times New Roman" w:cs="Times New Roman"/>
                <w:sz w:val="24"/>
                <w:szCs w:val="24"/>
              </w:rPr>
              <w:t>235121202</w:t>
            </w:r>
            <w:proofErr w:type="gramEnd"/>
          </w:p>
        </w:tc>
        <w:tc>
          <w:tcPr>
            <w:tcW w:w="1927" w:type="dxa"/>
            <w:gridSpan w:val="2"/>
            <w:shd w:val="clear" w:color="auto" w:fill="FFFFFF" w:themeFill="background1"/>
          </w:tcPr>
          <w:p w:rsidR="00875FF7" w:rsidRDefault="00875FF7" w:rsidP="00875FF7">
            <w:pPr>
              <w:jc w:val="center"/>
            </w:pPr>
            <w:r w:rsidRPr="00C209B0">
              <w:rPr>
                <w:rFonts w:ascii="Times New Roman" w:hAnsi="Times New Roman" w:cs="Times New Roman"/>
                <w:sz w:val="24"/>
                <w:szCs w:val="24"/>
              </w:rPr>
              <w:t>Seçmeli</w:t>
            </w:r>
          </w:p>
        </w:tc>
        <w:tc>
          <w:tcPr>
            <w:tcW w:w="7174" w:type="dxa"/>
            <w:shd w:val="clear" w:color="auto" w:fill="FFFFFF" w:themeFill="background1"/>
            <w:vAlign w:val="center"/>
          </w:tcPr>
          <w:p w:rsidR="00875FF7" w:rsidRPr="0033165E" w:rsidRDefault="00875FF7" w:rsidP="00875FF7">
            <w:pPr>
              <w:ind w:right="295"/>
              <w:jc w:val="both"/>
              <w:rPr>
                <w:rFonts w:ascii="Times New Roman" w:hAnsi="Times New Roman" w:cs="Times New Roman"/>
                <w:sz w:val="24"/>
                <w:szCs w:val="24"/>
              </w:rPr>
            </w:pPr>
            <w:r w:rsidRPr="0033165E">
              <w:rPr>
                <w:rFonts w:ascii="Times New Roman" w:hAnsi="Times New Roman" w:cs="Times New Roman"/>
                <w:sz w:val="24"/>
                <w:szCs w:val="24"/>
              </w:rPr>
              <w:t>Sosyoloji</w:t>
            </w:r>
          </w:p>
        </w:tc>
        <w:tc>
          <w:tcPr>
            <w:tcW w:w="528" w:type="dxa"/>
            <w:shd w:val="clear" w:color="auto" w:fill="FFFFFF" w:themeFill="background1"/>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shd w:val="clear" w:color="auto" w:fill="FFFFFF" w:themeFill="background1"/>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shd w:val="clear" w:color="auto" w:fill="FFFFFF" w:themeFill="background1"/>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shd w:val="clear" w:color="auto" w:fill="FFFFFF" w:themeFill="background1"/>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r>
      <w:tr w:rsidR="00875FF7" w:rsidRPr="00640AEB" w:rsidTr="00751E46">
        <w:trPr>
          <w:trHeight w:val="57"/>
          <w:jc w:val="center"/>
        </w:trPr>
        <w:tc>
          <w:tcPr>
            <w:tcW w:w="1928" w:type="dxa"/>
            <w:shd w:val="clear" w:color="auto" w:fill="FFFFFF" w:themeFill="background1"/>
            <w:vAlign w:val="center"/>
          </w:tcPr>
          <w:p w:rsidR="00875FF7" w:rsidRPr="0033165E" w:rsidRDefault="00875FF7" w:rsidP="00875FF7">
            <w:pPr>
              <w:jc w:val="center"/>
              <w:rPr>
                <w:rFonts w:ascii="Times New Roman" w:hAnsi="Times New Roman" w:cs="Times New Roman"/>
                <w:sz w:val="24"/>
                <w:szCs w:val="24"/>
              </w:rPr>
            </w:pPr>
            <w:proofErr w:type="gramStart"/>
            <w:r w:rsidRPr="0033165E">
              <w:rPr>
                <w:rFonts w:ascii="Times New Roman" w:hAnsi="Times New Roman" w:cs="Times New Roman"/>
                <w:sz w:val="24"/>
                <w:szCs w:val="24"/>
              </w:rPr>
              <w:t>235121203</w:t>
            </w:r>
            <w:proofErr w:type="gramEnd"/>
          </w:p>
        </w:tc>
        <w:tc>
          <w:tcPr>
            <w:tcW w:w="1927" w:type="dxa"/>
            <w:gridSpan w:val="2"/>
            <w:shd w:val="clear" w:color="auto" w:fill="FFFFFF" w:themeFill="background1"/>
          </w:tcPr>
          <w:p w:rsidR="00875FF7" w:rsidRDefault="00875FF7" w:rsidP="00875FF7">
            <w:pPr>
              <w:jc w:val="center"/>
            </w:pPr>
            <w:r w:rsidRPr="00C209B0">
              <w:rPr>
                <w:rFonts w:ascii="Times New Roman" w:hAnsi="Times New Roman" w:cs="Times New Roman"/>
                <w:sz w:val="24"/>
                <w:szCs w:val="24"/>
              </w:rPr>
              <w:t>Seçmeli</w:t>
            </w:r>
          </w:p>
        </w:tc>
        <w:tc>
          <w:tcPr>
            <w:tcW w:w="7174" w:type="dxa"/>
            <w:shd w:val="clear" w:color="auto" w:fill="FFFFFF" w:themeFill="background1"/>
            <w:vAlign w:val="center"/>
          </w:tcPr>
          <w:p w:rsidR="00875FF7" w:rsidRPr="0033165E" w:rsidRDefault="00875FF7" w:rsidP="00875FF7">
            <w:pPr>
              <w:ind w:right="295"/>
              <w:jc w:val="both"/>
              <w:rPr>
                <w:rFonts w:ascii="Times New Roman" w:hAnsi="Times New Roman" w:cs="Times New Roman"/>
                <w:sz w:val="24"/>
                <w:szCs w:val="24"/>
              </w:rPr>
            </w:pPr>
            <w:r w:rsidRPr="0033165E">
              <w:rPr>
                <w:rFonts w:ascii="Times New Roman" w:hAnsi="Times New Roman" w:cs="Times New Roman"/>
                <w:sz w:val="24"/>
                <w:szCs w:val="24"/>
              </w:rPr>
              <w:t>Kamu Maliyesi</w:t>
            </w:r>
          </w:p>
        </w:tc>
        <w:tc>
          <w:tcPr>
            <w:tcW w:w="528" w:type="dxa"/>
            <w:shd w:val="clear" w:color="auto" w:fill="FFFFFF" w:themeFill="background1"/>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shd w:val="clear" w:color="auto" w:fill="FFFFFF" w:themeFill="background1"/>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shd w:val="clear" w:color="auto" w:fill="FFFFFF" w:themeFill="background1"/>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shd w:val="clear" w:color="auto" w:fill="FFFFFF" w:themeFill="background1"/>
            <w:vAlign w:val="center"/>
          </w:tcPr>
          <w:p w:rsidR="00875FF7" w:rsidRPr="00003959" w:rsidRDefault="00875FF7" w:rsidP="00875FF7">
            <w:pPr>
              <w:jc w:val="center"/>
              <w:rPr>
                <w:rFonts w:ascii="Times New Roman" w:hAnsi="Times New Roman" w:cs="Times New Roman"/>
                <w:sz w:val="24"/>
                <w:szCs w:val="24"/>
              </w:rPr>
            </w:pPr>
            <w:r w:rsidRPr="00003959">
              <w:rPr>
                <w:rFonts w:ascii="Times New Roman" w:hAnsi="Times New Roman" w:cs="Times New Roman"/>
                <w:sz w:val="24"/>
                <w:szCs w:val="24"/>
              </w:rPr>
              <w:t>3</w:t>
            </w:r>
          </w:p>
        </w:tc>
      </w:tr>
      <w:tr w:rsidR="00751E46" w:rsidRPr="00640AEB" w:rsidTr="00751E46">
        <w:trPr>
          <w:trHeight w:val="57"/>
          <w:jc w:val="center"/>
        </w:trPr>
        <w:tc>
          <w:tcPr>
            <w:tcW w:w="13551" w:type="dxa"/>
            <w:gridSpan w:val="8"/>
            <w:shd w:val="clear" w:color="auto" w:fill="F2F2F2" w:themeFill="background1" w:themeFillShade="F2"/>
          </w:tcPr>
          <w:p w:rsidR="00751E46" w:rsidRPr="00640AEB" w:rsidRDefault="00751E46" w:rsidP="00751E46">
            <w:pPr>
              <w:pStyle w:val="ListeParagraf"/>
              <w:numPr>
                <w:ilvl w:val="0"/>
                <w:numId w:val="1"/>
              </w:numPr>
              <w:ind w:hanging="200"/>
              <w:jc w:val="center"/>
              <w:rPr>
                <w:rFonts w:ascii="Times New Roman" w:hAnsi="Times New Roman" w:cs="Times New Roman"/>
                <w:sz w:val="24"/>
                <w:szCs w:val="24"/>
              </w:rPr>
            </w:pPr>
            <w:r w:rsidRPr="00886AC5">
              <w:rPr>
                <w:rFonts w:ascii="Times New Roman" w:hAnsi="Times New Roman" w:cs="Times New Roman"/>
                <w:b/>
                <w:sz w:val="24"/>
                <w:szCs w:val="24"/>
              </w:rPr>
              <w:t>YARIYIL</w:t>
            </w:r>
          </w:p>
        </w:tc>
      </w:tr>
      <w:tr w:rsidR="00751E46" w:rsidRPr="00640AEB" w:rsidTr="00751E46">
        <w:trPr>
          <w:trHeight w:val="475"/>
          <w:jc w:val="center"/>
        </w:trPr>
        <w:tc>
          <w:tcPr>
            <w:tcW w:w="1928"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DERS</w:t>
            </w:r>
            <w:r w:rsidR="00751E46" w:rsidRPr="00640AEB">
              <w:rPr>
                <w:rFonts w:ascii="Times New Roman" w:hAnsi="Times New Roman" w:cs="Times New Roman"/>
                <w:b/>
                <w:sz w:val="24"/>
                <w:szCs w:val="24"/>
              </w:rPr>
              <w:t xml:space="preserve"> KOD</w:t>
            </w:r>
            <w:r>
              <w:rPr>
                <w:rFonts w:ascii="Times New Roman" w:hAnsi="Times New Roman" w:cs="Times New Roman"/>
                <w:b/>
                <w:sz w:val="24"/>
                <w:szCs w:val="24"/>
              </w:rPr>
              <w:t>U</w:t>
            </w:r>
          </w:p>
        </w:tc>
        <w:tc>
          <w:tcPr>
            <w:tcW w:w="1927" w:type="dxa"/>
            <w:gridSpan w:val="2"/>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ZORUNLU SEÇMELİ</w:t>
            </w:r>
          </w:p>
        </w:tc>
        <w:tc>
          <w:tcPr>
            <w:tcW w:w="7174"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DERS</w:t>
            </w:r>
            <w:r w:rsidR="00751E46" w:rsidRPr="00640AEB">
              <w:rPr>
                <w:rFonts w:ascii="Times New Roman" w:hAnsi="Times New Roman" w:cs="Times New Roman"/>
                <w:b/>
                <w:sz w:val="24"/>
                <w:szCs w:val="24"/>
              </w:rPr>
              <w:t xml:space="preserve"> ADI</w:t>
            </w:r>
          </w:p>
        </w:tc>
        <w:tc>
          <w:tcPr>
            <w:tcW w:w="528"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T</w:t>
            </w:r>
          </w:p>
        </w:tc>
        <w:tc>
          <w:tcPr>
            <w:tcW w:w="527"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U</w:t>
            </w:r>
          </w:p>
        </w:tc>
        <w:tc>
          <w:tcPr>
            <w:tcW w:w="456"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K</w:t>
            </w:r>
          </w:p>
        </w:tc>
        <w:tc>
          <w:tcPr>
            <w:tcW w:w="1011"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AKTS</w:t>
            </w:r>
          </w:p>
        </w:tc>
      </w:tr>
      <w:tr w:rsidR="002570A0" w:rsidRPr="00640AEB" w:rsidTr="00751E46">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003959">
              <w:rPr>
                <w:rFonts w:ascii="Times New Roman" w:hAnsi="Times New Roman" w:cs="Times New Roman"/>
                <w:sz w:val="24"/>
                <w:szCs w:val="24"/>
              </w:rPr>
              <w:t>235121312</w:t>
            </w:r>
            <w:proofErr w:type="gramEnd"/>
          </w:p>
        </w:tc>
        <w:tc>
          <w:tcPr>
            <w:tcW w:w="1927" w:type="dxa"/>
            <w:gridSpan w:val="2"/>
          </w:tcPr>
          <w:p w:rsidR="002570A0" w:rsidRDefault="002570A0" w:rsidP="002570A0">
            <w:pPr>
              <w:jc w:val="center"/>
            </w:pPr>
            <w:r w:rsidRPr="00863837">
              <w:rPr>
                <w:rFonts w:ascii="Times New Roman" w:hAnsi="Times New Roman" w:cs="Times New Roman"/>
                <w:sz w:val="24"/>
                <w:szCs w:val="24"/>
              </w:rPr>
              <w:t>Zorunlu</w:t>
            </w:r>
          </w:p>
        </w:tc>
        <w:tc>
          <w:tcPr>
            <w:tcW w:w="7174" w:type="dxa"/>
            <w:vAlign w:val="center"/>
          </w:tcPr>
          <w:p w:rsidR="002570A0" w:rsidRPr="00202073" w:rsidRDefault="002570A0" w:rsidP="002570A0">
            <w:pPr>
              <w:rPr>
                <w:rFonts w:ascii="Times New Roman" w:hAnsi="Times New Roman" w:cs="Times New Roman"/>
                <w:sz w:val="24"/>
                <w:szCs w:val="24"/>
              </w:rPr>
            </w:pPr>
            <w:r w:rsidRPr="00003959">
              <w:rPr>
                <w:rFonts w:ascii="Times New Roman" w:hAnsi="Times New Roman" w:cs="Times New Roman"/>
                <w:sz w:val="24"/>
                <w:szCs w:val="24"/>
              </w:rPr>
              <w:t>Ahilik Kültürü ve Me</w:t>
            </w:r>
            <w:r>
              <w:rPr>
                <w:rFonts w:ascii="Times New Roman" w:hAnsi="Times New Roman" w:cs="Times New Roman"/>
                <w:sz w:val="24"/>
                <w:szCs w:val="24"/>
              </w:rPr>
              <w:t>slek Ahlakı</w:t>
            </w:r>
          </w:p>
        </w:tc>
        <w:tc>
          <w:tcPr>
            <w:tcW w:w="528"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2</w:t>
            </w:r>
          </w:p>
        </w:tc>
        <w:tc>
          <w:tcPr>
            <w:tcW w:w="527"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2</w:t>
            </w:r>
          </w:p>
        </w:tc>
        <w:tc>
          <w:tcPr>
            <w:tcW w:w="1011"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2</w:t>
            </w:r>
          </w:p>
        </w:tc>
      </w:tr>
      <w:tr w:rsidR="002570A0" w:rsidRPr="00640AEB" w:rsidTr="00751E46">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003959">
              <w:rPr>
                <w:rFonts w:ascii="Times New Roman" w:hAnsi="Times New Roman" w:cs="Times New Roman"/>
                <w:sz w:val="24"/>
                <w:szCs w:val="24"/>
              </w:rPr>
              <w:t>235122102</w:t>
            </w:r>
            <w:proofErr w:type="gramEnd"/>
          </w:p>
        </w:tc>
        <w:tc>
          <w:tcPr>
            <w:tcW w:w="1927" w:type="dxa"/>
            <w:gridSpan w:val="2"/>
          </w:tcPr>
          <w:p w:rsidR="002570A0" w:rsidRDefault="002570A0" w:rsidP="002570A0">
            <w:pPr>
              <w:jc w:val="center"/>
            </w:pPr>
            <w:r w:rsidRPr="00863837">
              <w:rPr>
                <w:rFonts w:ascii="Times New Roman" w:hAnsi="Times New Roman" w:cs="Times New Roman"/>
                <w:sz w:val="24"/>
                <w:szCs w:val="24"/>
              </w:rPr>
              <w:t>Zorunlu</w:t>
            </w:r>
          </w:p>
        </w:tc>
        <w:tc>
          <w:tcPr>
            <w:tcW w:w="7174" w:type="dxa"/>
            <w:vAlign w:val="center"/>
          </w:tcPr>
          <w:p w:rsidR="002570A0" w:rsidRPr="00202073" w:rsidRDefault="002570A0" w:rsidP="002570A0">
            <w:pPr>
              <w:rPr>
                <w:rFonts w:ascii="Times New Roman" w:hAnsi="Times New Roman" w:cs="Times New Roman"/>
                <w:sz w:val="24"/>
                <w:szCs w:val="24"/>
              </w:rPr>
            </w:pPr>
            <w:r w:rsidRPr="00003959">
              <w:rPr>
                <w:rFonts w:ascii="Times New Roman" w:hAnsi="Times New Roman" w:cs="Times New Roman"/>
                <w:sz w:val="24"/>
                <w:szCs w:val="24"/>
              </w:rPr>
              <w:t>Finansal Yönetim II</w:t>
            </w:r>
          </w:p>
        </w:tc>
        <w:tc>
          <w:tcPr>
            <w:tcW w:w="528"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4</w:t>
            </w:r>
          </w:p>
        </w:tc>
      </w:tr>
      <w:tr w:rsidR="002570A0" w:rsidRPr="00640AEB" w:rsidTr="00751E46">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003959">
              <w:rPr>
                <w:rFonts w:ascii="Times New Roman" w:hAnsi="Times New Roman" w:cs="Times New Roman"/>
                <w:sz w:val="24"/>
                <w:szCs w:val="24"/>
              </w:rPr>
              <w:t>235122103</w:t>
            </w:r>
            <w:proofErr w:type="gramEnd"/>
          </w:p>
        </w:tc>
        <w:tc>
          <w:tcPr>
            <w:tcW w:w="1927" w:type="dxa"/>
            <w:gridSpan w:val="2"/>
          </w:tcPr>
          <w:p w:rsidR="002570A0" w:rsidRDefault="002570A0" w:rsidP="002570A0">
            <w:pPr>
              <w:jc w:val="center"/>
            </w:pPr>
            <w:r w:rsidRPr="00863837">
              <w:rPr>
                <w:rFonts w:ascii="Times New Roman" w:hAnsi="Times New Roman" w:cs="Times New Roman"/>
                <w:sz w:val="24"/>
                <w:szCs w:val="24"/>
              </w:rPr>
              <w:t>Zorunlu</w:t>
            </w:r>
          </w:p>
        </w:tc>
        <w:tc>
          <w:tcPr>
            <w:tcW w:w="7174" w:type="dxa"/>
            <w:vAlign w:val="center"/>
          </w:tcPr>
          <w:p w:rsidR="002570A0" w:rsidRPr="00202073" w:rsidRDefault="002570A0" w:rsidP="002570A0">
            <w:pPr>
              <w:rPr>
                <w:rFonts w:ascii="Times New Roman" w:hAnsi="Times New Roman" w:cs="Times New Roman"/>
                <w:sz w:val="24"/>
                <w:szCs w:val="24"/>
              </w:rPr>
            </w:pPr>
            <w:r w:rsidRPr="00003959">
              <w:rPr>
                <w:rFonts w:ascii="Times New Roman" w:hAnsi="Times New Roman" w:cs="Times New Roman"/>
                <w:sz w:val="24"/>
                <w:szCs w:val="24"/>
              </w:rPr>
              <w:t>Örgütsel Davranış</w:t>
            </w:r>
          </w:p>
        </w:tc>
        <w:tc>
          <w:tcPr>
            <w:tcW w:w="528"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5</w:t>
            </w:r>
          </w:p>
        </w:tc>
      </w:tr>
      <w:tr w:rsidR="002570A0" w:rsidRPr="00640AEB" w:rsidTr="00751E46">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003959">
              <w:rPr>
                <w:rFonts w:ascii="Times New Roman" w:hAnsi="Times New Roman" w:cs="Times New Roman"/>
                <w:sz w:val="24"/>
                <w:szCs w:val="24"/>
              </w:rPr>
              <w:t>235122104</w:t>
            </w:r>
            <w:proofErr w:type="gramEnd"/>
          </w:p>
        </w:tc>
        <w:tc>
          <w:tcPr>
            <w:tcW w:w="1927" w:type="dxa"/>
            <w:gridSpan w:val="2"/>
          </w:tcPr>
          <w:p w:rsidR="002570A0" w:rsidRDefault="002570A0" w:rsidP="002570A0">
            <w:pPr>
              <w:jc w:val="center"/>
            </w:pPr>
            <w:r w:rsidRPr="00863837">
              <w:rPr>
                <w:rFonts w:ascii="Times New Roman" w:hAnsi="Times New Roman" w:cs="Times New Roman"/>
                <w:sz w:val="24"/>
                <w:szCs w:val="24"/>
              </w:rPr>
              <w:t>Zorunlu</w:t>
            </w:r>
          </w:p>
        </w:tc>
        <w:tc>
          <w:tcPr>
            <w:tcW w:w="7174" w:type="dxa"/>
            <w:vAlign w:val="center"/>
          </w:tcPr>
          <w:p w:rsidR="002570A0" w:rsidRPr="00202073" w:rsidRDefault="002570A0" w:rsidP="002570A0">
            <w:pPr>
              <w:rPr>
                <w:rFonts w:ascii="Times New Roman" w:hAnsi="Times New Roman" w:cs="Times New Roman"/>
                <w:sz w:val="24"/>
                <w:szCs w:val="24"/>
              </w:rPr>
            </w:pPr>
            <w:r>
              <w:rPr>
                <w:rFonts w:ascii="Times New Roman" w:hAnsi="Times New Roman" w:cs="Times New Roman"/>
                <w:sz w:val="24"/>
                <w:szCs w:val="24"/>
              </w:rPr>
              <w:t xml:space="preserve">Para-Banka ve Finansal </w:t>
            </w:r>
            <w:r w:rsidRPr="00003959">
              <w:rPr>
                <w:rFonts w:ascii="Times New Roman" w:hAnsi="Times New Roman" w:cs="Times New Roman"/>
                <w:sz w:val="24"/>
                <w:szCs w:val="24"/>
              </w:rPr>
              <w:t>Piyasalar</w:t>
            </w:r>
          </w:p>
        </w:tc>
        <w:tc>
          <w:tcPr>
            <w:tcW w:w="528"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4</w:t>
            </w:r>
          </w:p>
        </w:tc>
      </w:tr>
      <w:tr w:rsidR="002570A0" w:rsidRPr="00640AEB" w:rsidTr="00751E46">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003959">
              <w:rPr>
                <w:rFonts w:ascii="Times New Roman" w:hAnsi="Times New Roman" w:cs="Times New Roman"/>
                <w:sz w:val="24"/>
                <w:szCs w:val="24"/>
              </w:rPr>
              <w:t>235122105</w:t>
            </w:r>
            <w:proofErr w:type="gramEnd"/>
          </w:p>
        </w:tc>
        <w:tc>
          <w:tcPr>
            <w:tcW w:w="1927" w:type="dxa"/>
            <w:gridSpan w:val="2"/>
          </w:tcPr>
          <w:p w:rsidR="002570A0" w:rsidRDefault="002570A0" w:rsidP="002570A0">
            <w:pPr>
              <w:jc w:val="center"/>
            </w:pPr>
            <w:r w:rsidRPr="001C3071">
              <w:rPr>
                <w:rFonts w:ascii="Times New Roman" w:hAnsi="Times New Roman" w:cs="Times New Roman"/>
                <w:sz w:val="24"/>
                <w:szCs w:val="24"/>
              </w:rPr>
              <w:t>Zorunlu</w:t>
            </w:r>
          </w:p>
        </w:tc>
        <w:tc>
          <w:tcPr>
            <w:tcW w:w="7174" w:type="dxa"/>
            <w:vAlign w:val="center"/>
          </w:tcPr>
          <w:p w:rsidR="002570A0" w:rsidRPr="00202073" w:rsidRDefault="002570A0" w:rsidP="002570A0">
            <w:pPr>
              <w:rPr>
                <w:rFonts w:ascii="Times New Roman" w:hAnsi="Times New Roman" w:cs="Times New Roman"/>
                <w:sz w:val="24"/>
                <w:szCs w:val="24"/>
              </w:rPr>
            </w:pPr>
            <w:r w:rsidRPr="00003959">
              <w:rPr>
                <w:rFonts w:ascii="Times New Roman" w:hAnsi="Times New Roman" w:cs="Times New Roman"/>
                <w:sz w:val="24"/>
                <w:szCs w:val="24"/>
              </w:rPr>
              <w:t>Pazarlama Yönetimi</w:t>
            </w:r>
          </w:p>
        </w:tc>
        <w:tc>
          <w:tcPr>
            <w:tcW w:w="528"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4</w:t>
            </w:r>
          </w:p>
        </w:tc>
      </w:tr>
      <w:tr w:rsidR="002570A0" w:rsidRPr="00640AEB" w:rsidTr="00751E46">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003959">
              <w:rPr>
                <w:rFonts w:ascii="Times New Roman" w:hAnsi="Times New Roman" w:cs="Times New Roman"/>
                <w:sz w:val="24"/>
                <w:szCs w:val="24"/>
              </w:rPr>
              <w:t>235122106</w:t>
            </w:r>
            <w:proofErr w:type="gramEnd"/>
          </w:p>
        </w:tc>
        <w:tc>
          <w:tcPr>
            <w:tcW w:w="1927" w:type="dxa"/>
            <w:gridSpan w:val="2"/>
          </w:tcPr>
          <w:p w:rsidR="002570A0" w:rsidRDefault="002570A0" w:rsidP="002570A0">
            <w:pPr>
              <w:jc w:val="center"/>
            </w:pPr>
            <w:r w:rsidRPr="001C3071">
              <w:rPr>
                <w:rFonts w:ascii="Times New Roman" w:hAnsi="Times New Roman" w:cs="Times New Roman"/>
                <w:sz w:val="24"/>
                <w:szCs w:val="24"/>
              </w:rPr>
              <w:t>Zorunlu</w:t>
            </w:r>
          </w:p>
        </w:tc>
        <w:tc>
          <w:tcPr>
            <w:tcW w:w="7174" w:type="dxa"/>
            <w:vAlign w:val="center"/>
          </w:tcPr>
          <w:p w:rsidR="002570A0" w:rsidRPr="00202073" w:rsidRDefault="002570A0" w:rsidP="002570A0">
            <w:pPr>
              <w:rPr>
                <w:rFonts w:ascii="Times New Roman" w:hAnsi="Times New Roman" w:cs="Times New Roman"/>
                <w:sz w:val="24"/>
                <w:szCs w:val="24"/>
              </w:rPr>
            </w:pPr>
            <w:r w:rsidRPr="00003959">
              <w:rPr>
                <w:rFonts w:ascii="Times New Roman" w:hAnsi="Times New Roman" w:cs="Times New Roman"/>
                <w:sz w:val="24"/>
                <w:szCs w:val="24"/>
              </w:rPr>
              <w:t>Şirketler Muhasebesi</w:t>
            </w:r>
          </w:p>
        </w:tc>
        <w:tc>
          <w:tcPr>
            <w:tcW w:w="528"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4</w:t>
            </w:r>
          </w:p>
        </w:tc>
      </w:tr>
      <w:tr w:rsidR="002570A0" w:rsidRPr="00640AEB" w:rsidTr="003F3AF3">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003959">
              <w:rPr>
                <w:rFonts w:ascii="Times New Roman" w:hAnsi="Times New Roman" w:cs="Times New Roman"/>
                <w:sz w:val="24"/>
                <w:szCs w:val="24"/>
              </w:rPr>
              <w:t>235122107</w:t>
            </w:r>
            <w:proofErr w:type="gramEnd"/>
          </w:p>
        </w:tc>
        <w:tc>
          <w:tcPr>
            <w:tcW w:w="1927" w:type="dxa"/>
            <w:gridSpan w:val="2"/>
          </w:tcPr>
          <w:p w:rsidR="002570A0" w:rsidRDefault="002570A0" w:rsidP="002570A0">
            <w:pPr>
              <w:jc w:val="center"/>
            </w:pPr>
            <w:r w:rsidRPr="001C3071">
              <w:rPr>
                <w:rFonts w:ascii="Times New Roman" w:hAnsi="Times New Roman" w:cs="Times New Roman"/>
                <w:sz w:val="24"/>
                <w:szCs w:val="24"/>
              </w:rPr>
              <w:t>Zorunlu</w:t>
            </w:r>
          </w:p>
        </w:tc>
        <w:tc>
          <w:tcPr>
            <w:tcW w:w="7174" w:type="dxa"/>
            <w:vAlign w:val="center"/>
          </w:tcPr>
          <w:p w:rsidR="002570A0" w:rsidRPr="00202073" w:rsidRDefault="002570A0" w:rsidP="002570A0">
            <w:pPr>
              <w:rPr>
                <w:rFonts w:ascii="Times New Roman" w:hAnsi="Times New Roman" w:cs="Times New Roman"/>
                <w:sz w:val="24"/>
                <w:szCs w:val="24"/>
              </w:rPr>
            </w:pPr>
            <w:r w:rsidRPr="00003959">
              <w:rPr>
                <w:rFonts w:ascii="Times New Roman" w:hAnsi="Times New Roman" w:cs="Times New Roman"/>
                <w:sz w:val="24"/>
                <w:szCs w:val="24"/>
              </w:rPr>
              <w:t>Üretim ve İşlemler Yönetimi II</w:t>
            </w:r>
          </w:p>
        </w:tc>
        <w:tc>
          <w:tcPr>
            <w:tcW w:w="528"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4</w:t>
            </w:r>
          </w:p>
        </w:tc>
      </w:tr>
      <w:tr w:rsidR="00751E46" w:rsidRPr="00640AEB" w:rsidTr="00751E46">
        <w:trPr>
          <w:trHeight w:val="57"/>
          <w:jc w:val="center"/>
        </w:trPr>
        <w:tc>
          <w:tcPr>
            <w:tcW w:w="1928" w:type="dxa"/>
            <w:vAlign w:val="center"/>
          </w:tcPr>
          <w:p w:rsidR="00751E46" w:rsidRPr="00003959" w:rsidRDefault="002570A0" w:rsidP="00751E46">
            <w:pPr>
              <w:jc w:val="center"/>
              <w:rPr>
                <w:rFonts w:ascii="Times New Roman" w:hAnsi="Times New Roman" w:cs="Times New Roman"/>
                <w:sz w:val="24"/>
                <w:szCs w:val="24"/>
              </w:rPr>
            </w:pPr>
            <w:r>
              <w:rPr>
                <w:rFonts w:ascii="Times New Roman" w:hAnsi="Times New Roman" w:cs="Times New Roman"/>
                <w:sz w:val="24"/>
                <w:szCs w:val="24"/>
              </w:rPr>
              <w:lastRenderedPageBreak/>
              <w:t>Seç 2</w:t>
            </w:r>
          </w:p>
        </w:tc>
        <w:tc>
          <w:tcPr>
            <w:tcW w:w="1927" w:type="dxa"/>
            <w:gridSpan w:val="2"/>
            <w:vAlign w:val="center"/>
          </w:tcPr>
          <w:p w:rsidR="00751E46" w:rsidRPr="0033165E" w:rsidRDefault="002570A0" w:rsidP="00751E46">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751E46" w:rsidRDefault="002570A0" w:rsidP="00751E46">
            <w:pPr>
              <w:rPr>
                <w:rFonts w:ascii="Times New Roman" w:hAnsi="Times New Roman" w:cs="Times New Roman"/>
                <w:sz w:val="24"/>
                <w:szCs w:val="24"/>
              </w:rPr>
            </w:pPr>
            <w:r>
              <w:rPr>
                <w:rFonts w:ascii="Times New Roman" w:hAnsi="Times New Roman" w:cs="Times New Roman"/>
                <w:sz w:val="24"/>
                <w:szCs w:val="24"/>
              </w:rPr>
              <w:t>Seçmeli 2</w:t>
            </w:r>
          </w:p>
        </w:tc>
        <w:tc>
          <w:tcPr>
            <w:tcW w:w="528" w:type="dxa"/>
            <w:vAlign w:val="center"/>
          </w:tcPr>
          <w:p w:rsidR="00751E46" w:rsidRPr="00003959" w:rsidRDefault="002570A0" w:rsidP="00751E46">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751E46" w:rsidRPr="00003959" w:rsidRDefault="002570A0" w:rsidP="00751E46">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751E46" w:rsidRPr="00003959" w:rsidRDefault="002570A0" w:rsidP="00751E46">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751E46" w:rsidRPr="00003959" w:rsidRDefault="002570A0" w:rsidP="00751E46">
            <w:pPr>
              <w:jc w:val="center"/>
              <w:rPr>
                <w:rFonts w:ascii="Times New Roman" w:hAnsi="Times New Roman" w:cs="Times New Roman"/>
                <w:sz w:val="24"/>
                <w:szCs w:val="24"/>
              </w:rPr>
            </w:pPr>
            <w:r>
              <w:rPr>
                <w:rFonts w:ascii="Times New Roman" w:hAnsi="Times New Roman" w:cs="Times New Roman"/>
                <w:sz w:val="24"/>
                <w:szCs w:val="24"/>
              </w:rPr>
              <w:t>3</w:t>
            </w:r>
          </w:p>
        </w:tc>
      </w:tr>
      <w:tr w:rsidR="00442D69" w:rsidRPr="00640AEB" w:rsidTr="00662451">
        <w:trPr>
          <w:trHeight w:val="57"/>
          <w:jc w:val="center"/>
        </w:trPr>
        <w:tc>
          <w:tcPr>
            <w:tcW w:w="11029" w:type="dxa"/>
            <w:gridSpan w:val="4"/>
            <w:vAlign w:val="center"/>
          </w:tcPr>
          <w:p w:rsidR="00442D69" w:rsidRPr="00640AEB" w:rsidRDefault="00442D69" w:rsidP="002570A0">
            <w:pPr>
              <w:ind w:right="295"/>
              <w:jc w:val="right"/>
              <w:rPr>
                <w:rFonts w:ascii="Times New Roman" w:hAnsi="Times New Roman" w:cs="Times New Roman"/>
                <w:b/>
                <w:sz w:val="24"/>
                <w:szCs w:val="24"/>
              </w:rPr>
            </w:pPr>
            <w:r w:rsidRPr="008C493D">
              <w:rPr>
                <w:rFonts w:ascii="Times New Roman" w:hAnsi="Times New Roman" w:cs="Times New Roman"/>
                <w:b/>
                <w:sz w:val="24"/>
                <w:szCs w:val="24"/>
              </w:rPr>
              <w:t>TOPLAM</w:t>
            </w:r>
          </w:p>
        </w:tc>
        <w:tc>
          <w:tcPr>
            <w:tcW w:w="528" w:type="dxa"/>
            <w:vAlign w:val="center"/>
          </w:tcPr>
          <w:p w:rsidR="00442D69" w:rsidRPr="00640AEB" w:rsidRDefault="00442D69" w:rsidP="002570A0">
            <w:pPr>
              <w:jc w:val="center"/>
              <w:rPr>
                <w:rFonts w:ascii="Times New Roman" w:hAnsi="Times New Roman" w:cs="Times New Roman"/>
                <w:b/>
                <w:sz w:val="24"/>
                <w:szCs w:val="24"/>
              </w:rPr>
            </w:pPr>
            <w:r>
              <w:rPr>
                <w:rFonts w:ascii="Times New Roman" w:hAnsi="Times New Roman" w:cs="Times New Roman"/>
                <w:b/>
                <w:sz w:val="24"/>
                <w:szCs w:val="24"/>
              </w:rPr>
              <w:t>23</w:t>
            </w:r>
          </w:p>
        </w:tc>
        <w:tc>
          <w:tcPr>
            <w:tcW w:w="527" w:type="dxa"/>
            <w:vAlign w:val="center"/>
          </w:tcPr>
          <w:p w:rsidR="00442D69" w:rsidRPr="00640AEB" w:rsidRDefault="00442D69" w:rsidP="002570A0">
            <w:pPr>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vAlign w:val="center"/>
          </w:tcPr>
          <w:p w:rsidR="00442D69" w:rsidRPr="00640AEB" w:rsidRDefault="00442D69" w:rsidP="002570A0">
            <w:pPr>
              <w:jc w:val="center"/>
              <w:rPr>
                <w:rFonts w:ascii="Times New Roman" w:hAnsi="Times New Roman" w:cs="Times New Roman"/>
                <w:b/>
                <w:sz w:val="24"/>
                <w:szCs w:val="24"/>
              </w:rPr>
            </w:pPr>
            <w:r>
              <w:rPr>
                <w:rFonts w:ascii="Times New Roman" w:hAnsi="Times New Roman" w:cs="Times New Roman"/>
                <w:b/>
                <w:sz w:val="24"/>
                <w:szCs w:val="24"/>
              </w:rPr>
              <w:t>23</w:t>
            </w:r>
          </w:p>
        </w:tc>
        <w:tc>
          <w:tcPr>
            <w:tcW w:w="1011" w:type="dxa"/>
            <w:vAlign w:val="center"/>
          </w:tcPr>
          <w:p w:rsidR="00442D69" w:rsidRPr="00640AEB" w:rsidRDefault="00442D69" w:rsidP="002570A0">
            <w:pPr>
              <w:jc w:val="center"/>
              <w:rPr>
                <w:rFonts w:ascii="Times New Roman" w:hAnsi="Times New Roman" w:cs="Times New Roman"/>
                <w:b/>
                <w:sz w:val="24"/>
                <w:szCs w:val="24"/>
              </w:rPr>
            </w:pPr>
            <w:r>
              <w:rPr>
                <w:rFonts w:ascii="Times New Roman" w:hAnsi="Times New Roman" w:cs="Times New Roman"/>
                <w:b/>
                <w:sz w:val="24"/>
                <w:szCs w:val="24"/>
              </w:rPr>
              <w:t>30</w:t>
            </w:r>
          </w:p>
        </w:tc>
      </w:tr>
      <w:tr w:rsidR="002570A0" w:rsidRPr="00640AEB" w:rsidTr="00751E46">
        <w:trPr>
          <w:trHeight w:val="57"/>
          <w:jc w:val="center"/>
        </w:trPr>
        <w:tc>
          <w:tcPr>
            <w:tcW w:w="1928" w:type="dxa"/>
            <w:vAlign w:val="center"/>
          </w:tcPr>
          <w:p w:rsidR="002570A0" w:rsidRPr="002570A0" w:rsidRDefault="002570A0" w:rsidP="002570A0">
            <w:pPr>
              <w:rPr>
                <w:rFonts w:ascii="Times New Roman" w:hAnsi="Times New Roman" w:cs="Times New Roman"/>
                <w:b/>
                <w:sz w:val="24"/>
                <w:szCs w:val="24"/>
              </w:rPr>
            </w:pPr>
            <w:r w:rsidRPr="002570A0">
              <w:rPr>
                <w:rFonts w:ascii="Times New Roman" w:hAnsi="Times New Roman" w:cs="Times New Roman"/>
                <w:b/>
                <w:sz w:val="24"/>
                <w:szCs w:val="24"/>
              </w:rPr>
              <w:t>Seçmeli 2</w:t>
            </w:r>
          </w:p>
        </w:tc>
        <w:tc>
          <w:tcPr>
            <w:tcW w:w="1927" w:type="dxa"/>
            <w:gridSpan w:val="2"/>
            <w:vAlign w:val="center"/>
          </w:tcPr>
          <w:p w:rsidR="002570A0" w:rsidRDefault="002570A0" w:rsidP="00751E46">
            <w:pPr>
              <w:jc w:val="center"/>
              <w:rPr>
                <w:rFonts w:ascii="Times New Roman" w:hAnsi="Times New Roman" w:cs="Times New Roman"/>
                <w:sz w:val="24"/>
                <w:szCs w:val="24"/>
              </w:rPr>
            </w:pPr>
          </w:p>
        </w:tc>
        <w:tc>
          <w:tcPr>
            <w:tcW w:w="7174" w:type="dxa"/>
            <w:vAlign w:val="center"/>
          </w:tcPr>
          <w:p w:rsidR="002570A0" w:rsidRDefault="002570A0" w:rsidP="00751E46">
            <w:pPr>
              <w:rPr>
                <w:rFonts w:ascii="Times New Roman" w:hAnsi="Times New Roman" w:cs="Times New Roman"/>
                <w:sz w:val="24"/>
                <w:szCs w:val="24"/>
              </w:rPr>
            </w:pPr>
          </w:p>
        </w:tc>
        <w:tc>
          <w:tcPr>
            <w:tcW w:w="528" w:type="dxa"/>
            <w:vAlign w:val="center"/>
          </w:tcPr>
          <w:p w:rsidR="002570A0" w:rsidRPr="00003959" w:rsidRDefault="002570A0" w:rsidP="00751E46">
            <w:pPr>
              <w:jc w:val="center"/>
              <w:rPr>
                <w:rFonts w:ascii="Times New Roman" w:hAnsi="Times New Roman" w:cs="Times New Roman"/>
                <w:sz w:val="24"/>
                <w:szCs w:val="24"/>
              </w:rPr>
            </w:pPr>
          </w:p>
        </w:tc>
        <w:tc>
          <w:tcPr>
            <w:tcW w:w="527" w:type="dxa"/>
            <w:vAlign w:val="center"/>
          </w:tcPr>
          <w:p w:rsidR="002570A0" w:rsidRPr="00003959" w:rsidRDefault="002570A0" w:rsidP="00751E46">
            <w:pPr>
              <w:jc w:val="center"/>
              <w:rPr>
                <w:rFonts w:ascii="Times New Roman" w:hAnsi="Times New Roman" w:cs="Times New Roman"/>
                <w:sz w:val="24"/>
                <w:szCs w:val="24"/>
              </w:rPr>
            </w:pPr>
          </w:p>
        </w:tc>
        <w:tc>
          <w:tcPr>
            <w:tcW w:w="456" w:type="dxa"/>
            <w:vAlign w:val="center"/>
          </w:tcPr>
          <w:p w:rsidR="002570A0" w:rsidRPr="00003959" w:rsidRDefault="002570A0" w:rsidP="00751E46">
            <w:pPr>
              <w:jc w:val="center"/>
              <w:rPr>
                <w:rFonts w:ascii="Times New Roman" w:hAnsi="Times New Roman" w:cs="Times New Roman"/>
                <w:sz w:val="24"/>
                <w:szCs w:val="24"/>
              </w:rPr>
            </w:pPr>
          </w:p>
        </w:tc>
        <w:tc>
          <w:tcPr>
            <w:tcW w:w="1011" w:type="dxa"/>
            <w:vAlign w:val="center"/>
          </w:tcPr>
          <w:p w:rsidR="002570A0" w:rsidRPr="00003959" w:rsidRDefault="002570A0" w:rsidP="00751E46">
            <w:pPr>
              <w:jc w:val="center"/>
              <w:rPr>
                <w:rFonts w:ascii="Times New Roman" w:hAnsi="Times New Roman" w:cs="Times New Roman"/>
                <w:sz w:val="24"/>
                <w:szCs w:val="24"/>
              </w:rPr>
            </w:pPr>
          </w:p>
        </w:tc>
      </w:tr>
      <w:tr w:rsidR="002570A0" w:rsidRPr="00640AEB" w:rsidTr="00AF0682">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003959">
              <w:rPr>
                <w:rFonts w:ascii="Times New Roman" w:hAnsi="Times New Roman" w:cs="Times New Roman"/>
                <w:sz w:val="24"/>
                <w:szCs w:val="24"/>
              </w:rPr>
              <w:t>235122201</w:t>
            </w:r>
            <w:proofErr w:type="gramEnd"/>
          </w:p>
        </w:tc>
        <w:tc>
          <w:tcPr>
            <w:tcW w:w="1927" w:type="dxa"/>
            <w:gridSpan w:val="2"/>
          </w:tcPr>
          <w:p w:rsidR="002570A0" w:rsidRDefault="002570A0" w:rsidP="002570A0">
            <w:pPr>
              <w:jc w:val="center"/>
            </w:pPr>
            <w:r w:rsidRPr="000E47B2">
              <w:rPr>
                <w:rFonts w:ascii="Times New Roman" w:hAnsi="Times New Roman" w:cs="Times New Roman"/>
                <w:sz w:val="24"/>
                <w:szCs w:val="24"/>
              </w:rPr>
              <w:t>Seçmeli</w:t>
            </w:r>
          </w:p>
        </w:tc>
        <w:tc>
          <w:tcPr>
            <w:tcW w:w="7174" w:type="dxa"/>
            <w:vAlign w:val="center"/>
          </w:tcPr>
          <w:p w:rsidR="002570A0" w:rsidRPr="00003959" w:rsidRDefault="002570A0" w:rsidP="002570A0">
            <w:pPr>
              <w:rPr>
                <w:rFonts w:ascii="Times New Roman" w:hAnsi="Times New Roman" w:cs="Times New Roman"/>
                <w:sz w:val="24"/>
                <w:szCs w:val="24"/>
              </w:rPr>
            </w:pPr>
            <w:r w:rsidRPr="00003959">
              <w:rPr>
                <w:rFonts w:ascii="Times New Roman" w:hAnsi="Times New Roman" w:cs="Times New Roman"/>
                <w:sz w:val="24"/>
                <w:szCs w:val="24"/>
              </w:rPr>
              <w:t>Türk Vergi sistemi</w:t>
            </w:r>
          </w:p>
        </w:tc>
        <w:tc>
          <w:tcPr>
            <w:tcW w:w="528"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r>
      <w:tr w:rsidR="002570A0" w:rsidRPr="00640AEB" w:rsidTr="00AF0682">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003959">
              <w:rPr>
                <w:rFonts w:ascii="Times New Roman" w:hAnsi="Times New Roman" w:cs="Times New Roman"/>
                <w:sz w:val="24"/>
                <w:szCs w:val="24"/>
              </w:rPr>
              <w:t>235122202</w:t>
            </w:r>
            <w:proofErr w:type="gramEnd"/>
          </w:p>
        </w:tc>
        <w:tc>
          <w:tcPr>
            <w:tcW w:w="1927" w:type="dxa"/>
            <w:gridSpan w:val="2"/>
          </w:tcPr>
          <w:p w:rsidR="002570A0" w:rsidRDefault="002570A0" w:rsidP="002570A0">
            <w:pPr>
              <w:jc w:val="center"/>
            </w:pPr>
            <w:r w:rsidRPr="000E47B2">
              <w:rPr>
                <w:rFonts w:ascii="Times New Roman" w:hAnsi="Times New Roman" w:cs="Times New Roman"/>
                <w:sz w:val="24"/>
                <w:szCs w:val="24"/>
              </w:rPr>
              <w:t>Seçmeli</w:t>
            </w:r>
          </w:p>
        </w:tc>
        <w:tc>
          <w:tcPr>
            <w:tcW w:w="7174" w:type="dxa"/>
            <w:vAlign w:val="center"/>
          </w:tcPr>
          <w:p w:rsidR="002570A0" w:rsidRPr="00003959" w:rsidRDefault="002570A0" w:rsidP="002570A0">
            <w:pPr>
              <w:rPr>
                <w:rFonts w:ascii="Times New Roman" w:hAnsi="Times New Roman" w:cs="Times New Roman"/>
                <w:sz w:val="24"/>
                <w:szCs w:val="24"/>
              </w:rPr>
            </w:pPr>
            <w:r w:rsidRPr="00003959">
              <w:rPr>
                <w:rFonts w:ascii="Times New Roman" w:hAnsi="Times New Roman" w:cs="Times New Roman"/>
                <w:sz w:val="24"/>
                <w:szCs w:val="24"/>
              </w:rPr>
              <w:t>İletişim Becerileri</w:t>
            </w:r>
          </w:p>
        </w:tc>
        <w:tc>
          <w:tcPr>
            <w:tcW w:w="528"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r>
      <w:tr w:rsidR="002570A0" w:rsidRPr="00640AEB" w:rsidTr="00AF0682">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003959">
              <w:rPr>
                <w:rFonts w:ascii="Times New Roman" w:hAnsi="Times New Roman" w:cs="Times New Roman"/>
                <w:sz w:val="24"/>
                <w:szCs w:val="24"/>
              </w:rPr>
              <w:t>730012301</w:t>
            </w:r>
            <w:proofErr w:type="gramEnd"/>
          </w:p>
        </w:tc>
        <w:tc>
          <w:tcPr>
            <w:tcW w:w="1927" w:type="dxa"/>
            <w:gridSpan w:val="2"/>
          </w:tcPr>
          <w:p w:rsidR="002570A0" w:rsidRDefault="002570A0" w:rsidP="002570A0">
            <w:pPr>
              <w:jc w:val="center"/>
            </w:pPr>
            <w:r w:rsidRPr="000E47B2">
              <w:rPr>
                <w:rFonts w:ascii="Times New Roman" w:hAnsi="Times New Roman" w:cs="Times New Roman"/>
                <w:sz w:val="24"/>
                <w:szCs w:val="24"/>
              </w:rPr>
              <w:t>Seçmeli</w:t>
            </w:r>
          </w:p>
        </w:tc>
        <w:tc>
          <w:tcPr>
            <w:tcW w:w="7174" w:type="dxa"/>
            <w:vAlign w:val="center"/>
          </w:tcPr>
          <w:p w:rsidR="002570A0" w:rsidRPr="00003959" w:rsidRDefault="002570A0" w:rsidP="002570A0">
            <w:pPr>
              <w:rPr>
                <w:rFonts w:ascii="Times New Roman" w:hAnsi="Times New Roman" w:cs="Times New Roman"/>
                <w:sz w:val="24"/>
                <w:szCs w:val="24"/>
              </w:rPr>
            </w:pPr>
            <w:r w:rsidRPr="00003959">
              <w:rPr>
                <w:rFonts w:ascii="Times New Roman" w:hAnsi="Times New Roman" w:cs="Times New Roman"/>
                <w:sz w:val="24"/>
                <w:szCs w:val="24"/>
              </w:rPr>
              <w:t>Temel Bilgisayar Bilimleri</w:t>
            </w:r>
          </w:p>
        </w:tc>
        <w:tc>
          <w:tcPr>
            <w:tcW w:w="528"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1</w:t>
            </w:r>
          </w:p>
        </w:tc>
        <w:tc>
          <w:tcPr>
            <w:tcW w:w="527"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2</w:t>
            </w:r>
          </w:p>
        </w:tc>
        <w:tc>
          <w:tcPr>
            <w:tcW w:w="456"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2</w:t>
            </w:r>
          </w:p>
        </w:tc>
        <w:tc>
          <w:tcPr>
            <w:tcW w:w="1011" w:type="dxa"/>
            <w:vAlign w:val="center"/>
          </w:tcPr>
          <w:p w:rsidR="002570A0" w:rsidRPr="00003959" w:rsidRDefault="002570A0" w:rsidP="002570A0">
            <w:pPr>
              <w:jc w:val="center"/>
              <w:rPr>
                <w:rFonts w:ascii="Times New Roman" w:hAnsi="Times New Roman" w:cs="Times New Roman"/>
                <w:sz w:val="24"/>
                <w:szCs w:val="24"/>
              </w:rPr>
            </w:pPr>
            <w:r w:rsidRPr="00003959">
              <w:rPr>
                <w:rFonts w:ascii="Times New Roman" w:hAnsi="Times New Roman" w:cs="Times New Roman"/>
                <w:sz w:val="24"/>
                <w:szCs w:val="24"/>
              </w:rPr>
              <w:t>3</w:t>
            </w:r>
          </w:p>
        </w:tc>
      </w:tr>
      <w:tr w:rsidR="00751E46" w:rsidRPr="00640AEB" w:rsidTr="00751E46">
        <w:trPr>
          <w:trHeight w:val="57"/>
          <w:jc w:val="center"/>
        </w:trPr>
        <w:tc>
          <w:tcPr>
            <w:tcW w:w="13551" w:type="dxa"/>
            <w:gridSpan w:val="8"/>
            <w:shd w:val="clear" w:color="auto" w:fill="F2F2F2" w:themeFill="background1" w:themeFillShade="F2"/>
          </w:tcPr>
          <w:p w:rsidR="00751E46" w:rsidRPr="00031990" w:rsidRDefault="00751E46" w:rsidP="00751E46">
            <w:pPr>
              <w:pStyle w:val="ListeParagraf"/>
              <w:numPr>
                <w:ilvl w:val="0"/>
                <w:numId w:val="1"/>
              </w:numPr>
              <w:ind w:hanging="200"/>
              <w:jc w:val="center"/>
              <w:rPr>
                <w:rFonts w:ascii="Times New Roman" w:hAnsi="Times New Roman" w:cs="Times New Roman"/>
                <w:b/>
                <w:sz w:val="24"/>
                <w:szCs w:val="24"/>
              </w:rPr>
            </w:pPr>
            <w:r w:rsidRPr="00031990">
              <w:rPr>
                <w:rFonts w:ascii="Times New Roman" w:hAnsi="Times New Roman" w:cs="Times New Roman"/>
                <w:b/>
                <w:sz w:val="24"/>
                <w:szCs w:val="24"/>
              </w:rPr>
              <w:t xml:space="preserve">YARIYIL </w:t>
            </w:r>
          </w:p>
        </w:tc>
      </w:tr>
      <w:tr w:rsidR="00751E46" w:rsidRPr="00640AEB" w:rsidTr="00751E46">
        <w:trPr>
          <w:trHeight w:val="57"/>
          <w:jc w:val="center"/>
        </w:trPr>
        <w:tc>
          <w:tcPr>
            <w:tcW w:w="1928"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DERS</w:t>
            </w:r>
            <w:r w:rsidR="00751E46" w:rsidRPr="00640AEB">
              <w:rPr>
                <w:rFonts w:ascii="Times New Roman" w:hAnsi="Times New Roman" w:cs="Times New Roman"/>
                <w:b/>
                <w:sz w:val="24"/>
                <w:szCs w:val="24"/>
              </w:rPr>
              <w:t xml:space="preserve"> KOD</w:t>
            </w:r>
            <w:r>
              <w:rPr>
                <w:rFonts w:ascii="Times New Roman" w:hAnsi="Times New Roman" w:cs="Times New Roman"/>
                <w:b/>
                <w:sz w:val="24"/>
                <w:szCs w:val="24"/>
              </w:rPr>
              <w:t>U</w:t>
            </w:r>
          </w:p>
        </w:tc>
        <w:tc>
          <w:tcPr>
            <w:tcW w:w="1927" w:type="dxa"/>
            <w:gridSpan w:val="2"/>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ZORUNLU SEÇMELİ</w:t>
            </w:r>
          </w:p>
        </w:tc>
        <w:tc>
          <w:tcPr>
            <w:tcW w:w="7174"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 xml:space="preserve">DERS </w:t>
            </w:r>
            <w:r w:rsidR="00751E46" w:rsidRPr="00640AEB">
              <w:rPr>
                <w:rFonts w:ascii="Times New Roman" w:hAnsi="Times New Roman" w:cs="Times New Roman"/>
                <w:b/>
                <w:sz w:val="24"/>
                <w:szCs w:val="24"/>
              </w:rPr>
              <w:t>ADI</w:t>
            </w:r>
          </w:p>
        </w:tc>
        <w:tc>
          <w:tcPr>
            <w:tcW w:w="528"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T</w:t>
            </w:r>
          </w:p>
        </w:tc>
        <w:tc>
          <w:tcPr>
            <w:tcW w:w="527"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U</w:t>
            </w:r>
          </w:p>
        </w:tc>
        <w:tc>
          <w:tcPr>
            <w:tcW w:w="456"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K</w:t>
            </w:r>
          </w:p>
        </w:tc>
        <w:tc>
          <w:tcPr>
            <w:tcW w:w="1011"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AKTS</w:t>
            </w:r>
          </w:p>
        </w:tc>
      </w:tr>
      <w:tr w:rsidR="002570A0" w:rsidRPr="00640AEB" w:rsidTr="00751E46">
        <w:trPr>
          <w:trHeight w:val="57"/>
          <w:jc w:val="center"/>
        </w:trPr>
        <w:tc>
          <w:tcPr>
            <w:tcW w:w="1928" w:type="dxa"/>
          </w:tcPr>
          <w:p w:rsidR="002570A0" w:rsidRPr="00640AEB"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235131101</w:t>
            </w:r>
            <w:proofErr w:type="gramEnd"/>
          </w:p>
        </w:tc>
        <w:tc>
          <w:tcPr>
            <w:tcW w:w="1927" w:type="dxa"/>
            <w:gridSpan w:val="2"/>
          </w:tcPr>
          <w:p w:rsidR="002570A0" w:rsidRDefault="002570A0" w:rsidP="002570A0">
            <w:pPr>
              <w:jc w:val="center"/>
            </w:pPr>
            <w:r w:rsidRPr="00352EA3">
              <w:rPr>
                <w:rFonts w:ascii="Times New Roman" w:hAnsi="Times New Roman" w:cs="Times New Roman"/>
                <w:sz w:val="24"/>
                <w:szCs w:val="24"/>
              </w:rPr>
              <w:t>Zorunlu</w:t>
            </w:r>
          </w:p>
        </w:tc>
        <w:tc>
          <w:tcPr>
            <w:tcW w:w="7174" w:type="dxa"/>
          </w:tcPr>
          <w:p w:rsidR="002570A0" w:rsidRPr="00640AEB" w:rsidRDefault="002570A0" w:rsidP="002570A0">
            <w:pPr>
              <w:tabs>
                <w:tab w:val="left" w:pos="945"/>
              </w:tabs>
              <w:rPr>
                <w:rFonts w:ascii="Times New Roman" w:hAnsi="Times New Roman" w:cs="Times New Roman"/>
                <w:sz w:val="24"/>
                <w:szCs w:val="24"/>
              </w:rPr>
            </w:pPr>
            <w:r w:rsidRPr="00031990">
              <w:rPr>
                <w:rFonts w:ascii="Times New Roman" w:hAnsi="Times New Roman" w:cs="Times New Roman"/>
                <w:sz w:val="24"/>
                <w:szCs w:val="24"/>
              </w:rPr>
              <w:t>Sosyal Bilimlerde Araştırma Yöntemleri</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323882"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235131102</w:t>
            </w:r>
            <w:proofErr w:type="gramEnd"/>
          </w:p>
        </w:tc>
        <w:tc>
          <w:tcPr>
            <w:tcW w:w="1927" w:type="dxa"/>
            <w:gridSpan w:val="2"/>
          </w:tcPr>
          <w:p w:rsidR="002570A0" w:rsidRDefault="002570A0" w:rsidP="002570A0">
            <w:pPr>
              <w:jc w:val="center"/>
            </w:pPr>
            <w:r w:rsidRPr="00352EA3">
              <w:rPr>
                <w:rFonts w:ascii="Times New Roman" w:hAnsi="Times New Roman" w:cs="Times New Roman"/>
                <w:sz w:val="24"/>
                <w:szCs w:val="24"/>
              </w:rPr>
              <w:t>Zorunlu</w:t>
            </w:r>
          </w:p>
        </w:tc>
        <w:tc>
          <w:tcPr>
            <w:tcW w:w="7174" w:type="dxa"/>
          </w:tcPr>
          <w:p w:rsidR="002570A0" w:rsidRPr="00640AEB" w:rsidRDefault="002570A0" w:rsidP="002570A0">
            <w:pPr>
              <w:rPr>
                <w:rFonts w:ascii="Times New Roman" w:hAnsi="Times New Roman" w:cs="Times New Roman"/>
                <w:sz w:val="24"/>
                <w:szCs w:val="24"/>
              </w:rPr>
            </w:pPr>
            <w:r w:rsidRPr="00031990">
              <w:rPr>
                <w:rFonts w:ascii="Times New Roman" w:hAnsi="Times New Roman" w:cs="Times New Roman"/>
                <w:sz w:val="24"/>
                <w:szCs w:val="24"/>
              </w:rPr>
              <w:t>Maliyet Muhasebesi I</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tcPr>
          <w:p w:rsidR="002570A0" w:rsidRPr="00323882"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235131103</w:t>
            </w:r>
            <w:proofErr w:type="gramEnd"/>
          </w:p>
        </w:tc>
        <w:tc>
          <w:tcPr>
            <w:tcW w:w="1927" w:type="dxa"/>
            <w:gridSpan w:val="2"/>
          </w:tcPr>
          <w:p w:rsidR="002570A0" w:rsidRDefault="002570A0" w:rsidP="002570A0">
            <w:pPr>
              <w:jc w:val="center"/>
            </w:pPr>
            <w:r w:rsidRPr="00352EA3">
              <w:rPr>
                <w:rFonts w:ascii="Times New Roman" w:hAnsi="Times New Roman" w:cs="Times New Roman"/>
                <w:sz w:val="24"/>
                <w:szCs w:val="24"/>
              </w:rPr>
              <w:t>Zorunlu</w:t>
            </w:r>
          </w:p>
        </w:tc>
        <w:tc>
          <w:tcPr>
            <w:tcW w:w="7174" w:type="dxa"/>
          </w:tcPr>
          <w:p w:rsidR="002570A0" w:rsidRPr="00640AEB" w:rsidRDefault="002570A0" w:rsidP="002570A0">
            <w:pPr>
              <w:rPr>
                <w:rFonts w:ascii="Times New Roman" w:hAnsi="Times New Roman" w:cs="Times New Roman"/>
                <w:sz w:val="24"/>
                <w:szCs w:val="24"/>
              </w:rPr>
            </w:pPr>
            <w:r w:rsidRPr="00031990">
              <w:rPr>
                <w:rFonts w:ascii="Times New Roman" w:hAnsi="Times New Roman" w:cs="Times New Roman"/>
                <w:sz w:val="24"/>
                <w:szCs w:val="24"/>
              </w:rPr>
              <w:t>Stratejik Yönetim</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tcPr>
          <w:p w:rsidR="002570A0" w:rsidRPr="00031990" w:rsidRDefault="002570A0" w:rsidP="002570A0">
            <w:pPr>
              <w:jc w:val="center"/>
              <w:rPr>
                <w:rFonts w:ascii="Times New Roman" w:hAnsi="Times New Roman" w:cs="Times New Roman"/>
                <w:sz w:val="24"/>
                <w:szCs w:val="24"/>
              </w:rPr>
            </w:pPr>
            <w:r>
              <w:rPr>
                <w:rFonts w:ascii="Times New Roman" w:hAnsi="Times New Roman" w:cs="Times New Roman"/>
                <w:sz w:val="24"/>
                <w:szCs w:val="24"/>
              </w:rPr>
              <w:t>Seç 3</w:t>
            </w:r>
          </w:p>
        </w:tc>
        <w:tc>
          <w:tcPr>
            <w:tcW w:w="1927" w:type="dxa"/>
            <w:gridSpan w:val="2"/>
            <w:vAlign w:val="center"/>
          </w:tcPr>
          <w:p w:rsidR="002570A0" w:rsidRPr="0033165E" w:rsidRDefault="002570A0" w:rsidP="002570A0">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2570A0" w:rsidRDefault="002570A0" w:rsidP="002570A0">
            <w:pPr>
              <w:rPr>
                <w:rFonts w:ascii="Times New Roman" w:hAnsi="Times New Roman" w:cs="Times New Roman"/>
                <w:sz w:val="24"/>
                <w:szCs w:val="24"/>
              </w:rPr>
            </w:pPr>
            <w:r>
              <w:rPr>
                <w:rFonts w:ascii="Times New Roman" w:hAnsi="Times New Roman" w:cs="Times New Roman"/>
                <w:sz w:val="24"/>
                <w:szCs w:val="24"/>
              </w:rPr>
              <w:t>Seçmeli 3</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031990" w:rsidRDefault="002570A0" w:rsidP="002570A0">
            <w:pPr>
              <w:jc w:val="center"/>
              <w:rPr>
                <w:rFonts w:ascii="Times New Roman" w:hAnsi="Times New Roman" w:cs="Times New Roman"/>
                <w:sz w:val="24"/>
                <w:szCs w:val="24"/>
              </w:rPr>
            </w:pPr>
            <w:r>
              <w:rPr>
                <w:rFonts w:ascii="Times New Roman" w:hAnsi="Times New Roman" w:cs="Times New Roman"/>
                <w:sz w:val="24"/>
                <w:szCs w:val="24"/>
              </w:rPr>
              <w:t>Seç 3</w:t>
            </w:r>
          </w:p>
        </w:tc>
        <w:tc>
          <w:tcPr>
            <w:tcW w:w="1927" w:type="dxa"/>
            <w:gridSpan w:val="2"/>
            <w:vAlign w:val="center"/>
          </w:tcPr>
          <w:p w:rsidR="002570A0" w:rsidRDefault="002570A0" w:rsidP="002570A0">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2570A0" w:rsidRDefault="002570A0" w:rsidP="002570A0">
            <w:pPr>
              <w:rPr>
                <w:rFonts w:ascii="Times New Roman" w:hAnsi="Times New Roman" w:cs="Times New Roman"/>
                <w:sz w:val="24"/>
                <w:szCs w:val="24"/>
              </w:rPr>
            </w:pPr>
            <w:r>
              <w:rPr>
                <w:rFonts w:ascii="Times New Roman" w:hAnsi="Times New Roman" w:cs="Times New Roman"/>
                <w:sz w:val="24"/>
                <w:szCs w:val="24"/>
              </w:rPr>
              <w:t>Seçmeli 3</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031990" w:rsidRDefault="002570A0" w:rsidP="002570A0">
            <w:pPr>
              <w:jc w:val="center"/>
              <w:rPr>
                <w:rFonts w:ascii="Times New Roman" w:hAnsi="Times New Roman" w:cs="Times New Roman"/>
                <w:sz w:val="24"/>
                <w:szCs w:val="24"/>
              </w:rPr>
            </w:pPr>
            <w:r>
              <w:rPr>
                <w:rFonts w:ascii="Times New Roman" w:hAnsi="Times New Roman" w:cs="Times New Roman"/>
                <w:sz w:val="24"/>
                <w:szCs w:val="24"/>
              </w:rPr>
              <w:t>Seç 3</w:t>
            </w:r>
          </w:p>
        </w:tc>
        <w:tc>
          <w:tcPr>
            <w:tcW w:w="1927" w:type="dxa"/>
            <w:gridSpan w:val="2"/>
            <w:vAlign w:val="center"/>
          </w:tcPr>
          <w:p w:rsidR="002570A0" w:rsidRDefault="002570A0" w:rsidP="002570A0">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2570A0" w:rsidRDefault="002570A0" w:rsidP="002570A0">
            <w:pPr>
              <w:rPr>
                <w:rFonts w:ascii="Times New Roman" w:hAnsi="Times New Roman" w:cs="Times New Roman"/>
                <w:sz w:val="24"/>
                <w:szCs w:val="24"/>
              </w:rPr>
            </w:pPr>
            <w:r>
              <w:rPr>
                <w:rFonts w:ascii="Times New Roman" w:hAnsi="Times New Roman" w:cs="Times New Roman"/>
                <w:sz w:val="24"/>
                <w:szCs w:val="24"/>
              </w:rPr>
              <w:t>Seçmeli 3</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031990" w:rsidRDefault="002570A0" w:rsidP="002570A0">
            <w:pPr>
              <w:jc w:val="center"/>
              <w:rPr>
                <w:rFonts w:ascii="Times New Roman" w:hAnsi="Times New Roman" w:cs="Times New Roman"/>
                <w:sz w:val="24"/>
                <w:szCs w:val="24"/>
              </w:rPr>
            </w:pPr>
            <w:r>
              <w:rPr>
                <w:rFonts w:ascii="Times New Roman" w:hAnsi="Times New Roman" w:cs="Times New Roman"/>
                <w:sz w:val="24"/>
                <w:szCs w:val="24"/>
              </w:rPr>
              <w:t>Seç 3</w:t>
            </w:r>
          </w:p>
        </w:tc>
        <w:tc>
          <w:tcPr>
            <w:tcW w:w="1927" w:type="dxa"/>
            <w:gridSpan w:val="2"/>
            <w:vAlign w:val="center"/>
          </w:tcPr>
          <w:p w:rsidR="002570A0" w:rsidRDefault="002570A0" w:rsidP="002570A0">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2570A0" w:rsidRDefault="002570A0" w:rsidP="002570A0">
            <w:pPr>
              <w:rPr>
                <w:rFonts w:ascii="Times New Roman" w:hAnsi="Times New Roman" w:cs="Times New Roman"/>
                <w:sz w:val="24"/>
                <w:szCs w:val="24"/>
              </w:rPr>
            </w:pPr>
            <w:r>
              <w:rPr>
                <w:rFonts w:ascii="Times New Roman" w:hAnsi="Times New Roman" w:cs="Times New Roman"/>
                <w:sz w:val="24"/>
                <w:szCs w:val="24"/>
              </w:rPr>
              <w:t>Seçmeli 3</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4664CC">
        <w:trPr>
          <w:trHeight w:val="57"/>
          <w:jc w:val="center"/>
        </w:trPr>
        <w:tc>
          <w:tcPr>
            <w:tcW w:w="1928" w:type="dxa"/>
          </w:tcPr>
          <w:p w:rsidR="002570A0" w:rsidRPr="00031990" w:rsidRDefault="002570A0" w:rsidP="002570A0">
            <w:pPr>
              <w:jc w:val="center"/>
              <w:rPr>
                <w:rFonts w:ascii="Times New Roman" w:hAnsi="Times New Roman" w:cs="Times New Roman"/>
                <w:sz w:val="24"/>
                <w:szCs w:val="24"/>
              </w:rPr>
            </w:pPr>
          </w:p>
        </w:tc>
        <w:tc>
          <w:tcPr>
            <w:tcW w:w="1927" w:type="dxa"/>
            <w:gridSpan w:val="2"/>
            <w:vAlign w:val="center"/>
          </w:tcPr>
          <w:p w:rsidR="002570A0" w:rsidRDefault="002570A0" w:rsidP="002570A0">
            <w:pPr>
              <w:jc w:val="center"/>
              <w:rPr>
                <w:rFonts w:ascii="Times New Roman" w:hAnsi="Times New Roman" w:cs="Times New Roman"/>
                <w:sz w:val="24"/>
                <w:szCs w:val="24"/>
              </w:rPr>
            </w:pPr>
          </w:p>
        </w:tc>
        <w:tc>
          <w:tcPr>
            <w:tcW w:w="7174" w:type="dxa"/>
          </w:tcPr>
          <w:p w:rsidR="002570A0" w:rsidRPr="008C493D" w:rsidRDefault="002570A0" w:rsidP="002570A0">
            <w:pPr>
              <w:ind w:right="487"/>
              <w:jc w:val="right"/>
              <w:rPr>
                <w:rFonts w:ascii="Times New Roman" w:hAnsi="Times New Roman" w:cs="Times New Roman"/>
                <w:b/>
                <w:sz w:val="24"/>
                <w:szCs w:val="24"/>
              </w:rPr>
            </w:pPr>
            <w:r w:rsidRPr="008C493D">
              <w:rPr>
                <w:rFonts w:ascii="Times New Roman" w:hAnsi="Times New Roman" w:cs="Times New Roman"/>
                <w:b/>
                <w:sz w:val="24"/>
                <w:szCs w:val="24"/>
              </w:rPr>
              <w:t>TOPLAM</w:t>
            </w:r>
          </w:p>
        </w:tc>
        <w:tc>
          <w:tcPr>
            <w:tcW w:w="528" w:type="dxa"/>
          </w:tcPr>
          <w:p w:rsidR="002570A0" w:rsidRPr="00442D69" w:rsidRDefault="00442D69" w:rsidP="002570A0">
            <w:pPr>
              <w:jc w:val="center"/>
              <w:rPr>
                <w:rFonts w:ascii="Times New Roman" w:hAnsi="Times New Roman" w:cs="Times New Roman"/>
                <w:b/>
                <w:sz w:val="24"/>
                <w:szCs w:val="24"/>
              </w:rPr>
            </w:pPr>
            <w:r w:rsidRPr="00442D69">
              <w:rPr>
                <w:rFonts w:ascii="Times New Roman" w:hAnsi="Times New Roman" w:cs="Times New Roman"/>
                <w:b/>
                <w:sz w:val="24"/>
                <w:szCs w:val="24"/>
              </w:rPr>
              <w:t>21</w:t>
            </w:r>
          </w:p>
        </w:tc>
        <w:tc>
          <w:tcPr>
            <w:tcW w:w="527" w:type="dxa"/>
          </w:tcPr>
          <w:p w:rsidR="002570A0" w:rsidRPr="00442D69" w:rsidRDefault="00442D69" w:rsidP="002570A0">
            <w:pPr>
              <w:jc w:val="center"/>
              <w:rPr>
                <w:rFonts w:ascii="Times New Roman" w:hAnsi="Times New Roman" w:cs="Times New Roman"/>
                <w:b/>
                <w:sz w:val="24"/>
                <w:szCs w:val="24"/>
              </w:rPr>
            </w:pPr>
            <w:r w:rsidRPr="00442D69">
              <w:rPr>
                <w:rFonts w:ascii="Times New Roman" w:hAnsi="Times New Roman" w:cs="Times New Roman"/>
                <w:b/>
                <w:sz w:val="24"/>
                <w:szCs w:val="24"/>
              </w:rPr>
              <w:t>0</w:t>
            </w:r>
          </w:p>
        </w:tc>
        <w:tc>
          <w:tcPr>
            <w:tcW w:w="456" w:type="dxa"/>
          </w:tcPr>
          <w:p w:rsidR="002570A0" w:rsidRPr="00442D69" w:rsidRDefault="00442D69" w:rsidP="002570A0">
            <w:pPr>
              <w:jc w:val="center"/>
              <w:rPr>
                <w:rFonts w:ascii="Times New Roman" w:hAnsi="Times New Roman" w:cs="Times New Roman"/>
                <w:b/>
                <w:sz w:val="24"/>
                <w:szCs w:val="24"/>
              </w:rPr>
            </w:pPr>
            <w:r w:rsidRPr="00442D69">
              <w:rPr>
                <w:rFonts w:ascii="Times New Roman" w:hAnsi="Times New Roman" w:cs="Times New Roman"/>
                <w:b/>
                <w:sz w:val="24"/>
                <w:szCs w:val="24"/>
              </w:rPr>
              <w:t>21</w:t>
            </w:r>
          </w:p>
        </w:tc>
        <w:tc>
          <w:tcPr>
            <w:tcW w:w="1011" w:type="dxa"/>
          </w:tcPr>
          <w:p w:rsidR="002570A0" w:rsidRPr="00D174C3" w:rsidRDefault="002570A0" w:rsidP="002570A0">
            <w:pPr>
              <w:jc w:val="center"/>
              <w:rPr>
                <w:rFonts w:ascii="Times New Roman" w:hAnsi="Times New Roman" w:cs="Times New Roman"/>
                <w:b/>
                <w:sz w:val="24"/>
                <w:szCs w:val="24"/>
              </w:rPr>
            </w:pPr>
            <w:r>
              <w:rPr>
                <w:rFonts w:ascii="Times New Roman" w:hAnsi="Times New Roman" w:cs="Times New Roman"/>
                <w:b/>
                <w:sz w:val="24"/>
                <w:szCs w:val="24"/>
              </w:rPr>
              <w:t>30</w:t>
            </w:r>
          </w:p>
        </w:tc>
      </w:tr>
      <w:tr w:rsidR="002570A0" w:rsidRPr="00640AEB" w:rsidTr="00751E46">
        <w:trPr>
          <w:trHeight w:val="57"/>
          <w:jc w:val="center"/>
        </w:trPr>
        <w:tc>
          <w:tcPr>
            <w:tcW w:w="1928" w:type="dxa"/>
          </w:tcPr>
          <w:p w:rsidR="002570A0" w:rsidRPr="002570A0" w:rsidRDefault="002570A0" w:rsidP="002570A0">
            <w:pPr>
              <w:rPr>
                <w:rFonts w:ascii="Times New Roman" w:hAnsi="Times New Roman" w:cs="Times New Roman"/>
                <w:b/>
                <w:sz w:val="24"/>
                <w:szCs w:val="24"/>
              </w:rPr>
            </w:pPr>
            <w:r w:rsidRPr="002570A0">
              <w:rPr>
                <w:rFonts w:ascii="Times New Roman" w:hAnsi="Times New Roman" w:cs="Times New Roman"/>
                <w:b/>
                <w:sz w:val="24"/>
                <w:szCs w:val="24"/>
              </w:rPr>
              <w:t>Seçmeli 3</w:t>
            </w:r>
          </w:p>
        </w:tc>
        <w:tc>
          <w:tcPr>
            <w:tcW w:w="1927" w:type="dxa"/>
            <w:gridSpan w:val="2"/>
            <w:vAlign w:val="center"/>
          </w:tcPr>
          <w:p w:rsidR="002570A0" w:rsidRDefault="002570A0" w:rsidP="00751E46">
            <w:pPr>
              <w:jc w:val="center"/>
              <w:rPr>
                <w:rFonts w:ascii="Times New Roman" w:hAnsi="Times New Roman" w:cs="Times New Roman"/>
                <w:sz w:val="24"/>
                <w:szCs w:val="24"/>
              </w:rPr>
            </w:pPr>
          </w:p>
        </w:tc>
        <w:tc>
          <w:tcPr>
            <w:tcW w:w="7174" w:type="dxa"/>
            <w:vAlign w:val="center"/>
          </w:tcPr>
          <w:p w:rsidR="002570A0" w:rsidRDefault="002570A0" w:rsidP="00751E46">
            <w:pPr>
              <w:rPr>
                <w:rFonts w:ascii="Times New Roman" w:hAnsi="Times New Roman" w:cs="Times New Roman"/>
                <w:sz w:val="24"/>
                <w:szCs w:val="24"/>
              </w:rPr>
            </w:pPr>
          </w:p>
        </w:tc>
        <w:tc>
          <w:tcPr>
            <w:tcW w:w="528" w:type="dxa"/>
          </w:tcPr>
          <w:p w:rsidR="002570A0" w:rsidRDefault="002570A0" w:rsidP="00751E46">
            <w:pPr>
              <w:jc w:val="center"/>
              <w:rPr>
                <w:rFonts w:ascii="Times New Roman" w:hAnsi="Times New Roman" w:cs="Times New Roman"/>
                <w:sz w:val="24"/>
                <w:szCs w:val="24"/>
              </w:rPr>
            </w:pPr>
          </w:p>
        </w:tc>
        <w:tc>
          <w:tcPr>
            <w:tcW w:w="527" w:type="dxa"/>
          </w:tcPr>
          <w:p w:rsidR="002570A0" w:rsidRDefault="002570A0" w:rsidP="00751E46">
            <w:pPr>
              <w:jc w:val="center"/>
              <w:rPr>
                <w:rFonts w:ascii="Times New Roman" w:hAnsi="Times New Roman" w:cs="Times New Roman"/>
                <w:sz w:val="24"/>
                <w:szCs w:val="24"/>
              </w:rPr>
            </w:pPr>
          </w:p>
        </w:tc>
        <w:tc>
          <w:tcPr>
            <w:tcW w:w="456" w:type="dxa"/>
          </w:tcPr>
          <w:p w:rsidR="002570A0" w:rsidRDefault="002570A0" w:rsidP="00751E46">
            <w:pPr>
              <w:jc w:val="center"/>
              <w:rPr>
                <w:rFonts w:ascii="Times New Roman" w:hAnsi="Times New Roman" w:cs="Times New Roman"/>
                <w:sz w:val="24"/>
                <w:szCs w:val="24"/>
              </w:rPr>
            </w:pPr>
          </w:p>
        </w:tc>
        <w:tc>
          <w:tcPr>
            <w:tcW w:w="1011" w:type="dxa"/>
          </w:tcPr>
          <w:p w:rsidR="002570A0" w:rsidRDefault="002570A0" w:rsidP="00751E46">
            <w:pPr>
              <w:jc w:val="center"/>
              <w:rPr>
                <w:rFonts w:ascii="Times New Roman" w:hAnsi="Times New Roman" w:cs="Times New Roman"/>
                <w:sz w:val="24"/>
                <w:szCs w:val="24"/>
              </w:rPr>
            </w:pPr>
          </w:p>
        </w:tc>
      </w:tr>
      <w:tr w:rsidR="002570A0" w:rsidRPr="00640AEB" w:rsidTr="00751E46">
        <w:trPr>
          <w:trHeight w:val="57"/>
          <w:jc w:val="center"/>
        </w:trPr>
        <w:tc>
          <w:tcPr>
            <w:tcW w:w="1928" w:type="dxa"/>
          </w:tcPr>
          <w:p w:rsidR="002570A0" w:rsidRPr="00323882"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235131201</w:t>
            </w:r>
            <w:proofErr w:type="gramEnd"/>
          </w:p>
        </w:tc>
        <w:tc>
          <w:tcPr>
            <w:tcW w:w="1927" w:type="dxa"/>
            <w:gridSpan w:val="2"/>
          </w:tcPr>
          <w:p w:rsidR="002570A0" w:rsidRDefault="002570A0" w:rsidP="002570A0">
            <w:pPr>
              <w:jc w:val="center"/>
            </w:pPr>
            <w:r w:rsidRPr="00D53F21">
              <w:rPr>
                <w:rFonts w:ascii="Times New Roman" w:hAnsi="Times New Roman" w:cs="Times New Roman"/>
                <w:sz w:val="24"/>
                <w:szCs w:val="24"/>
              </w:rPr>
              <w:t>Seçmeli</w:t>
            </w:r>
          </w:p>
        </w:tc>
        <w:tc>
          <w:tcPr>
            <w:tcW w:w="7174" w:type="dxa"/>
          </w:tcPr>
          <w:p w:rsidR="002570A0" w:rsidRPr="00640AEB" w:rsidRDefault="002570A0" w:rsidP="002570A0">
            <w:pPr>
              <w:rPr>
                <w:rFonts w:ascii="Times New Roman" w:hAnsi="Times New Roman" w:cs="Times New Roman"/>
                <w:sz w:val="24"/>
                <w:szCs w:val="24"/>
              </w:rPr>
            </w:pPr>
            <w:r>
              <w:rPr>
                <w:rFonts w:ascii="Times New Roman" w:hAnsi="Times New Roman" w:cs="Times New Roman"/>
                <w:sz w:val="24"/>
                <w:szCs w:val="24"/>
              </w:rPr>
              <w:t>Bilgi Yönetimi</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323882"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235131202</w:t>
            </w:r>
            <w:proofErr w:type="gramEnd"/>
          </w:p>
        </w:tc>
        <w:tc>
          <w:tcPr>
            <w:tcW w:w="1927" w:type="dxa"/>
            <w:gridSpan w:val="2"/>
          </w:tcPr>
          <w:p w:rsidR="002570A0" w:rsidRDefault="002570A0" w:rsidP="002570A0">
            <w:pPr>
              <w:jc w:val="center"/>
            </w:pPr>
            <w:r w:rsidRPr="00D53F21">
              <w:rPr>
                <w:rFonts w:ascii="Times New Roman" w:hAnsi="Times New Roman" w:cs="Times New Roman"/>
                <w:sz w:val="24"/>
                <w:szCs w:val="24"/>
              </w:rPr>
              <w:t>Seçmeli</w:t>
            </w:r>
          </w:p>
        </w:tc>
        <w:tc>
          <w:tcPr>
            <w:tcW w:w="7174" w:type="dxa"/>
          </w:tcPr>
          <w:p w:rsidR="002570A0" w:rsidRPr="00640AEB" w:rsidRDefault="002570A0" w:rsidP="002570A0">
            <w:pPr>
              <w:rPr>
                <w:rFonts w:ascii="Times New Roman" w:hAnsi="Times New Roman" w:cs="Times New Roman"/>
                <w:sz w:val="24"/>
                <w:szCs w:val="24"/>
              </w:rPr>
            </w:pPr>
            <w:r w:rsidRPr="00031990">
              <w:rPr>
                <w:rFonts w:ascii="Times New Roman" w:hAnsi="Times New Roman" w:cs="Times New Roman"/>
                <w:sz w:val="24"/>
                <w:szCs w:val="24"/>
              </w:rPr>
              <w:t>Çalışma Sermayesi Yönetimi</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323882"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235131203</w:t>
            </w:r>
            <w:proofErr w:type="gramEnd"/>
          </w:p>
        </w:tc>
        <w:tc>
          <w:tcPr>
            <w:tcW w:w="1927" w:type="dxa"/>
            <w:gridSpan w:val="2"/>
          </w:tcPr>
          <w:p w:rsidR="002570A0" w:rsidRDefault="002570A0" w:rsidP="002570A0">
            <w:pPr>
              <w:jc w:val="center"/>
            </w:pPr>
            <w:r w:rsidRPr="00D53F21">
              <w:rPr>
                <w:rFonts w:ascii="Times New Roman" w:hAnsi="Times New Roman" w:cs="Times New Roman"/>
                <w:sz w:val="24"/>
                <w:szCs w:val="24"/>
              </w:rPr>
              <w:t>Seçmeli</w:t>
            </w:r>
          </w:p>
        </w:tc>
        <w:tc>
          <w:tcPr>
            <w:tcW w:w="7174" w:type="dxa"/>
          </w:tcPr>
          <w:p w:rsidR="002570A0" w:rsidRPr="00640AEB" w:rsidRDefault="002570A0" w:rsidP="002570A0">
            <w:pPr>
              <w:rPr>
                <w:rFonts w:ascii="Times New Roman" w:hAnsi="Times New Roman" w:cs="Times New Roman"/>
                <w:sz w:val="24"/>
                <w:szCs w:val="24"/>
              </w:rPr>
            </w:pPr>
            <w:r w:rsidRPr="00031990">
              <w:rPr>
                <w:rFonts w:ascii="Times New Roman" w:hAnsi="Times New Roman" w:cs="Times New Roman"/>
                <w:sz w:val="24"/>
                <w:szCs w:val="24"/>
              </w:rPr>
              <w:t>Devlet Muhasebesi</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323882"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235131204</w:t>
            </w:r>
            <w:proofErr w:type="gramEnd"/>
          </w:p>
        </w:tc>
        <w:tc>
          <w:tcPr>
            <w:tcW w:w="1927" w:type="dxa"/>
            <w:gridSpan w:val="2"/>
          </w:tcPr>
          <w:p w:rsidR="002570A0" w:rsidRDefault="002570A0" w:rsidP="002570A0">
            <w:pPr>
              <w:jc w:val="center"/>
            </w:pPr>
            <w:r w:rsidRPr="00D53F21">
              <w:rPr>
                <w:rFonts w:ascii="Times New Roman" w:hAnsi="Times New Roman" w:cs="Times New Roman"/>
                <w:sz w:val="24"/>
                <w:szCs w:val="24"/>
              </w:rPr>
              <w:t>Seçmeli</w:t>
            </w:r>
          </w:p>
        </w:tc>
        <w:tc>
          <w:tcPr>
            <w:tcW w:w="7174" w:type="dxa"/>
          </w:tcPr>
          <w:p w:rsidR="002570A0" w:rsidRPr="00640AEB" w:rsidRDefault="002570A0" w:rsidP="002570A0">
            <w:pPr>
              <w:rPr>
                <w:rFonts w:ascii="Times New Roman" w:hAnsi="Times New Roman" w:cs="Times New Roman"/>
                <w:sz w:val="24"/>
                <w:szCs w:val="24"/>
              </w:rPr>
            </w:pPr>
            <w:r w:rsidRPr="00031990">
              <w:rPr>
                <w:rFonts w:ascii="Times New Roman" w:hAnsi="Times New Roman" w:cs="Times New Roman"/>
                <w:sz w:val="24"/>
                <w:szCs w:val="24"/>
              </w:rPr>
              <w:t>İcra-İflas Hukuku</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323882"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235131205</w:t>
            </w:r>
            <w:proofErr w:type="gramEnd"/>
          </w:p>
        </w:tc>
        <w:tc>
          <w:tcPr>
            <w:tcW w:w="1927" w:type="dxa"/>
            <w:gridSpan w:val="2"/>
          </w:tcPr>
          <w:p w:rsidR="002570A0" w:rsidRDefault="002570A0" w:rsidP="002570A0">
            <w:pPr>
              <w:jc w:val="center"/>
            </w:pPr>
            <w:r w:rsidRPr="00D53F21">
              <w:rPr>
                <w:rFonts w:ascii="Times New Roman" w:hAnsi="Times New Roman" w:cs="Times New Roman"/>
                <w:sz w:val="24"/>
                <w:szCs w:val="24"/>
              </w:rPr>
              <w:t>Seçmeli</w:t>
            </w:r>
          </w:p>
        </w:tc>
        <w:tc>
          <w:tcPr>
            <w:tcW w:w="7174" w:type="dxa"/>
          </w:tcPr>
          <w:p w:rsidR="002570A0" w:rsidRPr="00640AEB" w:rsidRDefault="002570A0" w:rsidP="002570A0">
            <w:pPr>
              <w:rPr>
                <w:rFonts w:ascii="Times New Roman" w:hAnsi="Times New Roman" w:cs="Times New Roman"/>
                <w:sz w:val="24"/>
                <w:szCs w:val="24"/>
              </w:rPr>
            </w:pPr>
            <w:r w:rsidRPr="00031990">
              <w:rPr>
                <w:rFonts w:ascii="Times New Roman" w:hAnsi="Times New Roman" w:cs="Times New Roman"/>
                <w:sz w:val="24"/>
                <w:szCs w:val="24"/>
              </w:rPr>
              <w:t>Liderlik</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031990"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235131206</w:t>
            </w:r>
            <w:proofErr w:type="gramEnd"/>
          </w:p>
        </w:tc>
        <w:tc>
          <w:tcPr>
            <w:tcW w:w="1927" w:type="dxa"/>
            <w:gridSpan w:val="2"/>
          </w:tcPr>
          <w:p w:rsidR="002570A0" w:rsidRDefault="002570A0" w:rsidP="002570A0">
            <w:pPr>
              <w:jc w:val="center"/>
            </w:pPr>
            <w:r w:rsidRPr="00D53F21">
              <w:rPr>
                <w:rFonts w:ascii="Times New Roman" w:hAnsi="Times New Roman" w:cs="Times New Roman"/>
                <w:sz w:val="24"/>
                <w:szCs w:val="24"/>
              </w:rPr>
              <w:t>Seçmeli</w:t>
            </w:r>
          </w:p>
        </w:tc>
        <w:tc>
          <w:tcPr>
            <w:tcW w:w="7174" w:type="dxa"/>
          </w:tcPr>
          <w:p w:rsidR="002570A0" w:rsidRPr="00640AEB" w:rsidRDefault="002570A0" w:rsidP="002570A0">
            <w:pPr>
              <w:rPr>
                <w:rFonts w:ascii="Times New Roman" w:hAnsi="Times New Roman" w:cs="Times New Roman"/>
                <w:sz w:val="24"/>
                <w:szCs w:val="24"/>
              </w:rPr>
            </w:pPr>
            <w:r w:rsidRPr="00031990">
              <w:rPr>
                <w:rFonts w:ascii="Times New Roman" w:hAnsi="Times New Roman" w:cs="Times New Roman"/>
                <w:sz w:val="24"/>
                <w:szCs w:val="24"/>
              </w:rPr>
              <w:t>Örgüt Geliştirme</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031990"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235131207</w:t>
            </w:r>
            <w:proofErr w:type="gramEnd"/>
          </w:p>
        </w:tc>
        <w:tc>
          <w:tcPr>
            <w:tcW w:w="1927" w:type="dxa"/>
            <w:gridSpan w:val="2"/>
          </w:tcPr>
          <w:p w:rsidR="002570A0" w:rsidRDefault="002570A0" w:rsidP="002570A0">
            <w:pPr>
              <w:jc w:val="center"/>
            </w:pPr>
            <w:r w:rsidRPr="00D53F21">
              <w:rPr>
                <w:rFonts w:ascii="Times New Roman" w:hAnsi="Times New Roman" w:cs="Times New Roman"/>
                <w:sz w:val="24"/>
                <w:szCs w:val="24"/>
              </w:rPr>
              <w:t>Seçmeli</w:t>
            </w:r>
          </w:p>
        </w:tc>
        <w:tc>
          <w:tcPr>
            <w:tcW w:w="7174" w:type="dxa"/>
          </w:tcPr>
          <w:p w:rsidR="002570A0" w:rsidRPr="00640AEB" w:rsidRDefault="002570A0" w:rsidP="002570A0">
            <w:pPr>
              <w:rPr>
                <w:rFonts w:ascii="Times New Roman" w:hAnsi="Times New Roman" w:cs="Times New Roman"/>
                <w:sz w:val="24"/>
                <w:szCs w:val="24"/>
              </w:rPr>
            </w:pPr>
            <w:r w:rsidRPr="00031990">
              <w:rPr>
                <w:rFonts w:ascii="Times New Roman" w:hAnsi="Times New Roman" w:cs="Times New Roman"/>
                <w:sz w:val="24"/>
                <w:szCs w:val="24"/>
              </w:rPr>
              <w:t>Pazarlama Stratejileri</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031990"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235131208</w:t>
            </w:r>
            <w:proofErr w:type="gramEnd"/>
          </w:p>
        </w:tc>
        <w:tc>
          <w:tcPr>
            <w:tcW w:w="1927" w:type="dxa"/>
            <w:gridSpan w:val="2"/>
          </w:tcPr>
          <w:p w:rsidR="002570A0" w:rsidRDefault="002570A0" w:rsidP="002570A0">
            <w:pPr>
              <w:jc w:val="center"/>
            </w:pPr>
            <w:r w:rsidRPr="00D53F21">
              <w:rPr>
                <w:rFonts w:ascii="Times New Roman" w:hAnsi="Times New Roman" w:cs="Times New Roman"/>
                <w:sz w:val="24"/>
                <w:szCs w:val="24"/>
              </w:rPr>
              <w:t>Seçmeli</w:t>
            </w:r>
          </w:p>
        </w:tc>
        <w:tc>
          <w:tcPr>
            <w:tcW w:w="7174" w:type="dxa"/>
          </w:tcPr>
          <w:p w:rsidR="002570A0" w:rsidRPr="00640AEB" w:rsidRDefault="002570A0" w:rsidP="002570A0">
            <w:pPr>
              <w:tabs>
                <w:tab w:val="left" w:pos="1095"/>
              </w:tabs>
              <w:rPr>
                <w:rFonts w:ascii="Times New Roman" w:hAnsi="Times New Roman" w:cs="Times New Roman"/>
                <w:sz w:val="24"/>
                <w:szCs w:val="24"/>
              </w:rPr>
            </w:pPr>
            <w:r w:rsidRPr="00031990">
              <w:rPr>
                <w:rFonts w:ascii="Times New Roman" w:hAnsi="Times New Roman" w:cs="Times New Roman"/>
                <w:sz w:val="24"/>
                <w:szCs w:val="24"/>
              </w:rPr>
              <w:t>Satış Yönetimi</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031990"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235131209</w:t>
            </w:r>
            <w:proofErr w:type="gramEnd"/>
          </w:p>
        </w:tc>
        <w:tc>
          <w:tcPr>
            <w:tcW w:w="1927" w:type="dxa"/>
            <w:gridSpan w:val="2"/>
          </w:tcPr>
          <w:p w:rsidR="002570A0" w:rsidRDefault="002570A0" w:rsidP="002570A0">
            <w:pPr>
              <w:jc w:val="center"/>
            </w:pPr>
            <w:r w:rsidRPr="00D53F21">
              <w:rPr>
                <w:rFonts w:ascii="Times New Roman" w:hAnsi="Times New Roman" w:cs="Times New Roman"/>
                <w:sz w:val="24"/>
                <w:szCs w:val="24"/>
              </w:rPr>
              <w:t>Seçmeli</w:t>
            </w:r>
          </w:p>
        </w:tc>
        <w:tc>
          <w:tcPr>
            <w:tcW w:w="7174" w:type="dxa"/>
          </w:tcPr>
          <w:p w:rsidR="002570A0" w:rsidRPr="00640AEB" w:rsidRDefault="002570A0" w:rsidP="002570A0">
            <w:pPr>
              <w:rPr>
                <w:rFonts w:ascii="Times New Roman" w:hAnsi="Times New Roman" w:cs="Times New Roman"/>
                <w:sz w:val="24"/>
                <w:szCs w:val="24"/>
              </w:rPr>
            </w:pPr>
            <w:r w:rsidRPr="00031990">
              <w:rPr>
                <w:rFonts w:ascii="Times New Roman" w:hAnsi="Times New Roman" w:cs="Times New Roman"/>
                <w:sz w:val="24"/>
                <w:szCs w:val="24"/>
              </w:rPr>
              <w:t>Borçlar Hukuku</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751E46" w:rsidRPr="00640AEB" w:rsidTr="00751E46">
        <w:trPr>
          <w:trHeight w:val="57"/>
          <w:jc w:val="center"/>
        </w:trPr>
        <w:tc>
          <w:tcPr>
            <w:tcW w:w="13551" w:type="dxa"/>
            <w:gridSpan w:val="8"/>
            <w:shd w:val="clear" w:color="auto" w:fill="F2F2F2" w:themeFill="background1" w:themeFillShade="F2"/>
          </w:tcPr>
          <w:p w:rsidR="00751E46" w:rsidRPr="00031990" w:rsidRDefault="00751E46" w:rsidP="00751E46">
            <w:pPr>
              <w:pStyle w:val="ListeParagraf"/>
              <w:numPr>
                <w:ilvl w:val="0"/>
                <w:numId w:val="1"/>
              </w:numPr>
              <w:jc w:val="center"/>
              <w:rPr>
                <w:rFonts w:ascii="Times New Roman" w:hAnsi="Times New Roman" w:cs="Times New Roman"/>
                <w:sz w:val="24"/>
                <w:szCs w:val="24"/>
              </w:rPr>
            </w:pPr>
            <w:r w:rsidRPr="00031990">
              <w:rPr>
                <w:rFonts w:ascii="Times New Roman" w:hAnsi="Times New Roman" w:cs="Times New Roman"/>
                <w:b/>
                <w:sz w:val="24"/>
                <w:szCs w:val="24"/>
              </w:rPr>
              <w:lastRenderedPageBreak/>
              <w:t>YARIYIL</w:t>
            </w:r>
          </w:p>
        </w:tc>
      </w:tr>
      <w:tr w:rsidR="00751E46" w:rsidRPr="00640AEB" w:rsidTr="00751E46">
        <w:trPr>
          <w:trHeight w:val="57"/>
          <w:jc w:val="center"/>
        </w:trPr>
        <w:tc>
          <w:tcPr>
            <w:tcW w:w="1928"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 xml:space="preserve">DERS </w:t>
            </w:r>
            <w:r w:rsidR="00751E46" w:rsidRPr="00640AEB">
              <w:rPr>
                <w:rFonts w:ascii="Times New Roman" w:hAnsi="Times New Roman" w:cs="Times New Roman"/>
                <w:b/>
                <w:sz w:val="24"/>
                <w:szCs w:val="24"/>
              </w:rPr>
              <w:t>KOD</w:t>
            </w:r>
            <w:r>
              <w:rPr>
                <w:rFonts w:ascii="Times New Roman" w:hAnsi="Times New Roman" w:cs="Times New Roman"/>
                <w:b/>
                <w:sz w:val="24"/>
                <w:szCs w:val="24"/>
              </w:rPr>
              <w:t>U</w:t>
            </w:r>
          </w:p>
        </w:tc>
        <w:tc>
          <w:tcPr>
            <w:tcW w:w="1927" w:type="dxa"/>
            <w:gridSpan w:val="2"/>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ZORUNLU SEÇMELİ</w:t>
            </w:r>
          </w:p>
        </w:tc>
        <w:tc>
          <w:tcPr>
            <w:tcW w:w="7174"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DERS</w:t>
            </w:r>
            <w:r w:rsidR="00751E46" w:rsidRPr="00640AEB">
              <w:rPr>
                <w:rFonts w:ascii="Times New Roman" w:hAnsi="Times New Roman" w:cs="Times New Roman"/>
                <w:b/>
                <w:sz w:val="24"/>
                <w:szCs w:val="24"/>
              </w:rPr>
              <w:t xml:space="preserve"> ADI</w:t>
            </w:r>
          </w:p>
        </w:tc>
        <w:tc>
          <w:tcPr>
            <w:tcW w:w="528"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T</w:t>
            </w:r>
          </w:p>
        </w:tc>
        <w:tc>
          <w:tcPr>
            <w:tcW w:w="527"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U</w:t>
            </w:r>
          </w:p>
        </w:tc>
        <w:tc>
          <w:tcPr>
            <w:tcW w:w="456"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K</w:t>
            </w:r>
          </w:p>
        </w:tc>
        <w:tc>
          <w:tcPr>
            <w:tcW w:w="1011"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AKTS</w:t>
            </w:r>
          </w:p>
        </w:tc>
      </w:tr>
      <w:tr w:rsidR="002570A0" w:rsidRPr="00640AEB" w:rsidTr="00751E46">
        <w:trPr>
          <w:trHeight w:val="57"/>
          <w:jc w:val="center"/>
        </w:trPr>
        <w:tc>
          <w:tcPr>
            <w:tcW w:w="1928" w:type="dxa"/>
          </w:tcPr>
          <w:p w:rsidR="002570A0" w:rsidRPr="00640AEB"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235132101</w:t>
            </w:r>
            <w:proofErr w:type="gramEnd"/>
          </w:p>
        </w:tc>
        <w:tc>
          <w:tcPr>
            <w:tcW w:w="1927" w:type="dxa"/>
            <w:gridSpan w:val="2"/>
          </w:tcPr>
          <w:p w:rsidR="002570A0" w:rsidRDefault="002570A0" w:rsidP="002570A0">
            <w:pPr>
              <w:jc w:val="center"/>
            </w:pPr>
            <w:r w:rsidRPr="00352EA3">
              <w:rPr>
                <w:rFonts w:ascii="Times New Roman" w:hAnsi="Times New Roman" w:cs="Times New Roman"/>
                <w:sz w:val="24"/>
                <w:szCs w:val="24"/>
              </w:rPr>
              <w:t>Zorunlu</w:t>
            </w:r>
          </w:p>
        </w:tc>
        <w:tc>
          <w:tcPr>
            <w:tcW w:w="7174" w:type="dxa"/>
          </w:tcPr>
          <w:p w:rsidR="002570A0" w:rsidRPr="00640AEB" w:rsidRDefault="002570A0" w:rsidP="002570A0">
            <w:pPr>
              <w:rPr>
                <w:rFonts w:ascii="Times New Roman" w:hAnsi="Times New Roman" w:cs="Times New Roman"/>
                <w:sz w:val="24"/>
                <w:szCs w:val="24"/>
              </w:rPr>
            </w:pPr>
            <w:r w:rsidRPr="00031990">
              <w:rPr>
                <w:rFonts w:ascii="Times New Roman" w:hAnsi="Times New Roman" w:cs="Times New Roman"/>
                <w:sz w:val="24"/>
                <w:szCs w:val="24"/>
              </w:rPr>
              <w:t>İnsan Kaynakları Yönetimi</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tcPr>
          <w:p w:rsidR="002570A0" w:rsidRPr="002F4E88"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235132102</w:t>
            </w:r>
            <w:proofErr w:type="gramEnd"/>
          </w:p>
        </w:tc>
        <w:tc>
          <w:tcPr>
            <w:tcW w:w="1927" w:type="dxa"/>
            <w:gridSpan w:val="2"/>
          </w:tcPr>
          <w:p w:rsidR="002570A0" w:rsidRDefault="002570A0" w:rsidP="002570A0">
            <w:pPr>
              <w:jc w:val="center"/>
            </w:pPr>
            <w:r w:rsidRPr="00352EA3">
              <w:rPr>
                <w:rFonts w:ascii="Times New Roman" w:hAnsi="Times New Roman" w:cs="Times New Roman"/>
                <w:sz w:val="24"/>
                <w:szCs w:val="24"/>
              </w:rPr>
              <w:t>Zorunlu</w:t>
            </w:r>
          </w:p>
        </w:tc>
        <w:tc>
          <w:tcPr>
            <w:tcW w:w="7174" w:type="dxa"/>
          </w:tcPr>
          <w:p w:rsidR="002570A0" w:rsidRPr="00640AEB" w:rsidRDefault="002570A0" w:rsidP="002570A0">
            <w:pPr>
              <w:rPr>
                <w:rFonts w:ascii="Times New Roman" w:hAnsi="Times New Roman" w:cs="Times New Roman"/>
                <w:sz w:val="24"/>
                <w:szCs w:val="24"/>
              </w:rPr>
            </w:pPr>
            <w:r w:rsidRPr="00031990">
              <w:rPr>
                <w:rFonts w:ascii="Times New Roman" w:hAnsi="Times New Roman" w:cs="Times New Roman"/>
                <w:sz w:val="24"/>
                <w:szCs w:val="24"/>
              </w:rPr>
              <w:t>Maliyet Muhasebesi II</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tcPr>
          <w:p w:rsidR="002570A0" w:rsidRPr="002F4E88" w:rsidRDefault="002570A0" w:rsidP="002570A0">
            <w:pPr>
              <w:jc w:val="center"/>
              <w:rPr>
                <w:rFonts w:ascii="Times New Roman" w:hAnsi="Times New Roman" w:cs="Times New Roman"/>
                <w:sz w:val="24"/>
                <w:szCs w:val="24"/>
              </w:rPr>
            </w:pPr>
            <w:proofErr w:type="gramStart"/>
            <w:r w:rsidRPr="00031990">
              <w:rPr>
                <w:rFonts w:ascii="Times New Roman" w:hAnsi="Times New Roman" w:cs="Times New Roman"/>
                <w:sz w:val="24"/>
                <w:szCs w:val="24"/>
              </w:rPr>
              <w:t>235132103</w:t>
            </w:r>
            <w:proofErr w:type="gramEnd"/>
          </w:p>
        </w:tc>
        <w:tc>
          <w:tcPr>
            <w:tcW w:w="1927" w:type="dxa"/>
            <w:gridSpan w:val="2"/>
          </w:tcPr>
          <w:p w:rsidR="002570A0" w:rsidRDefault="002570A0" w:rsidP="002570A0">
            <w:pPr>
              <w:jc w:val="center"/>
            </w:pPr>
            <w:r w:rsidRPr="00352EA3">
              <w:rPr>
                <w:rFonts w:ascii="Times New Roman" w:hAnsi="Times New Roman" w:cs="Times New Roman"/>
                <w:sz w:val="24"/>
                <w:szCs w:val="24"/>
              </w:rPr>
              <w:t>Zorunlu</w:t>
            </w:r>
          </w:p>
        </w:tc>
        <w:tc>
          <w:tcPr>
            <w:tcW w:w="7174" w:type="dxa"/>
          </w:tcPr>
          <w:p w:rsidR="002570A0" w:rsidRPr="00640AEB" w:rsidRDefault="002570A0" w:rsidP="002570A0">
            <w:pPr>
              <w:rPr>
                <w:rFonts w:ascii="Times New Roman" w:hAnsi="Times New Roman" w:cs="Times New Roman"/>
                <w:sz w:val="24"/>
                <w:szCs w:val="24"/>
              </w:rPr>
            </w:pPr>
            <w:r w:rsidRPr="00031990">
              <w:rPr>
                <w:rFonts w:ascii="Times New Roman" w:hAnsi="Times New Roman" w:cs="Times New Roman"/>
                <w:sz w:val="24"/>
                <w:szCs w:val="24"/>
              </w:rPr>
              <w:t>İstatistik</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7A5732" w:rsidRPr="00640AEB" w:rsidTr="00751E46">
        <w:trPr>
          <w:trHeight w:val="57"/>
          <w:jc w:val="center"/>
        </w:trPr>
        <w:tc>
          <w:tcPr>
            <w:tcW w:w="1928" w:type="dxa"/>
          </w:tcPr>
          <w:p w:rsidR="007A5732" w:rsidRPr="00031990"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 4</w:t>
            </w:r>
          </w:p>
        </w:tc>
        <w:tc>
          <w:tcPr>
            <w:tcW w:w="1927" w:type="dxa"/>
            <w:gridSpan w:val="2"/>
            <w:vAlign w:val="center"/>
          </w:tcPr>
          <w:p w:rsidR="007A5732" w:rsidRPr="0033165E"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7A5732" w:rsidRDefault="007A5732" w:rsidP="007A5732">
            <w:pPr>
              <w:rPr>
                <w:rFonts w:ascii="Times New Roman" w:hAnsi="Times New Roman" w:cs="Times New Roman"/>
                <w:sz w:val="24"/>
                <w:szCs w:val="24"/>
              </w:rPr>
            </w:pPr>
            <w:r>
              <w:rPr>
                <w:rFonts w:ascii="Times New Roman" w:hAnsi="Times New Roman" w:cs="Times New Roman"/>
                <w:sz w:val="24"/>
                <w:szCs w:val="24"/>
              </w:rPr>
              <w:t>Seçmeli 4</w:t>
            </w:r>
          </w:p>
        </w:tc>
        <w:tc>
          <w:tcPr>
            <w:tcW w:w="528"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4</w:t>
            </w:r>
          </w:p>
        </w:tc>
      </w:tr>
      <w:tr w:rsidR="007A5732" w:rsidRPr="00640AEB" w:rsidTr="006458DC">
        <w:trPr>
          <w:trHeight w:val="57"/>
          <w:jc w:val="center"/>
        </w:trPr>
        <w:tc>
          <w:tcPr>
            <w:tcW w:w="1928" w:type="dxa"/>
          </w:tcPr>
          <w:p w:rsidR="007A5732" w:rsidRDefault="007A5732" w:rsidP="007A5732">
            <w:pPr>
              <w:jc w:val="center"/>
            </w:pPr>
            <w:r w:rsidRPr="00CF3F3F">
              <w:rPr>
                <w:rFonts w:ascii="Times New Roman" w:hAnsi="Times New Roman" w:cs="Times New Roman"/>
                <w:sz w:val="24"/>
                <w:szCs w:val="24"/>
              </w:rPr>
              <w:t>Seç 4</w:t>
            </w:r>
          </w:p>
        </w:tc>
        <w:tc>
          <w:tcPr>
            <w:tcW w:w="1927" w:type="dxa"/>
            <w:gridSpan w:val="2"/>
          </w:tcPr>
          <w:p w:rsidR="007A5732" w:rsidRDefault="007A5732" w:rsidP="007A5732">
            <w:pPr>
              <w:jc w:val="center"/>
            </w:pPr>
            <w:r w:rsidRPr="00DB0096">
              <w:rPr>
                <w:rFonts w:ascii="Times New Roman" w:hAnsi="Times New Roman" w:cs="Times New Roman"/>
                <w:sz w:val="24"/>
                <w:szCs w:val="24"/>
              </w:rPr>
              <w:t>Seçmeli</w:t>
            </w:r>
          </w:p>
        </w:tc>
        <w:tc>
          <w:tcPr>
            <w:tcW w:w="7174" w:type="dxa"/>
          </w:tcPr>
          <w:p w:rsidR="007A5732" w:rsidRDefault="007A5732" w:rsidP="007A5732">
            <w:r w:rsidRPr="00863DBB">
              <w:rPr>
                <w:rFonts w:ascii="Times New Roman" w:hAnsi="Times New Roman" w:cs="Times New Roman"/>
                <w:sz w:val="24"/>
                <w:szCs w:val="24"/>
              </w:rPr>
              <w:t>Seçmeli 4</w:t>
            </w:r>
          </w:p>
        </w:tc>
        <w:tc>
          <w:tcPr>
            <w:tcW w:w="528"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4</w:t>
            </w:r>
          </w:p>
        </w:tc>
      </w:tr>
      <w:tr w:rsidR="007A5732" w:rsidRPr="00640AEB" w:rsidTr="006458DC">
        <w:trPr>
          <w:trHeight w:val="57"/>
          <w:jc w:val="center"/>
        </w:trPr>
        <w:tc>
          <w:tcPr>
            <w:tcW w:w="1928" w:type="dxa"/>
          </w:tcPr>
          <w:p w:rsidR="007A5732" w:rsidRDefault="007A5732" w:rsidP="007A5732">
            <w:pPr>
              <w:jc w:val="center"/>
            </w:pPr>
            <w:r w:rsidRPr="00CF3F3F">
              <w:rPr>
                <w:rFonts w:ascii="Times New Roman" w:hAnsi="Times New Roman" w:cs="Times New Roman"/>
                <w:sz w:val="24"/>
                <w:szCs w:val="24"/>
              </w:rPr>
              <w:t>Seç 4</w:t>
            </w:r>
          </w:p>
        </w:tc>
        <w:tc>
          <w:tcPr>
            <w:tcW w:w="1927" w:type="dxa"/>
            <w:gridSpan w:val="2"/>
          </w:tcPr>
          <w:p w:rsidR="007A5732" w:rsidRDefault="007A5732" w:rsidP="007A5732">
            <w:pPr>
              <w:jc w:val="center"/>
            </w:pPr>
            <w:r w:rsidRPr="00DB0096">
              <w:rPr>
                <w:rFonts w:ascii="Times New Roman" w:hAnsi="Times New Roman" w:cs="Times New Roman"/>
                <w:sz w:val="24"/>
                <w:szCs w:val="24"/>
              </w:rPr>
              <w:t>Seçmeli</w:t>
            </w:r>
          </w:p>
        </w:tc>
        <w:tc>
          <w:tcPr>
            <w:tcW w:w="7174" w:type="dxa"/>
          </w:tcPr>
          <w:p w:rsidR="007A5732" w:rsidRDefault="007A5732" w:rsidP="007A5732">
            <w:r w:rsidRPr="00863DBB">
              <w:rPr>
                <w:rFonts w:ascii="Times New Roman" w:hAnsi="Times New Roman" w:cs="Times New Roman"/>
                <w:sz w:val="24"/>
                <w:szCs w:val="24"/>
              </w:rPr>
              <w:t>Seçmeli 4</w:t>
            </w:r>
          </w:p>
        </w:tc>
        <w:tc>
          <w:tcPr>
            <w:tcW w:w="528"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4</w:t>
            </w:r>
          </w:p>
        </w:tc>
      </w:tr>
      <w:tr w:rsidR="007A5732" w:rsidRPr="00640AEB" w:rsidTr="006458DC">
        <w:trPr>
          <w:trHeight w:val="57"/>
          <w:jc w:val="center"/>
        </w:trPr>
        <w:tc>
          <w:tcPr>
            <w:tcW w:w="1928" w:type="dxa"/>
          </w:tcPr>
          <w:p w:rsidR="007A5732" w:rsidRDefault="007A5732" w:rsidP="007A5732">
            <w:pPr>
              <w:jc w:val="center"/>
            </w:pPr>
            <w:r w:rsidRPr="00CF3F3F">
              <w:rPr>
                <w:rFonts w:ascii="Times New Roman" w:hAnsi="Times New Roman" w:cs="Times New Roman"/>
                <w:sz w:val="24"/>
                <w:szCs w:val="24"/>
              </w:rPr>
              <w:t>Seç 4</w:t>
            </w:r>
          </w:p>
        </w:tc>
        <w:tc>
          <w:tcPr>
            <w:tcW w:w="1927" w:type="dxa"/>
            <w:gridSpan w:val="2"/>
          </w:tcPr>
          <w:p w:rsidR="007A5732" w:rsidRDefault="007A5732" w:rsidP="007A5732">
            <w:pPr>
              <w:jc w:val="center"/>
            </w:pPr>
            <w:r w:rsidRPr="00DB0096">
              <w:rPr>
                <w:rFonts w:ascii="Times New Roman" w:hAnsi="Times New Roman" w:cs="Times New Roman"/>
                <w:sz w:val="24"/>
                <w:szCs w:val="24"/>
              </w:rPr>
              <w:t>Seçmeli</w:t>
            </w:r>
          </w:p>
        </w:tc>
        <w:tc>
          <w:tcPr>
            <w:tcW w:w="7174" w:type="dxa"/>
          </w:tcPr>
          <w:p w:rsidR="007A5732" w:rsidRDefault="007A5732" w:rsidP="007A5732">
            <w:r w:rsidRPr="00863DBB">
              <w:rPr>
                <w:rFonts w:ascii="Times New Roman" w:hAnsi="Times New Roman" w:cs="Times New Roman"/>
                <w:sz w:val="24"/>
                <w:szCs w:val="24"/>
              </w:rPr>
              <w:t>Seçmeli 4</w:t>
            </w:r>
          </w:p>
        </w:tc>
        <w:tc>
          <w:tcPr>
            <w:tcW w:w="528"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7A5732" w:rsidRPr="00640AEB" w:rsidRDefault="007A5732" w:rsidP="007A5732">
            <w:pPr>
              <w:jc w:val="center"/>
              <w:rPr>
                <w:rFonts w:ascii="Times New Roman" w:hAnsi="Times New Roman" w:cs="Times New Roman"/>
                <w:sz w:val="24"/>
                <w:szCs w:val="24"/>
              </w:rPr>
            </w:pPr>
            <w:r>
              <w:rPr>
                <w:rFonts w:ascii="Times New Roman" w:hAnsi="Times New Roman" w:cs="Times New Roman"/>
                <w:sz w:val="24"/>
                <w:szCs w:val="24"/>
              </w:rPr>
              <w:t>4</w:t>
            </w:r>
          </w:p>
        </w:tc>
      </w:tr>
      <w:tr w:rsidR="00442D69" w:rsidRPr="00640AEB" w:rsidTr="00B906C6">
        <w:trPr>
          <w:trHeight w:val="57"/>
          <w:jc w:val="center"/>
        </w:trPr>
        <w:tc>
          <w:tcPr>
            <w:tcW w:w="11029" w:type="dxa"/>
            <w:gridSpan w:val="4"/>
          </w:tcPr>
          <w:p w:rsidR="00442D69" w:rsidRPr="008C493D" w:rsidRDefault="00442D69" w:rsidP="007A5732">
            <w:pPr>
              <w:ind w:right="295"/>
              <w:jc w:val="right"/>
              <w:rPr>
                <w:rFonts w:ascii="Times New Roman" w:hAnsi="Times New Roman" w:cs="Times New Roman"/>
                <w:b/>
                <w:sz w:val="24"/>
                <w:szCs w:val="24"/>
              </w:rPr>
            </w:pPr>
            <w:r w:rsidRPr="008C493D">
              <w:rPr>
                <w:rFonts w:ascii="Times New Roman" w:hAnsi="Times New Roman" w:cs="Times New Roman"/>
                <w:b/>
                <w:sz w:val="24"/>
                <w:szCs w:val="24"/>
              </w:rPr>
              <w:t>TOPLAM</w:t>
            </w:r>
          </w:p>
        </w:tc>
        <w:tc>
          <w:tcPr>
            <w:tcW w:w="528" w:type="dxa"/>
          </w:tcPr>
          <w:p w:rsidR="00442D69" w:rsidRPr="00442D69" w:rsidRDefault="00442D69" w:rsidP="007A5732">
            <w:pPr>
              <w:jc w:val="center"/>
              <w:rPr>
                <w:rFonts w:ascii="Times New Roman" w:hAnsi="Times New Roman" w:cs="Times New Roman"/>
                <w:b/>
                <w:sz w:val="24"/>
                <w:szCs w:val="24"/>
              </w:rPr>
            </w:pPr>
            <w:r w:rsidRPr="00442D69">
              <w:rPr>
                <w:rFonts w:ascii="Times New Roman" w:hAnsi="Times New Roman" w:cs="Times New Roman"/>
                <w:b/>
                <w:sz w:val="24"/>
                <w:szCs w:val="24"/>
              </w:rPr>
              <w:t>21</w:t>
            </w:r>
          </w:p>
        </w:tc>
        <w:tc>
          <w:tcPr>
            <w:tcW w:w="527" w:type="dxa"/>
          </w:tcPr>
          <w:p w:rsidR="00442D69" w:rsidRPr="00442D69" w:rsidRDefault="00442D69" w:rsidP="007A5732">
            <w:pPr>
              <w:jc w:val="center"/>
              <w:rPr>
                <w:rFonts w:ascii="Times New Roman" w:hAnsi="Times New Roman" w:cs="Times New Roman"/>
                <w:b/>
                <w:sz w:val="24"/>
                <w:szCs w:val="24"/>
              </w:rPr>
            </w:pPr>
            <w:r w:rsidRPr="00442D69">
              <w:rPr>
                <w:rFonts w:ascii="Times New Roman" w:hAnsi="Times New Roman" w:cs="Times New Roman"/>
                <w:b/>
                <w:sz w:val="24"/>
                <w:szCs w:val="24"/>
              </w:rPr>
              <w:t>0</w:t>
            </w:r>
          </w:p>
        </w:tc>
        <w:tc>
          <w:tcPr>
            <w:tcW w:w="456" w:type="dxa"/>
          </w:tcPr>
          <w:p w:rsidR="00442D69" w:rsidRPr="00442D69" w:rsidRDefault="00442D69" w:rsidP="007A5732">
            <w:pPr>
              <w:jc w:val="center"/>
              <w:rPr>
                <w:rFonts w:ascii="Times New Roman" w:hAnsi="Times New Roman" w:cs="Times New Roman"/>
                <w:b/>
                <w:sz w:val="24"/>
                <w:szCs w:val="24"/>
              </w:rPr>
            </w:pPr>
            <w:r w:rsidRPr="00442D69">
              <w:rPr>
                <w:rFonts w:ascii="Times New Roman" w:hAnsi="Times New Roman" w:cs="Times New Roman"/>
                <w:b/>
                <w:sz w:val="24"/>
                <w:szCs w:val="24"/>
              </w:rPr>
              <w:t>21</w:t>
            </w:r>
          </w:p>
        </w:tc>
        <w:tc>
          <w:tcPr>
            <w:tcW w:w="1011" w:type="dxa"/>
          </w:tcPr>
          <w:p w:rsidR="00442D69" w:rsidRPr="00C104D1" w:rsidRDefault="00442D69" w:rsidP="007A5732">
            <w:pPr>
              <w:jc w:val="center"/>
              <w:rPr>
                <w:rFonts w:ascii="Times New Roman" w:hAnsi="Times New Roman" w:cs="Times New Roman"/>
                <w:b/>
                <w:sz w:val="24"/>
                <w:szCs w:val="24"/>
              </w:rPr>
            </w:pPr>
            <w:r>
              <w:rPr>
                <w:rFonts w:ascii="Times New Roman" w:hAnsi="Times New Roman" w:cs="Times New Roman"/>
                <w:b/>
                <w:sz w:val="24"/>
                <w:szCs w:val="24"/>
              </w:rPr>
              <w:t>30</w:t>
            </w:r>
          </w:p>
        </w:tc>
      </w:tr>
      <w:tr w:rsidR="007A5732" w:rsidRPr="00640AEB" w:rsidTr="00751E46">
        <w:trPr>
          <w:trHeight w:val="57"/>
          <w:jc w:val="center"/>
        </w:trPr>
        <w:tc>
          <w:tcPr>
            <w:tcW w:w="1928" w:type="dxa"/>
          </w:tcPr>
          <w:p w:rsidR="007A5732" w:rsidRPr="007A5732" w:rsidRDefault="007A5732" w:rsidP="007A5732">
            <w:pPr>
              <w:rPr>
                <w:rFonts w:ascii="Times New Roman" w:hAnsi="Times New Roman" w:cs="Times New Roman"/>
                <w:b/>
                <w:sz w:val="24"/>
                <w:szCs w:val="24"/>
              </w:rPr>
            </w:pPr>
            <w:r w:rsidRPr="007A5732">
              <w:rPr>
                <w:rFonts w:ascii="Times New Roman" w:hAnsi="Times New Roman" w:cs="Times New Roman"/>
                <w:b/>
                <w:sz w:val="24"/>
                <w:szCs w:val="24"/>
              </w:rPr>
              <w:t>Seçmeli 4</w:t>
            </w:r>
          </w:p>
        </w:tc>
        <w:tc>
          <w:tcPr>
            <w:tcW w:w="1927" w:type="dxa"/>
            <w:gridSpan w:val="2"/>
            <w:vAlign w:val="center"/>
          </w:tcPr>
          <w:p w:rsidR="007A5732" w:rsidRDefault="007A5732" w:rsidP="00751E46">
            <w:pPr>
              <w:jc w:val="center"/>
              <w:rPr>
                <w:rFonts w:ascii="Times New Roman" w:hAnsi="Times New Roman" w:cs="Times New Roman"/>
                <w:sz w:val="24"/>
                <w:szCs w:val="24"/>
              </w:rPr>
            </w:pPr>
          </w:p>
        </w:tc>
        <w:tc>
          <w:tcPr>
            <w:tcW w:w="7174" w:type="dxa"/>
            <w:vAlign w:val="center"/>
          </w:tcPr>
          <w:p w:rsidR="007A5732" w:rsidRDefault="007A5732" w:rsidP="00751E46">
            <w:pPr>
              <w:rPr>
                <w:rFonts w:ascii="Times New Roman" w:hAnsi="Times New Roman" w:cs="Times New Roman"/>
                <w:sz w:val="24"/>
                <w:szCs w:val="24"/>
              </w:rPr>
            </w:pPr>
          </w:p>
        </w:tc>
        <w:tc>
          <w:tcPr>
            <w:tcW w:w="528" w:type="dxa"/>
          </w:tcPr>
          <w:p w:rsidR="007A5732" w:rsidRDefault="007A5732" w:rsidP="00751E46">
            <w:pPr>
              <w:jc w:val="center"/>
              <w:rPr>
                <w:rFonts w:ascii="Times New Roman" w:hAnsi="Times New Roman" w:cs="Times New Roman"/>
                <w:sz w:val="24"/>
                <w:szCs w:val="24"/>
              </w:rPr>
            </w:pPr>
          </w:p>
        </w:tc>
        <w:tc>
          <w:tcPr>
            <w:tcW w:w="527" w:type="dxa"/>
          </w:tcPr>
          <w:p w:rsidR="007A5732" w:rsidRDefault="007A5732" w:rsidP="00751E46">
            <w:pPr>
              <w:jc w:val="center"/>
              <w:rPr>
                <w:rFonts w:ascii="Times New Roman" w:hAnsi="Times New Roman" w:cs="Times New Roman"/>
                <w:sz w:val="24"/>
                <w:szCs w:val="24"/>
              </w:rPr>
            </w:pPr>
          </w:p>
        </w:tc>
        <w:tc>
          <w:tcPr>
            <w:tcW w:w="456" w:type="dxa"/>
          </w:tcPr>
          <w:p w:rsidR="007A5732" w:rsidRDefault="007A5732" w:rsidP="00751E46">
            <w:pPr>
              <w:jc w:val="center"/>
              <w:rPr>
                <w:rFonts w:ascii="Times New Roman" w:hAnsi="Times New Roman" w:cs="Times New Roman"/>
                <w:sz w:val="24"/>
                <w:szCs w:val="24"/>
              </w:rPr>
            </w:pPr>
          </w:p>
        </w:tc>
        <w:tc>
          <w:tcPr>
            <w:tcW w:w="1011" w:type="dxa"/>
          </w:tcPr>
          <w:p w:rsidR="007A5732" w:rsidRDefault="007A5732" w:rsidP="00751E46">
            <w:pPr>
              <w:jc w:val="center"/>
              <w:rPr>
                <w:rFonts w:ascii="Times New Roman" w:hAnsi="Times New Roman" w:cs="Times New Roman"/>
                <w:sz w:val="24"/>
                <w:szCs w:val="24"/>
              </w:rPr>
            </w:pPr>
          </w:p>
        </w:tc>
      </w:tr>
      <w:tr w:rsidR="002570A0" w:rsidRPr="00640AEB" w:rsidTr="00751E46">
        <w:trPr>
          <w:trHeight w:val="57"/>
          <w:jc w:val="center"/>
        </w:trPr>
        <w:tc>
          <w:tcPr>
            <w:tcW w:w="1928" w:type="dxa"/>
          </w:tcPr>
          <w:p w:rsidR="002570A0" w:rsidRPr="002F4E88" w:rsidRDefault="002570A0" w:rsidP="002570A0">
            <w:pPr>
              <w:jc w:val="center"/>
              <w:rPr>
                <w:rFonts w:ascii="Times New Roman" w:hAnsi="Times New Roman" w:cs="Times New Roman"/>
                <w:sz w:val="24"/>
                <w:szCs w:val="24"/>
              </w:rPr>
            </w:pPr>
            <w:proofErr w:type="gramStart"/>
            <w:r w:rsidRPr="00FE1C80">
              <w:rPr>
                <w:rFonts w:ascii="Times New Roman" w:hAnsi="Times New Roman" w:cs="Times New Roman"/>
                <w:sz w:val="24"/>
                <w:szCs w:val="24"/>
              </w:rPr>
              <w:t>235132201</w:t>
            </w:r>
            <w:proofErr w:type="gramEnd"/>
          </w:p>
        </w:tc>
        <w:tc>
          <w:tcPr>
            <w:tcW w:w="1927" w:type="dxa"/>
            <w:gridSpan w:val="2"/>
          </w:tcPr>
          <w:p w:rsidR="002570A0" w:rsidRDefault="002570A0" w:rsidP="002570A0">
            <w:pPr>
              <w:jc w:val="center"/>
            </w:pPr>
            <w:r w:rsidRPr="009362AD">
              <w:rPr>
                <w:rFonts w:ascii="Times New Roman" w:hAnsi="Times New Roman" w:cs="Times New Roman"/>
                <w:sz w:val="24"/>
                <w:szCs w:val="24"/>
              </w:rPr>
              <w:t>Seçmeli</w:t>
            </w:r>
          </w:p>
        </w:tc>
        <w:tc>
          <w:tcPr>
            <w:tcW w:w="7174" w:type="dxa"/>
          </w:tcPr>
          <w:p w:rsidR="002570A0" w:rsidRPr="00640AEB" w:rsidRDefault="002570A0" w:rsidP="002570A0">
            <w:pPr>
              <w:rPr>
                <w:rFonts w:ascii="Times New Roman" w:hAnsi="Times New Roman" w:cs="Times New Roman"/>
                <w:sz w:val="24"/>
                <w:szCs w:val="24"/>
              </w:rPr>
            </w:pPr>
            <w:r w:rsidRPr="00FE1C80">
              <w:rPr>
                <w:rFonts w:ascii="Times New Roman" w:hAnsi="Times New Roman" w:cs="Times New Roman"/>
                <w:sz w:val="24"/>
                <w:szCs w:val="24"/>
              </w:rPr>
              <w:t>Elektronik Pazarlama</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2F4E88" w:rsidRDefault="002570A0" w:rsidP="002570A0">
            <w:pPr>
              <w:jc w:val="center"/>
              <w:rPr>
                <w:rFonts w:ascii="Times New Roman" w:hAnsi="Times New Roman" w:cs="Times New Roman"/>
                <w:sz w:val="24"/>
                <w:szCs w:val="24"/>
              </w:rPr>
            </w:pPr>
            <w:proofErr w:type="gramStart"/>
            <w:r w:rsidRPr="00FE1C80">
              <w:rPr>
                <w:rFonts w:ascii="Times New Roman" w:hAnsi="Times New Roman" w:cs="Times New Roman"/>
                <w:sz w:val="24"/>
                <w:szCs w:val="24"/>
              </w:rPr>
              <w:t>235132202</w:t>
            </w:r>
            <w:proofErr w:type="gramEnd"/>
          </w:p>
        </w:tc>
        <w:tc>
          <w:tcPr>
            <w:tcW w:w="1927" w:type="dxa"/>
            <w:gridSpan w:val="2"/>
          </w:tcPr>
          <w:p w:rsidR="002570A0" w:rsidRDefault="002570A0" w:rsidP="002570A0">
            <w:pPr>
              <w:jc w:val="center"/>
            </w:pPr>
            <w:r w:rsidRPr="009362AD">
              <w:rPr>
                <w:rFonts w:ascii="Times New Roman" w:hAnsi="Times New Roman" w:cs="Times New Roman"/>
                <w:sz w:val="24"/>
                <w:szCs w:val="24"/>
              </w:rPr>
              <w:t>Seçmeli</w:t>
            </w:r>
          </w:p>
        </w:tc>
        <w:tc>
          <w:tcPr>
            <w:tcW w:w="7174" w:type="dxa"/>
          </w:tcPr>
          <w:p w:rsidR="002570A0" w:rsidRPr="00640AEB" w:rsidRDefault="002570A0" w:rsidP="002570A0">
            <w:pPr>
              <w:rPr>
                <w:rFonts w:ascii="Times New Roman" w:hAnsi="Times New Roman" w:cs="Times New Roman"/>
                <w:sz w:val="24"/>
                <w:szCs w:val="24"/>
              </w:rPr>
            </w:pPr>
            <w:r w:rsidRPr="00FE1C80">
              <w:rPr>
                <w:rFonts w:ascii="Times New Roman" w:hAnsi="Times New Roman" w:cs="Times New Roman"/>
                <w:sz w:val="24"/>
                <w:szCs w:val="24"/>
              </w:rPr>
              <w:t>Halkla İlişkiler</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2F4E88" w:rsidRDefault="002570A0" w:rsidP="002570A0">
            <w:pPr>
              <w:jc w:val="center"/>
              <w:rPr>
                <w:rFonts w:ascii="Times New Roman" w:hAnsi="Times New Roman" w:cs="Times New Roman"/>
                <w:sz w:val="24"/>
                <w:szCs w:val="24"/>
              </w:rPr>
            </w:pPr>
            <w:proofErr w:type="gramStart"/>
            <w:r w:rsidRPr="00FE1C80">
              <w:rPr>
                <w:rFonts w:ascii="Times New Roman" w:hAnsi="Times New Roman" w:cs="Times New Roman"/>
                <w:sz w:val="24"/>
                <w:szCs w:val="24"/>
              </w:rPr>
              <w:t>235132203</w:t>
            </w:r>
            <w:proofErr w:type="gramEnd"/>
          </w:p>
        </w:tc>
        <w:tc>
          <w:tcPr>
            <w:tcW w:w="1927" w:type="dxa"/>
            <w:gridSpan w:val="2"/>
          </w:tcPr>
          <w:p w:rsidR="002570A0" w:rsidRDefault="002570A0" w:rsidP="002570A0">
            <w:pPr>
              <w:jc w:val="center"/>
            </w:pPr>
            <w:r w:rsidRPr="009362AD">
              <w:rPr>
                <w:rFonts w:ascii="Times New Roman" w:hAnsi="Times New Roman" w:cs="Times New Roman"/>
                <w:sz w:val="24"/>
                <w:szCs w:val="24"/>
              </w:rPr>
              <w:t>Seçmeli</w:t>
            </w:r>
          </w:p>
        </w:tc>
        <w:tc>
          <w:tcPr>
            <w:tcW w:w="7174" w:type="dxa"/>
          </w:tcPr>
          <w:p w:rsidR="002570A0" w:rsidRPr="00640AEB" w:rsidRDefault="002570A0" w:rsidP="002570A0">
            <w:pPr>
              <w:rPr>
                <w:rFonts w:ascii="Times New Roman" w:hAnsi="Times New Roman" w:cs="Times New Roman"/>
                <w:sz w:val="24"/>
                <w:szCs w:val="24"/>
              </w:rPr>
            </w:pPr>
            <w:r w:rsidRPr="00FE1C80">
              <w:rPr>
                <w:rFonts w:ascii="Times New Roman" w:hAnsi="Times New Roman" w:cs="Times New Roman"/>
                <w:sz w:val="24"/>
                <w:szCs w:val="24"/>
              </w:rPr>
              <w:t>Kıymetli Evrak Hukuku</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28" w:type="dxa"/>
          </w:tcPr>
          <w:p w:rsidR="002570A0" w:rsidRPr="002F4E88" w:rsidRDefault="002570A0" w:rsidP="002570A0">
            <w:pPr>
              <w:jc w:val="center"/>
              <w:rPr>
                <w:rFonts w:ascii="Times New Roman" w:hAnsi="Times New Roman" w:cs="Times New Roman"/>
                <w:sz w:val="24"/>
                <w:szCs w:val="24"/>
              </w:rPr>
            </w:pPr>
            <w:proofErr w:type="gramStart"/>
            <w:r w:rsidRPr="00FE1C80">
              <w:rPr>
                <w:rFonts w:ascii="Times New Roman" w:hAnsi="Times New Roman" w:cs="Times New Roman"/>
                <w:sz w:val="24"/>
                <w:szCs w:val="24"/>
              </w:rPr>
              <w:t>235132204</w:t>
            </w:r>
            <w:proofErr w:type="gramEnd"/>
          </w:p>
        </w:tc>
        <w:tc>
          <w:tcPr>
            <w:tcW w:w="1927" w:type="dxa"/>
            <w:gridSpan w:val="2"/>
          </w:tcPr>
          <w:p w:rsidR="002570A0" w:rsidRDefault="002570A0" w:rsidP="002570A0">
            <w:pPr>
              <w:jc w:val="center"/>
            </w:pPr>
            <w:r w:rsidRPr="009362AD">
              <w:rPr>
                <w:rFonts w:ascii="Times New Roman" w:hAnsi="Times New Roman" w:cs="Times New Roman"/>
                <w:sz w:val="24"/>
                <w:szCs w:val="24"/>
              </w:rPr>
              <w:t>Seçmeli</w:t>
            </w:r>
          </w:p>
        </w:tc>
        <w:tc>
          <w:tcPr>
            <w:tcW w:w="7174" w:type="dxa"/>
          </w:tcPr>
          <w:p w:rsidR="002570A0" w:rsidRPr="00640AEB" w:rsidRDefault="002570A0" w:rsidP="002570A0">
            <w:pPr>
              <w:rPr>
                <w:rFonts w:ascii="Times New Roman" w:hAnsi="Times New Roman" w:cs="Times New Roman"/>
                <w:sz w:val="24"/>
                <w:szCs w:val="24"/>
              </w:rPr>
            </w:pPr>
            <w:r w:rsidRPr="00FE1C80">
              <w:rPr>
                <w:rFonts w:ascii="Times New Roman" w:hAnsi="Times New Roman" w:cs="Times New Roman"/>
                <w:sz w:val="24"/>
                <w:szCs w:val="24"/>
              </w:rPr>
              <w:t>Kooperatifçilik</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35" w:type="dxa"/>
            <w:gridSpan w:val="2"/>
          </w:tcPr>
          <w:p w:rsidR="002570A0" w:rsidRPr="00640AEB" w:rsidRDefault="002570A0" w:rsidP="002570A0">
            <w:pPr>
              <w:jc w:val="center"/>
              <w:rPr>
                <w:rFonts w:ascii="Times New Roman" w:hAnsi="Times New Roman" w:cs="Times New Roman"/>
                <w:sz w:val="24"/>
                <w:szCs w:val="24"/>
              </w:rPr>
            </w:pPr>
            <w:proofErr w:type="gramStart"/>
            <w:r w:rsidRPr="00FE1C80">
              <w:rPr>
                <w:rFonts w:ascii="Times New Roman" w:hAnsi="Times New Roman" w:cs="Times New Roman"/>
                <w:sz w:val="24"/>
                <w:szCs w:val="24"/>
              </w:rPr>
              <w:t>235132205</w:t>
            </w:r>
            <w:proofErr w:type="gramEnd"/>
          </w:p>
        </w:tc>
        <w:tc>
          <w:tcPr>
            <w:tcW w:w="1920" w:type="dxa"/>
            <w:tcBorders>
              <w:bottom w:val="single" w:sz="4" w:space="0" w:color="auto"/>
            </w:tcBorders>
          </w:tcPr>
          <w:p w:rsidR="002570A0" w:rsidRDefault="002570A0" w:rsidP="002570A0">
            <w:pPr>
              <w:jc w:val="center"/>
            </w:pPr>
            <w:r w:rsidRPr="009362AD">
              <w:rPr>
                <w:rFonts w:ascii="Times New Roman" w:hAnsi="Times New Roman" w:cs="Times New Roman"/>
                <w:sz w:val="24"/>
                <w:szCs w:val="24"/>
              </w:rPr>
              <w:t>Seçmeli</w:t>
            </w:r>
          </w:p>
        </w:tc>
        <w:tc>
          <w:tcPr>
            <w:tcW w:w="7174" w:type="dxa"/>
          </w:tcPr>
          <w:p w:rsidR="002570A0" w:rsidRPr="00640AEB" w:rsidRDefault="002570A0" w:rsidP="002570A0">
            <w:pPr>
              <w:ind w:right="295"/>
              <w:rPr>
                <w:rFonts w:ascii="Times New Roman" w:hAnsi="Times New Roman" w:cs="Times New Roman"/>
                <w:sz w:val="24"/>
                <w:szCs w:val="24"/>
              </w:rPr>
            </w:pPr>
            <w:r w:rsidRPr="00FE1C80">
              <w:rPr>
                <w:rFonts w:ascii="Times New Roman" w:hAnsi="Times New Roman" w:cs="Times New Roman"/>
                <w:sz w:val="24"/>
                <w:szCs w:val="24"/>
              </w:rPr>
              <w:t>Mali Tablolar Analizi</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2F4E88"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35" w:type="dxa"/>
            <w:gridSpan w:val="2"/>
          </w:tcPr>
          <w:p w:rsidR="002570A0" w:rsidRPr="00FE1C80" w:rsidRDefault="002570A0" w:rsidP="002570A0">
            <w:pPr>
              <w:jc w:val="center"/>
              <w:rPr>
                <w:rFonts w:ascii="Times New Roman" w:hAnsi="Times New Roman" w:cs="Times New Roman"/>
                <w:sz w:val="24"/>
                <w:szCs w:val="24"/>
              </w:rPr>
            </w:pPr>
            <w:proofErr w:type="gramStart"/>
            <w:r>
              <w:rPr>
                <w:rFonts w:ascii="Times New Roman" w:hAnsi="Times New Roman" w:cs="Times New Roman"/>
                <w:sz w:val="24"/>
                <w:szCs w:val="24"/>
              </w:rPr>
              <w:t>235132206</w:t>
            </w:r>
            <w:proofErr w:type="gramEnd"/>
          </w:p>
        </w:tc>
        <w:tc>
          <w:tcPr>
            <w:tcW w:w="1920" w:type="dxa"/>
            <w:tcBorders>
              <w:bottom w:val="single" w:sz="4" w:space="0" w:color="auto"/>
            </w:tcBorders>
          </w:tcPr>
          <w:p w:rsidR="002570A0" w:rsidRDefault="002570A0" w:rsidP="002570A0">
            <w:pPr>
              <w:jc w:val="center"/>
            </w:pPr>
            <w:r w:rsidRPr="009362AD">
              <w:rPr>
                <w:rFonts w:ascii="Times New Roman" w:hAnsi="Times New Roman" w:cs="Times New Roman"/>
                <w:sz w:val="24"/>
                <w:szCs w:val="24"/>
              </w:rPr>
              <w:t>Seçmeli</w:t>
            </w:r>
          </w:p>
        </w:tc>
        <w:tc>
          <w:tcPr>
            <w:tcW w:w="7174" w:type="dxa"/>
          </w:tcPr>
          <w:p w:rsidR="002570A0" w:rsidRPr="00FE1C80" w:rsidRDefault="002570A0" w:rsidP="002570A0">
            <w:pPr>
              <w:ind w:right="295"/>
              <w:rPr>
                <w:rFonts w:ascii="Times New Roman" w:hAnsi="Times New Roman" w:cs="Times New Roman"/>
                <w:sz w:val="24"/>
                <w:szCs w:val="24"/>
              </w:rPr>
            </w:pPr>
            <w:r>
              <w:rPr>
                <w:rFonts w:ascii="Times New Roman" w:hAnsi="Times New Roman" w:cs="Times New Roman"/>
                <w:sz w:val="24"/>
                <w:szCs w:val="24"/>
              </w:rPr>
              <w:t>Muhasebe Bilgi Sistemi</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2F4E88"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35" w:type="dxa"/>
            <w:gridSpan w:val="2"/>
          </w:tcPr>
          <w:p w:rsidR="002570A0" w:rsidRPr="00640AEB" w:rsidRDefault="002570A0" w:rsidP="002570A0">
            <w:pPr>
              <w:jc w:val="center"/>
              <w:rPr>
                <w:rFonts w:ascii="Times New Roman" w:hAnsi="Times New Roman" w:cs="Times New Roman"/>
                <w:sz w:val="24"/>
                <w:szCs w:val="24"/>
              </w:rPr>
            </w:pPr>
            <w:proofErr w:type="gramStart"/>
            <w:r w:rsidRPr="00FE1C80">
              <w:rPr>
                <w:rFonts w:ascii="Times New Roman" w:hAnsi="Times New Roman" w:cs="Times New Roman"/>
                <w:sz w:val="24"/>
                <w:szCs w:val="24"/>
              </w:rPr>
              <w:t>235132207</w:t>
            </w:r>
            <w:proofErr w:type="gramEnd"/>
          </w:p>
        </w:tc>
        <w:tc>
          <w:tcPr>
            <w:tcW w:w="1920" w:type="dxa"/>
            <w:tcBorders>
              <w:bottom w:val="single" w:sz="4" w:space="0" w:color="auto"/>
            </w:tcBorders>
          </w:tcPr>
          <w:p w:rsidR="002570A0" w:rsidRDefault="002570A0" w:rsidP="002570A0">
            <w:pPr>
              <w:jc w:val="center"/>
            </w:pPr>
            <w:r w:rsidRPr="009362AD">
              <w:rPr>
                <w:rFonts w:ascii="Times New Roman" w:hAnsi="Times New Roman" w:cs="Times New Roman"/>
                <w:sz w:val="24"/>
                <w:szCs w:val="24"/>
              </w:rPr>
              <w:t>Seçmeli</w:t>
            </w:r>
          </w:p>
        </w:tc>
        <w:tc>
          <w:tcPr>
            <w:tcW w:w="7174" w:type="dxa"/>
          </w:tcPr>
          <w:p w:rsidR="002570A0" w:rsidRPr="00640AEB" w:rsidRDefault="002570A0" w:rsidP="002570A0">
            <w:pPr>
              <w:ind w:right="295"/>
              <w:rPr>
                <w:rFonts w:ascii="Times New Roman" w:hAnsi="Times New Roman" w:cs="Times New Roman"/>
                <w:sz w:val="24"/>
                <w:szCs w:val="24"/>
              </w:rPr>
            </w:pPr>
            <w:r w:rsidRPr="00FE1C80">
              <w:rPr>
                <w:rFonts w:ascii="Times New Roman" w:hAnsi="Times New Roman" w:cs="Times New Roman"/>
                <w:sz w:val="24"/>
                <w:szCs w:val="24"/>
              </w:rPr>
              <w:t>Toplam Kalite Yönetimi</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2F4E88"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35" w:type="dxa"/>
            <w:gridSpan w:val="2"/>
          </w:tcPr>
          <w:p w:rsidR="002570A0" w:rsidRPr="00FE1C80" w:rsidRDefault="002570A0" w:rsidP="002570A0">
            <w:pPr>
              <w:jc w:val="center"/>
              <w:rPr>
                <w:rFonts w:ascii="Times New Roman" w:hAnsi="Times New Roman" w:cs="Times New Roman"/>
                <w:sz w:val="24"/>
                <w:szCs w:val="24"/>
              </w:rPr>
            </w:pPr>
            <w:proofErr w:type="gramStart"/>
            <w:r w:rsidRPr="00FE1C80">
              <w:rPr>
                <w:rFonts w:ascii="Times New Roman" w:hAnsi="Times New Roman" w:cs="Times New Roman"/>
                <w:sz w:val="24"/>
                <w:szCs w:val="24"/>
              </w:rPr>
              <w:t>235132208</w:t>
            </w:r>
            <w:proofErr w:type="gramEnd"/>
          </w:p>
        </w:tc>
        <w:tc>
          <w:tcPr>
            <w:tcW w:w="1920" w:type="dxa"/>
            <w:tcBorders>
              <w:bottom w:val="single" w:sz="4" w:space="0" w:color="auto"/>
            </w:tcBorders>
          </w:tcPr>
          <w:p w:rsidR="002570A0" w:rsidRDefault="002570A0" w:rsidP="002570A0">
            <w:pPr>
              <w:jc w:val="center"/>
            </w:pPr>
            <w:r w:rsidRPr="009362AD">
              <w:rPr>
                <w:rFonts w:ascii="Times New Roman" w:hAnsi="Times New Roman" w:cs="Times New Roman"/>
                <w:sz w:val="24"/>
                <w:szCs w:val="24"/>
              </w:rPr>
              <w:t>Seçmeli</w:t>
            </w:r>
          </w:p>
        </w:tc>
        <w:tc>
          <w:tcPr>
            <w:tcW w:w="7174" w:type="dxa"/>
          </w:tcPr>
          <w:p w:rsidR="002570A0" w:rsidRPr="00640AEB" w:rsidRDefault="002570A0" w:rsidP="002570A0">
            <w:pPr>
              <w:ind w:right="295"/>
              <w:rPr>
                <w:rFonts w:ascii="Times New Roman" w:hAnsi="Times New Roman" w:cs="Times New Roman"/>
                <w:sz w:val="24"/>
                <w:szCs w:val="24"/>
              </w:rPr>
            </w:pPr>
            <w:r w:rsidRPr="00FE1C80">
              <w:rPr>
                <w:rFonts w:ascii="Times New Roman" w:hAnsi="Times New Roman" w:cs="Times New Roman"/>
                <w:sz w:val="24"/>
                <w:szCs w:val="24"/>
              </w:rPr>
              <w:t>Tüketici Davranışı</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2F4E88"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2570A0" w:rsidRPr="00640AEB" w:rsidTr="00751E46">
        <w:trPr>
          <w:trHeight w:val="57"/>
          <w:jc w:val="center"/>
        </w:trPr>
        <w:tc>
          <w:tcPr>
            <w:tcW w:w="1935" w:type="dxa"/>
            <w:gridSpan w:val="2"/>
          </w:tcPr>
          <w:p w:rsidR="002570A0" w:rsidRPr="00640AEB" w:rsidRDefault="002570A0" w:rsidP="002570A0">
            <w:pPr>
              <w:jc w:val="center"/>
              <w:rPr>
                <w:rFonts w:ascii="Times New Roman" w:hAnsi="Times New Roman" w:cs="Times New Roman"/>
                <w:sz w:val="24"/>
                <w:szCs w:val="24"/>
              </w:rPr>
            </w:pPr>
            <w:proofErr w:type="gramStart"/>
            <w:r w:rsidRPr="00FE1C80">
              <w:rPr>
                <w:rFonts w:ascii="Times New Roman" w:hAnsi="Times New Roman" w:cs="Times New Roman"/>
                <w:sz w:val="24"/>
                <w:szCs w:val="24"/>
              </w:rPr>
              <w:t>235132209</w:t>
            </w:r>
            <w:proofErr w:type="gramEnd"/>
          </w:p>
        </w:tc>
        <w:tc>
          <w:tcPr>
            <w:tcW w:w="1920" w:type="dxa"/>
            <w:tcBorders>
              <w:bottom w:val="single" w:sz="4" w:space="0" w:color="auto"/>
            </w:tcBorders>
          </w:tcPr>
          <w:p w:rsidR="002570A0" w:rsidRDefault="002570A0" w:rsidP="002570A0">
            <w:pPr>
              <w:jc w:val="center"/>
            </w:pPr>
            <w:r w:rsidRPr="009362AD">
              <w:rPr>
                <w:rFonts w:ascii="Times New Roman" w:hAnsi="Times New Roman" w:cs="Times New Roman"/>
                <w:sz w:val="24"/>
                <w:szCs w:val="24"/>
              </w:rPr>
              <w:t>Seçmeli</w:t>
            </w:r>
          </w:p>
        </w:tc>
        <w:tc>
          <w:tcPr>
            <w:tcW w:w="7174" w:type="dxa"/>
          </w:tcPr>
          <w:p w:rsidR="002570A0" w:rsidRPr="00640AEB" w:rsidRDefault="002570A0" w:rsidP="002570A0">
            <w:pPr>
              <w:ind w:right="295"/>
              <w:rPr>
                <w:rFonts w:ascii="Times New Roman" w:hAnsi="Times New Roman" w:cs="Times New Roman"/>
                <w:sz w:val="24"/>
                <w:szCs w:val="24"/>
              </w:rPr>
            </w:pPr>
            <w:r w:rsidRPr="00FE1C80">
              <w:rPr>
                <w:rFonts w:ascii="Times New Roman" w:hAnsi="Times New Roman" w:cs="Times New Roman"/>
                <w:sz w:val="24"/>
                <w:szCs w:val="24"/>
              </w:rPr>
              <w:t>Yöneylem Araştırması</w:t>
            </w:r>
          </w:p>
        </w:tc>
        <w:tc>
          <w:tcPr>
            <w:tcW w:w="528"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Pr>
          <w:p w:rsidR="002570A0" w:rsidRPr="00640AEB"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tcPr>
          <w:p w:rsidR="002570A0" w:rsidRPr="002F4E88" w:rsidRDefault="002570A0" w:rsidP="002570A0">
            <w:pPr>
              <w:jc w:val="center"/>
              <w:rPr>
                <w:rFonts w:ascii="Times New Roman" w:hAnsi="Times New Roman" w:cs="Times New Roman"/>
                <w:sz w:val="24"/>
                <w:szCs w:val="24"/>
              </w:rPr>
            </w:pPr>
            <w:r>
              <w:rPr>
                <w:rFonts w:ascii="Times New Roman" w:hAnsi="Times New Roman" w:cs="Times New Roman"/>
                <w:sz w:val="24"/>
                <w:szCs w:val="24"/>
              </w:rPr>
              <w:t>4</w:t>
            </w:r>
          </w:p>
        </w:tc>
      </w:tr>
      <w:tr w:rsidR="00751E46" w:rsidRPr="00640AEB" w:rsidTr="00751E46">
        <w:trPr>
          <w:trHeight w:val="57"/>
          <w:jc w:val="center"/>
        </w:trPr>
        <w:tc>
          <w:tcPr>
            <w:tcW w:w="13551" w:type="dxa"/>
            <w:gridSpan w:val="8"/>
            <w:shd w:val="clear" w:color="auto" w:fill="F2F2F2" w:themeFill="background1" w:themeFillShade="F2"/>
          </w:tcPr>
          <w:p w:rsidR="00751E46" w:rsidRPr="00640AEB" w:rsidRDefault="00751E46" w:rsidP="00751E46">
            <w:pPr>
              <w:pStyle w:val="ListeParagraf"/>
              <w:numPr>
                <w:ilvl w:val="0"/>
                <w:numId w:val="1"/>
              </w:numPr>
              <w:ind w:hanging="200"/>
              <w:jc w:val="center"/>
              <w:rPr>
                <w:rFonts w:ascii="Times New Roman" w:hAnsi="Times New Roman" w:cs="Times New Roman"/>
                <w:sz w:val="24"/>
                <w:szCs w:val="24"/>
              </w:rPr>
            </w:pPr>
            <w:r w:rsidRPr="00886AC5">
              <w:rPr>
                <w:rFonts w:ascii="Times New Roman" w:hAnsi="Times New Roman" w:cs="Times New Roman"/>
                <w:b/>
                <w:sz w:val="24"/>
                <w:szCs w:val="24"/>
              </w:rPr>
              <w:t>YARIYIL</w:t>
            </w:r>
          </w:p>
        </w:tc>
      </w:tr>
      <w:tr w:rsidR="00751E46" w:rsidRPr="00640AEB" w:rsidTr="00751E46">
        <w:trPr>
          <w:trHeight w:val="57"/>
          <w:jc w:val="center"/>
        </w:trPr>
        <w:tc>
          <w:tcPr>
            <w:tcW w:w="1928"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 xml:space="preserve">DERS </w:t>
            </w:r>
            <w:r w:rsidR="00751E46" w:rsidRPr="00640AEB">
              <w:rPr>
                <w:rFonts w:ascii="Times New Roman" w:hAnsi="Times New Roman" w:cs="Times New Roman"/>
                <w:b/>
                <w:sz w:val="24"/>
                <w:szCs w:val="24"/>
              </w:rPr>
              <w:t>KOD</w:t>
            </w:r>
            <w:r>
              <w:rPr>
                <w:rFonts w:ascii="Times New Roman" w:hAnsi="Times New Roman" w:cs="Times New Roman"/>
                <w:b/>
                <w:sz w:val="24"/>
                <w:szCs w:val="24"/>
              </w:rPr>
              <w:t>U</w:t>
            </w:r>
          </w:p>
        </w:tc>
        <w:tc>
          <w:tcPr>
            <w:tcW w:w="1927" w:type="dxa"/>
            <w:gridSpan w:val="2"/>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ZORUNLU SEÇMELİ</w:t>
            </w:r>
          </w:p>
        </w:tc>
        <w:tc>
          <w:tcPr>
            <w:tcW w:w="7174"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DERS</w:t>
            </w:r>
            <w:r w:rsidR="00751E46" w:rsidRPr="00640AEB">
              <w:rPr>
                <w:rFonts w:ascii="Times New Roman" w:hAnsi="Times New Roman" w:cs="Times New Roman"/>
                <w:b/>
                <w:sz w:val="24"/>
                <w:szCs w:val="24"/>
              </w:rPr>
              <w:t xml:space="preserve"> ADI</w:t>
            </w:r>
          </w:p>
        </w:tc>
        <w:tc>
          <w:tcPr>
            <w:tcW w:w="528"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T</w:t>
            </w:r>
          </w:p>
        </w:tc>
        <w:tc>
          <w:tcPr>
            <w:tcW w:w="527"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U</w:t>
            </w:r>
          </w:p>
        </w:tc>
        <w:tc>
          <w:tcPr>
            <w:tcW w:w="456"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K</w:t>
            </w:r>
          </w:p>
        </w:tc>
        <w:tc>
          <w:tcPr>
            <w:tcW w:w="1011"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AKTS</w:t>
            </w:r>
          </w:p>
        </w:tc>
      </w:tr>
      <w:tr w:rsidR="002570A0" w:rsidRPr="00640AEB" w:rsidTr="00751E46">
        <w:trPr>
          <w:trHeight w:val="57"/>
          <w:jc w:val="center"/>
        </w:trPr>
        <w:tc>
          <w:tcPr>
            <w:tcW w:w="1928" w:type="dxa"/>
            <w:vAlign w:val="center"/>
          </w:tcPr>
          <w:p w:rsidR="002570A0" w:rsidRPr="002F4E88" w:rsidRDefault="002570A0" w:rsidP="002570A0">
            <w:pPr>
              <w:jc w:val="center"/>
              <w:rPr>
                <w:rFonts w:ascii="Times New Roman" w:hAnsi="Times New Roman" w:cs="Times New Roman"/>
                <w:sz w:val="24"/>
                <w:szCs w:val="24"/>
              </w:rPr>
            </w:pPr>
            <w:proofErr w:type="gramStart"/>
            <w:r w:rsidRPr="00ED34E3">
              <w:rPr>
                <w:rFonts w:ascii="Times New Roman" w:hAnsi="Times New Roman" w:cs="Times New Roman"/>
                <w:sz w:val="24"/>
                <w:szCs w:val="24"/>
              </w:rPr>
              <w:t>235141101</w:t>
            </w:r>
            <w:proofErr w:type="gramEnd"/>
          </w:p>
        </w:tc>
        <w:tc>
          <w:tcPr>
            <w:tcW w:w="1927" w:type="dxa"/>
            <w:gridSpan w:val="2"/>
          </w:tcPr>
          <w:p w:rsidR="002570A0" w:rsidRDefault="002570A0" w:rsidP="002570A0">
            <w:pPr>
              <w:jc w:val="center"/>
            </w:pPr>
            <w:r w:rsidRPr="00352EA3">
              <w:rPr>
                <w:rFonts w:ascii="Times New Roman" w:hAnsi="Times New Roman" w:cs="Times New Roman"/>
                <w:sz w:val="24"/>
                <w:szCs w:val="24"/>
              </w:rPr>
              <w:t>Zorunlu</w:t>
            </w:r>
          </w:p>
        </w:tc>
        <w:tc>
          <w:tcPr>
            <w:tcW w:w="7174" w:type="dxa"/>
            <w:vAlign w:val="center"/>
          </w:tcPr>
          <w:p w:rsidR="002570A0" w:rsidRPr="00202073" w:rsidRDefault="002570A0" w:rsidP="002570A0">
            <w:pPr>
              <w:rPr>
                <w:rFonts w:ascii="Times New Roman" w:hAnsi="Times New Roman" w:cs="Times New Roman"/>
                <w:sz w:val="24"/>
                <w:szCs w:val="24"/>
              </w:rPr>
            </w:pPr>
            <w:r w:rsidRPr="00ED34E3">
              <w:rPr>
                <w:rFonts w:ascii="Times New Roman" w:hAnsi="Times New Roman" w:cs="Times New Roman"/>
                <w:sz w:val="24"/>
                <w:szCs w:val="24"/>
              </w:rPr>
              <w:t>Pazarlama Araştırması</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vAlign w:val="center"/>
          </w:tcPr>
          <w:p w:rsidR="002570A0" w:rsidRPr="002F4E88" w:rsidRDefault="002570A0" w:rsidP="002570A0">
            <w:pPr>
              <w:jc w:val="center"/>
              <w:rPr>
                <w:rFonts w:ascii="Times New Roman" w:hAnsi="Times New Roman" w:cs="Times New Roman"/>
                <w:sz w:val="24"/>
                <w:szCs w:val="24"/>
              </w:rPr>
            </w:pPr>
            <w:proofErr w:type="gramStart"/>
            <w:r w:rsidRPr="00ED34E3">
              <w:rPr>
                <w:rFonts w:ascii="Times New Roman" w:hAnsi="Times New Roman" w:cs="Times New Roman"/>
                <w:sz w:val="24"/>
                <w:szCs w:val="24"/>
              </w:rPr>
              <w:t>235141102</w:t>
            </w:r>
            <w:proofErr w:type="gramEnd"/>
          </w:p>
        </w:tc>
        <w:tc>
          <w:tcPr>
            <w:tcW w:w="1927" w:type="dxa"/>
            <w:gridSpan w:val="2"/>
          </w:tcPr>
          <w:p w:rsidR="002570A0" w:rsidRDefault="002570A0" w:rsidP="002570A0">
            <w:pPr>
              <w:jc w:val="center"/>
            </w:pPr>
            <w:r w:rsidRPr="00352EA3">
              <w:rPr>
                <w:rFonts w:ascii="Times New Roman" w:hAnsi="Times New Roman" w:cs="Times New Roman"/>
                <w:sz w:val="24"/>
                <w:szCs w:val="24"/>
              </w:rPr>
              <w:t>Zorunlu</w:t>
            </w:r>
          </w:p>
        </w:tc>
        <w:tc>
          <w:tcPr>
            <w:tcW w:w="7174" w:type="dxa"/>
            <w:vAlign w:val="center"/>
          </w:tcPr>
          <w:p w:rsidR="002570A0" w:rsidRPr="00202073" w:rsidRDefault="002570A0" w:rsidP="002570A0">
            <w:pPr>
              <w:rPr>
                <w:rFonts w:ascii="Times New Roman" w:hAnsi="Times New Roman" w:cs="Times New Roman"/>
                <w:sz w:val="24"/>
                <w:szCs w:val="24"/>
              </w:rPr>
            </w:pPr>
            <w:r w:rsidRPr="00ED34E3">
              <w:rPr>
                <w:rFonts w:ascii="Times New Roman" w:hAnsi="Times New Roman" w:cs="Times New Roman"/>
                <w:sz w:val="24"/>
                <w:szCs w:val="24"/>
              </w:rPr>
              <w:t>Sermaye Piyasaları</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vAlign w:val="center"/>
          </w:tcPr>
          <w:p w:rsidR="002570A0" w:rsidRPr="002F4E88" w:rsidRDefault="002570A0" w:rsidP="002570A0">
            <w:pPr>
              <w:jc w:val="center"/>
              <w:rPr>
                <w:rFonts w:ascii="Times New Roman" w:hAnsi="Times New Roman" w:cs="Times New Roman"/>
                <w:sz w:val="24"/>
                <w:szCs w:val="24"/>
              </w:rPr>
            </w:pPr>
            <w:proofErr w:type="gramStart"/>
            <w:r w:rsidRPr="00ED34E3">
              <w:rPr>
                <w:rFonts w:ascii="Times New Roman" w:hAnsi="Times New Roman" w:cs="Times New Roman"/>
                <w:sz w:val="24"/>
                <w:szCs w:val="24"/>
              </w:rPr>
              <w:t>235141103</w:t>
            </w:r>
            <w:proofErr w:type="gramEnd"/>
          </w:p>
        </w:tc>
        <w:tc>
          <w:tcPr>
            <w:tcW w:w="1927" w:type="dxa"/>
            <w:gridSpan w:val="2"/>
          </w:tcPr>
          <w:p w:rsidR="002570A0" w:rsidRDefault="002570A0" w:rsidP="002570A0">
            <w:pPr>
              <w:jc w:val="center"/>
            </w:pPr>
            <w:r w:rsidRPr="00352EA3">
              <w:rPr>
                <w:rFonts w:ascii="Times New Roman" w:hAnsi="Times New Roman" w:cs="Times New Roman"/>
                <w:sz w:val="24"/>
                <w:szCs w:val="24"/>
              </w:rPr>
              <w:t>Zorunlu</w:t>
            </w:r>
          </w:p>
        </w:tc>
        <w:tc>
          <w:tcPr>
            <w:tcW w:w="7174" w:type="dxa"/>
            <w:vAlign w:val="center"/>
          </w:tcPr>
          <w:p w:rsidR="002570A0" w:rsidRPr="00202073" w:rsidRDefault="002570A0" w:rsidP="002570A0">
            <w:pPr>
              <w:rPr>
                <w:rFonts w:ascii="Times New Roman" w:hAnsi="Times New Roman" w:cs="Times New Roman"/>
                <w:sz w:val="24"/>
                <w:szCs w:val="24"/>
              </w:rPr>
            </w:pPr>
            <w:r w:rsidRPr="00ED34E3">
              <w:rPr>
                <w:rFonts w:ascii="Times New Roman" w:hAnsi="Times New Roman" w:cs="Times New Roman"/>
                <w:sz w:val="24"/>
                <w:szCs w:val="24"/>
              </w:rPr>
              <w:t>Yönetim Muhasebesi</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7A5732" w:rsidRPr="00640AEB" w:rsidTr="00751E46">
        <w:trPr>
          <w:trHeight w:val="57"/>
          <w:jc w:val="center"/>
        </w:trPr>
        <w:tc>
          <w:tcPr>
            <w:tcW w:w="1928" w:type="dxa"/>
            <w:vAlign w:val="center"/>
          </w:tcPr>
          <w:p w:rsidR="007A5732" w:rsidRPr="00ED34E3" w:rsidRDefault="007A5732" w:rsidP="007A5732">
            <w:pPr>
              <w:jc w:val="center"/>
              <w:rPr>
                <w:rFonts w:ascii="Times New Roman" w:hAnsi="Times New Roman" w:cs="Times New Roman"/>
                <w:sz w:val="24"/>
                <w:szCs w:val="24"/>
              </w:rPr>
            </w:pPr>
            <w:r>
              <w:rPr>
                <w:rFonts w:ascii="Times New Roman" w:hAnsi="Times New Roman" w:cs="Times New Roman"/>
                <w:sz w:val="24"/>
                <w:szCs w:val="24"/>
              </w:rPr>
              <w:lastRenderedPageBreak/>
              <w:t>Seç 5</w:t>
            </w:r>
          </w:p>
        </w:tc>
        <w:tc>
          <w:tcPr>
            <w:tcW w:w="1927" w:type="dxa"/>
            <w:gridSpan w:val="2"/>
            <w:vAlign w:val="center"/>
          </w:tcPr>
          <w:p w:rsidR="007A5732" w:rsidRPr="0033165E"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7A5732" w:rsidRDefault="007A5732" w:rsidP="007A5732">
            <w:pPr>
              <w:rPr>
                <w:rFonts w:ascii="Times New Roman" w:hAnsi="Times New Roman" w:cs="Times New Roman"/>
                <w:sz w:val="24"/>
                <w:szCs w:val="24"/>
              </w:rPr>
            </w:pPr>
            <w:r>
              <w:rPr>
                <w:rFonts w:ascii="Times New Roman" w:hAnsi="Times New Roman" w:cs="Times New Roman"/>
                <w:sz w:val="24"/>
                <w:szCs w:val="24"/>
              </w:rPr>
              <w:t>Seçmeli 5</w:t>
            </w:r>
          </w:p>
        </w:tc>
        <w:tc>
          <w:tcPr>
            <w:tcW w:w="528"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5</w:t>
            </w:r>
          </w:p>
        </w:tc>
      </w:tr>
      <w:tr w:rsidR="007A5732" w:rsidRPr="00640AEB" w:rsidTr="00751E46">
        <w:trPr>
          <w:trHeight w:val="57"/>
          <w:jc w:val="center"/>
        </w:trPr>
        <w:tc>
          <w:tcPr>
            <w:tcW w:w="1928" w:type="dxa"/>
            <w:vAlign w:val="center"/>
          </w:tcPr>
          <w:p w:rsidR="007A5732" w:rsidRPr="00ED34E3"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 5</w:t>
            </w:r>
          </w:p>
        </w:tc>
        <w:tc>
          <w:tcPr>
            <w:tcW w:w="1927" w:type="dxa"/>
            <w:gridSpan w:val="2"/>
            <w:vAlign w:val="center"/>
          </w:tcPr>
          <w:p w:rsidR="007A5732" w:rsidRPr="0033165E"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7A5732" w:rsidRDefault="007A5732" w:rsidP="007A5732">
            <w:pPr>
              <w:rPr>
                <w:rFonts w:ascii="Times New Roman" w:hAnsi="Times New Roman" w:cs="Times New Roman"/>
                <w:sz w:val="24"/>
                <w:szCs w:val="24"/>
              </w:rPr>
            </w:pPr>
            <w:r>
              <w:rPr>
                <w:rFonts w:ascii="Times New Roman" w:hAnsi="Times New Roman" w:cs="Times New Roman"/>
                <w:sz w:val="24"/>
                <w:szCs w:val="24"/>
              </w:rPr>
              <w:t>Seçmeli 5</w:t>
            </w:r>
          </w:p>
        </w:tc>
        <w:tc>
          <w:tcPr>
            <w:tcW w:w="528"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5</w:t>
            </w:r>
          </w:p>
        </w:tc>
      </w:tr>
      <w:tr w:rsidR="007A5732" w:rsidRPr="00640AEB" w:rsidTr="00751E46">
        <w:trPr>
          <w:trHeight w:val="57"/>
          <w:jc w:val="center"/>
        </w:trPr>
        <w:tc>
          <w:tcPr>
            <w:tcW w:w="1928" w:type="dxa"/>
            <w:vAlign w:val="center"/>
          </w:tcPr>
          <w:p w:rsidR="007A5732" w:rsidRPr="00ED34E3"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 5</w:t>
            </w:r>
          </w:p>
        </w:tc>
        <w:tc>
          <w:tcPr>
            <w:tcW w:w="1927" w:type="dxa"/>
            <w:gridSpan w:val="2"/>
            <w:vAlign w:val="center"/>
          </w:tcPr>
          <w:p w:rsidR="007A5732" w:rsidRPr="0033165E"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7A5732" w:rsidRDefault="007A5732" w:rsidP="007A5732">
            <w:pPr>
              <w:rPr>
                <w:rFonts w:ascii="Times New Roman" w:hAnsi="Times New Roman" w:cs="Times New Roman"/>
                <w:sz w:val="24"/>
                <w:szCs w:val="24"/>
              </w:rPr>
            </w:pPr>
            <w:r>
              <w:rPr>
                <w:rFonts w:ascii="Times New Roman" w:hAnsi="Times New Roman" w:cs="Times New Roman"/>
                <w:sz w:val="24"/>
                <w:szCs w:val="24"/>
              </w:rPr>
              <w:t>Seçmeli 5</w:t>
            </w:r>
          </w:p>
        </w:tc>
        <w:tc>
          <w:tcPr>
            <w:tcW w:w="528"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5</w:t>
            </w:r>
          </w:p>
        </w:tc>
      </w:tr>
      <w:tr w:rsidR="00442D69" w:rsidRPr="00640AEB" w:rsidTr="009D29F0">
        <w:trPr>
          <w:trHeight w:val="57"/>
          <w:jc w:val="center"/>
        </w:trPr>
        <w:tc>
          <w:tcPr>
            <w:tcW w:w="11029" w:type="dxa"/>
            <w:gridSpan w:val="4"/>
            <w:vAlign w:val="center"/>
          </w:tcPr>
          <w:p w:rsidR="00442D69" w:rsidRPr="00442D69" w:rsidRDefault="00442D69" w:rsidP="00442D69">
            <w:pPr>
              <w:jc w:val="right"/>
              <w:rPr>
                <w:rFonts w:ascii="Times New Roman" w:hAnsi="Times New Roman" w:cs="Times New Roman"/>
                <w:b/>
                <w:sz w:val="24"/>
                <w:szCs w:val="24"/>
              </w:rPr>
            </w:pPr>
            <w:r>
              <w:rPr>
                <w:rFonts w:ascii="Times New Roman" w:hAnsi="Times New Roman" w:cs="Times New Roman"/>
                <w:b/>
                <w:sz w:val="24"/>
                <w:szCs w:val="24"/>
              </w:rPr>
              <w:t>TOPLAM</w:t>
            </w:r>
          </w:p>
        </w:tc>
        <w:tc>
          <w:tcPr>
            <w:tcW w:w="528" w:type="dxa"/>
            <w:vAlign w:val="center"/>
          </w:tcPr>
          <w:p w:rsidR="00442D69" w:rsidRPr="00442D69" w:rsidRDefault="00442D69" w:rsidP="007A5732">
            <w:pPr>
              <w:jc w:val="center"/>
              <w:rPr>
                <w:rFonts w:ascii="Times New Roman" w:hAnsi="Times New Roman" w:cs="Times New Roman"/>
                <w:b/>
                <w:sz w:val="24"/>
                <w:szCs w:val="24"/>
              </w:rPr>
            </w:pPr>
            <w:r w:rsidRPr="00442D69">
              <w:rPr>
                <w:rFonts w:ascii="Times New Roman" w:hAnsi="Times New Roman" w:cs="Times New Roman"/>
                <w:b/>
                <w:sz w:val="24"/>
                <w:szCs w:val="24"/>
              </w:rPr>
              <w:t>18</w:t>
            </w:r>
          </w:p>
        </w:tc>
        <w:tc>
          <w:tcPr>
            <w:tcW w:w="527" w:type="dxa"/>
            <w:vAlign w:val="center"/>
          </w:tcPr>
          <w:p w:rsidR="00442D69" w:rsidRPr="00442D69" w:rsidRDefault="00442D69" w:rsidP="007A5732">
            <w:pPr>
              <w:jc w:val="center"/>
              <w:rPr>
                <w:rFonts w:ascii="Times New Roman" w:hAnsi="Times New Roman" w:cs="Times New Roman"/>
                <w:b/>
                <w:sz w:val="24"/>
                <w:szCs w:val="24"/>
              </w:rPr>
            </w:pPr>
            <w:r w:rsidRPr="00442D69">
              <w:rPr>
                <w:rFonts w:ascii="Times New Roman" w:hAnsi="Times New Roman" w:cs="Times New Roman"/>
                <w:b/>
                <w:sz w:val="24"/>
                <w:szCs w:val="24"/>
              </w:rPr>
              <w:t>0</w:t>
            </w:r>
          </w:p>
        </w:tc>
        <w:tc>
          <w:tcPr>
            <w:tcW w:w="456" w:type="dxa"/>
            <w:vAlign w:val="center"/>
          </w:tcPr>
          <w:p w:rsidR="00442D69" w:rsidRPr="00442D69" w:rsidRDefault="00442D69" w:rsidP="007A5732">
            <w:pPr>
              <w:jc w:val="center"/>
              <w:rPr>
                <w:rFonts w:ascii="Times New Roman" w:hAnsi="Times New Roman" w:cs="Times New Roman"/>
                <w:b/>
                <w:sz w:val="24"/>
                <w:szCs w:val="24"/>
              </w:rPr>
            </w:pPr>
            <w:r w:rsidRPr="00442D69">
              <w:rPr>
                <w:rFonts w:ascii="Times New Roman" w:hAnsi="Times New Roman" w:cs="Times New Roman"/>
                <w:b/>
                <w:sz w:val="24"/>
                <w:szCs w:val="24"/>
              </w:rPr>
              <w:t>18</w:t>
            </w:r>
          </w:p>
        </w:tc>
        <w:tc>
          <w:tcPr>
            <w:tcW w:w="1011" w:type="dxa"/>
            <w:vAlign w:val="center"/>
          </w:tcPr>
          <w:p w:rsidR="00442D69" w:rsidRPr="00442D69" w:rsidRDefault="00442D69" w:rsidP="007A5732">
            <w:pPr>
              <w:jc w:val="center"/>
              <w:rPr>
                <w:rFonts w:ascii="Times New Roman" w:hAnsi="Times New Roman" w:cs="Times New Roman"/>
                <w:b/>
                <w:sz w:val="24"/>
                <w:szCs w:val="24"/>
              </w:rPr>
            </w:pPr>
            <w:r w:rsidRPr="00442D69">
              <w:rPr>
                <w:rFonts w:ascii="Times New Roman" w:hAnsi="Times New Roman" w:cs="Times New Roman"/>
                <w:b/>
                <w:sz w:val="24"/>
                <w:szCs w:val="24"/>
              </w:rPr>
              <w:t>30</w:t>
            </w:r>
          </w:p>
        </w:tc>
      </w:tr>
      <w:tr w:rsidR="007A5732" w:rsidRPr="00640AEB" w:rsidTr="00751E46">
        <w:trPr>
          <w:trHeight w:val="57"/>
          <w:jc w:val="center"/>
        </w:trPr>
        <w:tc>
          <w:tcPr>
            <w:tcW w:w="1928" w:type="dxa"/>
            <w:vAlign w:val="center"/>
          </w:tcPr>
          <w:p w:rsidR="007A5732" w:rsidRPr="007A5732" w:rsidRDefault="007A5732" w:rsidP="007A5732">
            <w:pPr>
              <w:rPr>
                <w:rFonts w:ascii="Times New Roman" w:hAnsi="Times New Roman" w:cs="Times New Roman"/>
                <w:b/>
                <w:sz w:val="24"/>
                <w:szCs w:val="24"/>
              </w:rPr>
            </w:pPr>
            <w:r w:rsidRPr="007A5732">
              <w:rPr>
                <w:rFonts w:ascii="Times New Roman" w:hAnsi="Times New Roman" w:cs="Times New Roman"/>
                <w:b/>
                <w:sz w:val="24"/>
                <w:szCs w:val="24"/>
              </w:rPr>
              <w:t>Seçmeli 5</w:t>
            </w:r>
          </w:p>
        </w:tc>
        <w:tc>
          <w:tcPr>
            <w:tcW w:w="1927" w:type="dxa"/>
            <w:gridSpan w:val="2"/>
            <w:vAlign w:val="center"/>
          </w:tcPr>
          <w:p w:rsidR="007A5732" w:rsidRDefault="007A5732" w:rsidP="00751E46">
            <w:pPr>
              <w:jc w:val="center"/>
              <w:rPr>
                <w:rFonts w:ascii="Times New Roman" w:hAnsi="Times New Roman" w:cs="Times New Roman"/>
                <w:sz w:val="24"/>
                <w:szCs w:val="24"/>
              </w:rPr>
            </w:pPr>
          </w:p>
        </w:tc>
        <w:tc>
          <w:tcPr>
            <w:tcW w:w="7174" w:type="dxa"/>
            <w:vAlign w:val="center"/>
          </w:tcPr>
          <w:p w:rsidR="007A5732" w:rsidRDefault="007A5732" w:rsidP="00751E46">
            <w:pPr>
              <w:rPr>
                <w:rFonts w:ascii="Times New Roman" w:hAnsi="Times New Roman" w:cs="Times New Roman"/>
                <w:sz w:val="24"/>
                <w:szCs w:val="24"/>
              </w:rPr>
            </w:pPr>
          </w:p>
        </w:tc>
        <w:tc>
          <w:tcPr>
            <w:tcW w:w="528" w:type="dxa"/>
            <w:vAlign w:val="center"/>
          </w:tcPr>
          <w:p w:rsidR="007A5732" w:rsidRDefault="007A5732" w:rsidP="00751E46">
            <w:pPr>
              <w:jc w:val="center"/>
              <w:rPr>
                <w:rFonts w:ascii="Times New Roman" w:hAnsi="Times New Roman" w:cs="Times New Roman"/>
                <w:sz w:val="24"/>
                <w:szCs w:val="24"/>
              </w:rPr>
            </w:pPr>
          </w:p>
        </w:tc>
        <w:tc>
          <w:tcPr>
            <w:tcW w:w="527" w:type="dxa"/>
            <w:vAlign w:val="center"/>
          </w:tcPr>
          <w:p w:rsidR="007A5732" w:rsidRDefault="007A5732" w:rsidP="00751E46">
            <w:pPr>
              <w:jc w:val="center"/>
              <w:rPr>
                <w:rFonts w:ascii="Times New Roman" w:hAnsi="Times New Roman" w:cs="Times New Roman"/>
                <w:sz w:val="24"/>
                <w:szCs w:val="24"/>
              </w:rPr>
            </w:pPr>
          </w:p>
        </w:tc>
        <w:tc>
          <w:tcPr>
            <w:tcW w:w="456" w:type="dxa"/>
            <w:vAlign w:val="center"/>
          </w:tcPr>
          <w:p w:rsidR="007A5732" w:rsidRDefault="007A5732" w:rsidP="00751E46">
            <w:pPr>
              <w:jc w:val="center"/>
              <w:rPr>
                <w:rFonts w:ascii="Times New Roman" w:hAnsi="Times New Roman" w:cs="Times New Roman"/>
                <w:sz w:val="24"/>
                <w:szCs w:val="24"/>
              </w:rPr>
            </w:pPr>
          </w:p>
        </w:tc>
        <w:tc>
          <w:tcPr>
            <w:tcW w:w="1011" w:type="dxa"/>
            <w:vAlign w:val="center"/>
          </w:tcPr>
          <w:p w:rsidR="007A5732" w:rsidRDefault="007A5732" w:rsidP="00751E46">
            <w:pPr>
              <w:jc w:val="center"/>
              <w:rPr>
                <w:rFonts w:ascii="Times New Roman" w:hAnsi="Times New Roman" w:cs="Times New Roman"/>
                <w:sz w:val="24"/>
                <w:szCs w:val="24"/>
              </w:rPr>
            </w:pPr>
          </w:p>
        </w:tc>
      </w:tr>
      <w:tr w:rsidR="002570A0" w:rsidRPr="00640AEB" w:rsidTr="00751E46">
        <w:trPr>
          <w:trHeight w:val="57"/>
          <w:jc w:val="center"/>
        </w:trPr>
        <w:tc>
          <w:tcPr>
            <w:tcW w:w="1928" w:type="dxa"/>
            <w:vAlign w:val="center"/>
          </w:tcPr>
          <w:p w:rsidR="002570A0" w:rsidRPr="002F4E88" w:rsidRDefault="002570A0" w:rsidP="002570A0">
            <w:pPr>
              <w:jc w:val="center"/>
              <w:rPr>
                <w:rFonts w:ascii="Times New Roman" w:hAnsi="Times New Roman" w:cs="Times New Roman"/>
                <w:sz w:val="24"/>
                <w:szCs w:val="24"/>
              </w:rPr>
            </w:pPr>
            <w:proofErr w:type="gramStart"/>
            <w:r w:rsidRPr="00ED34E3">
              <w:rPr>
                <w:rFonts w:ascii="Times New Roman" w:hAnsi="Times New Roman" w:cs="Times New Roman"/>
                <w:sz w:val="24"/>
                <w:szCs w:val="24"/>
              </w:rPr>
              <w:t>235141201</w:t>
            </w:r>
            <w:proofErr w:type="gramEnd"/>
          </w:p>
        </w:tc>
        <w:tc>
          <w:tcPr>
            <w:tcW w:w="1927" w:type="dxa"/>
            <w:gridSpan w:val="2"/>
          </w:tcPr>
          <w:p w:rsidR="002570A0" w:rsidRDefault="002570A0" w:rsidP="002570A0">
            <w:pPr>
              <w:jc w:val="center"/>
            </w:pPr>
            <w:r w:rsidRPr="00F21379">
              <w:rPr>
                <w:rFonts w:ascii="Times New Roman" w:hAnsi="Times New Roman" w:cs="Times New Roman"/>
                <w:sz w:val="24"/>
                <w:szCs w:val="24"/>
              </w:rPr>
              <w:t>Seçmeli</w:t>
            </w:r>
          </w:p>
        </w:tc>
        <w:tc>
          <w:tcPr>
            <w:tcW w:w="7174" w:type="dxa"/>
            <w:vAlign w:val="center"/>
          </w:tcPr>
          <w:p w:rsidR="002570A0" w:rsidRPr="00202073" w:rsidRDefault="002570A0" w:rsidP="002570A0">
            <w:pPr>
              <w:rPr>
                <w:rFonts w:ascii="Times New Roman" w:hAnsi="Times New Roman" w:cs="Times New Roman"/>
                <w:sz w:val="24"/>
                <w:szCs w:val="24"/>
              </w:rPr>
            </w:pPr>
            <w:r w:rsidRPr="00ED34E3">
              <w:rPr>
                <w:rFonts w:ascii="Times New Roman" w:hAnsi="Times New Roman" w:cs="Times New Roman"/>
                <w:sz w:val="24"/>
                <w:szCs w:val="24"/>
              </w:rPr>
              <w:t>Çalışma Hukuku</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vAlign w:val="center"/>
          </w:tcPr>
          <w:p w:rsidR="002570A0" w:rsidRPr="002F4E88" w:rsidRDefault="002570A0" w:rsidP="002570A0">
            <w:pPr>
              <w:jc w:val="center"/>
              <w:rPr>
                <w:rFonts w:ascii="Times New Roman" w:hAnsi="Times New Roman" w:cs="Times New Roman"/>
                <w:sz w:val="24"/>
                <w:szCs w:val="24"/>
              </w:rPr>
            </w:pPr>
            <w:proofErr w:type="gramStart"/>
            <w:r w:rsidRPr="00ED34E3">
              <w:rPr>
                <w:rFonts w:ascii="Times New Roman" w:hAnsi="Times New Roman" w:cs="Times New Roman"/>
                <w:sz w:val="24"/>
                <w:szCs w:val="24"/>
              </w:rPr>
              <w:t>235141202</w:t>
            </w:r>
            <w:proofErr w:type="gramEnd"/>
          </w:p>
        </w:tc>
        <w:tc>
          <w:tcPr>
            <w:tcW w:w="1927" w:type="dxa"/>
            <w:gridSpan w:val="2"/>
          </w:tcPr>
          <w:p w:rsidR="002570A0" w:rsidRDefault="002570A0" w:rsidP="002570A0">
            <w:pPr>
              <w:jc w:val="center"/>
            </w:pPr>
            <w:r w:rsidRPr="00F21379">
              <w:rPr>
                <w:rFonts w:ascii="Times New Roman" w:hAnsi="Times New Roman" w:cs="Times New Roman"/>
                <w:sz w:val="24"/>
                <w:szCs w:val="24"/>
              </w:rPr>
              <w:t>Seçmeli</w:t>
            </w:r>
          </w:p>
        </w:tc>
        <w:tc>
          <w:tcPr>
            <w:tcW w:w="7174" w:type="dxa"/>
            <w:vAlign w:val="center"/>
          </w:tcPr>
          <w:p w:rsidR="002570A0" w:rsidRPr="00202073" w:rsidRDefault="002570A0" w:rsidP="002570A0">
            <w:pPr>
              <w:rPr>
                <w:rFonts w:ascii="Times New Roman" w:hAnsi="Times New Roman" w:cs="Times New Roman"/>
                <w:sz w:val="24"/>
                <w:szCs w:val="24"/>
              </w:rPr>
            </w:pPr>
            <w:r w:rsidRPr="00ED34E3">
              <w:rPr>
                <w:rFonts w:ascii="Times New Roman" w:hAnsi="Times New Roman" w:cs="Times New Roman"/>
                <w:sz w:val="24"/>
                <w:szCs w:val="24"/>
              </w:rPr>
              <w:t>Kooperatiflerde Güncel Ekonomik Sorunlar</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vAlign w:val="center"/>
          </w:tcPr>
          <w:p w:rsidR="002570A0" w:rsidRPr="002F4E88" w:rsidRDefault="002570A0" w:rsidP="002570A0">
            <w:pPr>
              <w:jc w:val="center"/>
              <w:rPr>
                <w:rFonts w:ascii="Times New Roman" w:hAnsi="Times New Roman" w:cs="Times New Roman"/>
                <w:sz w:val="24"/>
                <w:szCs w:val="24"/>
              </w:rPr>
            </w:pPr>
            <w:proofErr w:type="gramStart"/>
            <w:r w:rsidRPr="00ED34E3">
              <w:rPr>
                <w:rFonts w:ascii="Times New Roman" w:hAnsi="Times New Roman" w:cs="Times New Roman"/>
                <w:sz w:val="24"/>
                <w:szCs w:val="24"/>
              </w:rPr>
              <w:t>235141203</w:t>
            </w:r>
            <w:proofErr w:type="gramEnd"/>
          </w:p>
        </w:tc>
        <w:tc>
          <w:tcPr>
            <w:tcW w:w="1927" w:type="dxa"/>
            <w:gridSpan w:val="2"/>
          </w:tcPr>
          <w:p w:rsidR="002570A0" w:rsidRDefault="002570A0" w:rsidP="002570A0">
            <w:pPr>
              <w:jc w:val="center"/>
            </w:pPr>
            <w:r w:rsidRPr="00F21379">
              <w:rPr>
                <w:rFonts w:ascii="Times New Roman" w:hAnsi="Times New Roman" w:cs="Times New Roman"/>
                <w:sz w:val="24"/>
                <w:szCs w:val="24"/>
              </w:rPr>
              <w:t>Seçmeli</w:t>
            </w:r>
          </w:p>
        </w:tc>
        <w:tc>
          <w:tcPr>
            <w:tcW w:w="7174" w:type="dxa"/>
            <w:vAlign w:val="center"/>
          </w:tcPr>
          <w:p w:rsidR="002570A0" w:rsidRPr="00202073" w:rsidRDefault="002570A0" w:rsidP="002570A0">
            <w:pPr>
              <w:rPr>
                <w:rFonts w:ascii="Times New Roman" w:hAnsi="Times New Roman" w:cs="Times New Roman"/>
                <w:sz w:val="24"/>
                <w:szCs w:val="24"/>
              </w:rPr>
            </w:pPr>
            <w:r w:rsidRPr="00ED34E3">
              <w:rPr>
                <w:rFonts w:ascii="Times New Roman" w:hAnsi="Times New Roman" w:cs="Times New Roman"/>
                <w:sz w:val="24"/>
                <w:szCs w:val="24"/>
              </w:rPr>
              <w:t>Kurumsal Yönetim</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C42AB8">
        <w:trPr>
          <w:trHeight w:val="57"/>
          <w:jc w:val="center"/>
        </w:trPr>
        <w:tc>
          <w:tcPr>
            <w:tcW w:w="1928" w:type="dxa"/>
            <w:vAlign w:val="center"/>
          </w:tcPr>
          <w:p w:rsidR="002570A0" w:rsidRPr="002F4E88" w:rsidRDefault="002570A0" w:rsidP="002570A0">
            <w:pPr>
              <w:jc w:val="center"/>
              <w:rPr>
                <w:rFonts w:ascii="Times New Roman" w:hAnsi="Times New Roman" w:cs="Times New Roman"/>
                <w:sz w:val="24"/>
                <w:szCs w:val="24"/>
              </w:rPr>
            </w:pPr>
            <w:proofErr w:type="gramStart"/>
            <w:r w:rsidRPr="00ED34E3">
              <w:rPr>
                <w:rFonts w:ascii="Times New Roman" w:hAnsi="Times New Roman" w:cs="Times New Roman"/>
                <w:sz w:val="24"/>
                <w:szCs w:val="24"/>
              </w:rPr>
              <w:t>235141204</w:t>
            </w:r>
            <w:proofErr w:type="gramEnd"/>
          </w:p>
        </w:tc>
        <w:tc>
          <w:tcPr>
            <w:tcW w:w="1927" w:type="dxa"/>
            <w:gridSpan w:val="2"/>
          </w:tcPr>
          <w:p w:rsidR="002570A0" w:rsidRDefault="002570A0" w:rsidP="002570A0">
            <w:pPr>
              <w:jc w:val="center"/>
            </w:pPr>
            <w:r w:rsidRPr="00F21379">
              <w:rPr>
                <w:rFonts w:ascii="Times New Roman" w:hAnsi="Times New Roman" w:cs="Times New Roman"/>
                <w:sz w:val="24"/>
                <w:szCs w:val="24"/>
              </w:rPr>
              <w:t>Seçmeli</w:t>
            </w:r>
          </w:p>
        </w:tc>
        <w:tc>
          <w:tcPr>
            <w:tcW w:w="7174" w:type="dxa"/>
            <w:vAlign w:val="center"/>
          </w:tcPr>
          <w:p w:rsidR="002570A0" w:rsidRPr="00202073" w:rsidRDefault="002570A0" w:rsidP="002570A0">
            <w:pPr>
              <w:rPr>
                <w:rFonts w:ascii="Times New Roman" w:hAnsi="Times New Roman" w:cs="Times New Roman"/>
                <w:sz w:val="24"/>
                <w:szCs w:val="24"/>
              </w:rPr>
            </w:pPr>
            <w:r w:rsidRPr="00ED34E3">
              <w:rPr>
                <w:rFonts w:ascii="Times New Roman" w:hAnsi="Times New Roman" w:cs="Times New Roman"/>
                <w:sz w:val="24"/>
                <w:szCs w:val="24"/>
              </w:rPr>
              <w:t>Reklamcılık</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751E46" w:rsidRPr="00640AEB" w:rsidTr="00751E46">
        <w:trPr>
          <w:trHeight w:val="57"/>
          <w:jc w:val="center"/>
        </w:trPr>
        <w:tc>
          <w:tcPr>
            <w:tcW w:w="1935" w:type="dxa"/>
            <w:gridSpan w:val="2"/>
            <w:vAlign w:val="center"/>
          </w:tcPr>
          <w:p w:rsidR="00751E46" w:rsidRPr="0033165E" w:rsidRDefault="00751E46" w:rsidP="002570A0">
            <w:pPr>
              <w:jc w:val="center"/>
              <w:rPr>
                <w:rFonts w:ascii="Times New Roman" w:hAnsi="Times New Roman" w:cs="Times New Roman"/>
                <w:sz w:val="24"/>
                <w:szCs w:val="24"/>
              </w:rPr>
            </w:pPr>
            <w:proofErr w:type="gramStart"/>
            <w:r w:rsidRPr="00ED34E3">
              <w:rPr>
                <w:rFonts w:ascii="Times New Roman" w:hAnsi="Times New Roman" w:cs="Times New Roman"/>
                <w:sz w:val="24"/>
                <w:szCs w:val="24"/>
              </w:rPr>
              <w:t>235141205</w:t>
            </w:r>
            <w:proofErr w:type="gramEnd"/>
          </w:p>
        </w:tc>
        <w:tc>
          <w:tcPr>
            <w:tcW w:w="1920" w:type="dxa"/>
            <w:tcBorders>
              <w:bottom w:val="nil"/>
            </w:tcBorders>
            <w:vAlign w:val="center"/>
          </w:tcPr>
          <w:p w:rsidR="00751E46" w:rsidRPr="0033165E" w:rsidRDefault="002570A0" w:rsidP="002570A0">
            <w:pPr>
              <w:jc w:val="center"/>
              <w:rPr>
                <w:rFonts w:ascii="Times New Roman" w:hAnsi="Times New Roman" w:cs="Times New Roman"/>
                <w:sz w:val="24"/>
                <w:szCs w:val="24"/>
              </w:rPr>
            </w:pPr>
            <w:r w:rsidRPr="00C209B0">
              <w:rPr>
                <w:rFonts w:ascii="Times New Roman" w:hAnsi="Times New Roman" w:cs="Times New Roman"/>
                <w:sz w:val="24"/>
                <w:szCs w:val="24"/>
              </w:rPr>
              <w:t>Seçmeli</w:t>
            </w:r>
          </w:p>
        </w:tc>
        <w:tc>
          <w:tcPr>
            <w:tcW w:w="7174" w:type="dxa"/>
            <w:vAlign w:val="center"/>
          </w:tcPr>
          <w:p w:rsidR="00751E46" w:rsidRPr="0033165E" w:rsidRDefault="00751E46" w:rsidP="00751E46">
            <w:pPr>
              <w:ind w:right="295"/>
              <w:jc w:val="both"/>
              <w:rPr>
                <w:rFonts w:ascii="Times New Roman" w:hAnsi="Times New Roman" w:cs="Times New Roman"/>
                <w:sz w:val="24"/>
                <w:szCs w:val="24"/>
              </w:rPr>
            </w:pPr>
            <w:r w:rsidRPr="00ED34E3">
              <w:rPr>
                <w:rFonts w:ascii="Times New Roman" w:hAnsi="Times New Roman" w:cs="Times New Roman"/>
                <w:sz w:val="24"/>
                <w:szCs w:val="24"/>
              </w:rPr>
              <w:t>Stratejik Marka Yönetimi</w:t>
            </w:r>
          </w:p>
        </w:tc>
        <w:tc>
          <w:tcPr>
            <w:tcW w:w="528" w:type="dxa"/>
            <w:vAlign w:val="center"/>
          </w:tcPr>
          <w:p w:rsidR="00751E46" w:rsidRPr="00003959" w:rsidRDefault="00751E46" w:rsidP="00751E46">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751E46" w:rsidRPr="00003959" w:rsidRDefault="00751E46" w:rsidP="00751E46">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751E46" w:rsidRPr="00003959" w:rsidRDefault="00751E46" w:rsidP="00751E46">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751E46" w:rsidRPr="00003959" w:rsidRDefault="00751E46" w:rsidP="00751E46">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shd w:val="clear" w:color="auto" w:fill="FFFFFF" w:themeFill="background1"/>
            <w:vAlign w:val="center"/>
          </w:tcPr>
          <w:p w:rsidR="002570A0" w:rsidRPr="0033165E" w:rsidRDefault="002570A0" w:rsidP="002570A0">
            <w:pPr>
              <w:jc w:val="center"/>
              <w:rPr>
                <w:rFonts w:ascii="Times New Roman" w:hAnsi="Times New Roman" w:cs="Times New Roman"/>
                <w:sz w:val="24"/>
                <w:szCs w:val="24"/>
              </w:rPr>
            </w:pPr>
            <w:proofErr w:type="gramStart"/>
            <w:r w:rsidRPr="00ED34E3">
              <w:rPr>
                <w:rFonts w:ascii="Times New Roman" w:hAnsi="Times New Roman" w:cs="Times New Roman"/>
                <w:sz w:val="24"/>
                <w:szCs w:val="24"/>
              </w:rPr>
              <w:t>235141206</w:t>
            </w:r>
            <w:proofErr w:type="gramEnd"/>
          </w:p>
        </w:tc>
        <w:tc>
          <w:tcPr>
            <w:tcW w:w="1927" w:type="dxa"/>
            <w:gridSpan w:val="2"/>
            <w:shd w:val="clear" w:color="auto" w:fill="FFFFFF" w:themeFill="background1"/>
          </w:tcPr>
          <w:p w:rsidR="002570A0" w:rsidRDefault="002570A0" w:rsidP="002570A0">
            <w:pPr>
              <w:jc w:val="center"/>
            </w:pPr>
            <w:r w:rsidRPr="00105F43">
              <w:rPr>
                <w:rFonts w:ascii="Times New Roman" w:hAnsi="Times New Roman" w:cs="Times New Roman"/>
                <w:sz w:val="24"/>
                <w:szCs w:val="24"/>
              </w:rPr>
              <w:t>Seçmeli</w:t>
            </w:r>
          </w:p>
        </w:tc>
        <w:tc>
          <w:tcPr>
            <w:tcW w:w="7174" w:type="dxa"/>
            <w:shd w:val="clear" w:color="auto" w:fill="FFFFFF" w:themeFill="background1"/>
            <w:vAlign w:val="center"/>
          </w:tcPr>
          <w:p w:rsidR="002570A0" w:rsidRPr="0033165E" w:rsidRDefault="002570A0" w:rsidP="002570A0">
            <w:pPr>
              <w:ind w:right="295"/>
              <w:jc w:val="both"/>
              <w:rPr>
                <w:rFonts w:ascii="Times New Roman" w:hAnsi="Times New Roman" w:cs="Times New Roman"/>
                <w:sz w:val="24"/>
                <w:szCs w:val="24"/>
              </w:rPr>
            </w:pPr>
            <w:r w:rsidRPr="00ED34E3">
              <w:rPr>
                <w:rFonts w:ascii="Times New Roman" w:hAnsi="Times New Roman" w:cs="Times New Roman"/>
                <w:sz w:val="24"/>
                <w:szCs w:val="24"/>
              </w:rPr>
              <w:t>Türkiye Ekonomisi</w:t>
            </w:r>
          </w:p>
        </w:tc>
        <w:tc>
          <w:tcPr>
            <w:tcW w:w="528" w:type="dxa"/>
            <w:shd w:val="clear" w:color="auto" w:fill="FFFFFF" w:themeFill="background1"/>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shd w:val="clear" w:color="auto" w:fill="FFFFFF" w:themeFill="background1"/>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shd w:val="clear" w:color="auto" w:fill="FFFFFF" w:themeFill="background1"/>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shd w:val="clear" w:color="auto" w:fill="FFFFFF" w:themeFill="background1"/>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shd w:val="clear" w:color="auto" w:fill="FFFFFF" w:themeFill="background1"/>
            <w:vAlign w:val="center"/>
          </w:tcPr>
          <w:p w:rsidR="002570A0" w:rsidRPr="0033165E" w:rsidRDefault="002570A0" w:rsidP="002570A0">
            <w:pPr>
              <w:jc w:val="center"/>
              <w:rPr>
                <w:rFonts w:ascii="Times New Roman" w:hAnsi="Times New Roman" w:cs="Times New Roman"/>
                <w:sz w:val="24"/>
                <w:szCs w:val="24"/>
              </w:rPr>
            </w:pPr>
            <w:proofErr w:type="gramStart"/>
            <w:r w:rsidRPr="00ED34E3">
              <w:rPr>
                <w:rFonts w:ascii="Times New Roman" w:hAnsi="Times New Roman" w:cs="Times New Roman"/>
                <w:sz w:val="24"/>
                <w:szCs w:val="24"/>
              </w:rPr>
              <w:t>235141207</w:t>
            </w:r>
            <w:proofErr w:type="gramEnd"/>
          </w:p>
        </w:tc>
        <w:tc>
          <w:tcPr>
            <w:tcW w:w="1927" w:type="dxa"/>
            <w:gridSpan w:val="2"/>
            <w:shd w:val="clear" w:color="auto" w:fill="FFFFFF" w:themeFill="background1"/>
          </w:tcPr>
          <w:p w:rsidR="002570A0" w:rsidRDefault="002570A0" w:rsidP="002570A0">
            <w:pPr>
              <w:jc w:val="center"/>
            </w:pPr>
            <w:r w:rsidRPr="00105F43">
              <w:rPr>
                <w:rFonts w:ascii="Times New Roman" w:hAnsi="Times New Roman" w:cs="Times New Roman"/>
                <w:sz w:val="24"/>
                <w:szCs w:val="24"/>
              </w:rPr>
              <w:t>Seçmeli</w:t>
            </w:r>
          </w:p>
        </w:tc>
        <w:tc>
          <w:tcPr>
            <w:tcW w:w="7174" w:type="dxa"/>
            <w:shd w:val="clear" w:color="auto" w:fill="FFFFFF" w:themeFill="background1"/>
            <w:vAlign w:val="center"/>
          </w:tcPr>
          <w:p w:rsidR="002570A0" w:rsidRPr="0033165E" w:rsidRDefault="002570A0" w:rsidP="002570A0">
            <w:pPr>
              <w:ind w:right="295"/>
              <w:jc w:val="both"/>
              <w:rPr>
                <w:rFonts w:ascii="Times New Roman" w:hAnsi="Times New Roman" w:cs="Times New Roman"/>
                <w:sz w:val="24"/>
                <w:szCs w:val="24"/>
              </w:rPr>
            </w:pPr>
            <w:r w:rsidRPr="00ED34E3">
              <w:rPr>
                <w:rFonts w:ascii="Times New Roman" w:hAnsi="Times New Roman" w:cs="Times New Roman"/>
                <w:sz w:val="24"/>
                <w:szCs w:val="24"/>
              </w:rPr>
              <w:t>Vergi Muhasebesi</w:t>
            </w:r>
          </w:p>
        </w:tc>
        <w:tc>
          <w:tcPr>
            <w:tcW w:w="528" w:type="dxa"/>
            <w:shd w:val="clear" w:color="auto" w:fill="FFFFFF" w:themeFill="background1"/>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shd w:val="clear" w:color="auto" w:fill="FFFFFF" w:themeFill="background1"/>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shd w:val="clear" w:color="auto" w:fill="FFFFFF" w:themeFill="background1"/>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shd w:val="clear" w:color="auto" w:fill="FFFFFF" w:themeFill="background1"/>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shd w:val="clear" w:color="auto" w:fill="FFFFFF" w:themeFill="background1"/>
            <w:vAlign w:val="center"/>
          </w:tcPr>
          <w:p w:rsidR="002570A0" w:rsidRPr="00ED34E3" w:rsidRDefault="002570A0" w:rsidP="002570A0">
            <w:pPr>
              <w:jc w:val="center"/>
              <w:rPr>
                <w:rFonts w:ascii="Times New Roman" w:hAnsi="Times New Roman" w:cs="Times New Roman"/>
                <w:sz w:val="24"/>
                <w:szCs w:val="24"/>
              </w:rPr>
            </w:pPr>
            <w:proofErr w:type="gramStart"/>
            <w:r w:rsidRPr="00ED34E3">
              <w:rPr>
                <w:rFonts w:ascii="Times New Roman" w:hAnsi="Times New Roman" w:cs="Times New Roman"/>
                <w:sz w:val="24"/>
                <w:szCs w:val="24"/>
              </w:rPr>
              <w:t>235141208</w:t>
            </w:r>
            <w:proofErr w:type="gramEnd"/>
          </w:p>
        </w:tc>
        <w:tc>
          <w:tcPr>
            <w:tcW w:w="1927" w:type="dxa"/>
            <w:gridSpan w:val="2"/>
            <w:shd w:val="clear" w:color="auto" w:fill="FFFFFF" w:themeFill="background1"/>
          </w:tcPr>
          <w:p w:rsidR="002570A0" w:rsidRDefault="002570A0" w:rsidP="002570A0">
            <w:pPr>
              <w:jc w:val="center"/>
            </w:pPr>
            <w:r w:rsidRPr="00105F43">
              <w:rPr>
                <w:rFonts w:ascii="Times New Roman" w:hAnsi="Times New Roman" w:cs="Times New Roman"/>
                <w:sz w:val="24"/>
                <w:szCs w:val="24"/>
              </w:rPr>
              <w:t>Seçmeli</w:t>
            </w:r>
          </w:p>
        </w:tc>
        <w:tc>
          <w:tcPr>
            <w:tcW w:w="7174" w:type="dxa"/>
            <w:shd w:val="clear" w:color="auto" w:fill="FFFFFF" w:themeFill="background1"/>
            <w:vAlign w:val="center"/>
          </w:tcPr>
          <w:p w:rsidR="002570A0" w:rsidRPr="0033165E" w:rsidRDefault="002570A0" w:rsidP="002570A0">
            <w:pPr>
              <w:ind w:right="295"/>
              <w:jc w:val="both"/>
              <w:rPr>
                <w:rFonts w:ascii="Times New Roman" w:hAnsi="Times New Roman" w:cs="Times New Roman"/>
                <w:sz w:val="24"/>
                <w:szCs w:val="24"/>
              </w:rPr>
            </w:pPr>
            <w:r w:rsidRPr="00ED34E3">
              <w:rPr>
                <w:rFonts w:ascii="Times New Roman" w:hAnsi="Times New Roman" w:cs="Times New Roman"/>
                <w:sz w:val="24"/>
                <w:szCs w:val="24"/>
              </w:rPr>
              <w:t>Proje Yöntem ve Teknikleri</w:t>
            </w:r>
          </w:p>
        </w:tc>
        <w:tc>
          <w:tcPr>
            <w:tcW w:w="528" w:type="dxa"/>
            <w:shd w:val="clear" w:color="auto" w:fill="FFFFFF" w:themeFill="background1"/>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shd w:val="clear" w:color="auto" w:fill="FFFFFF" w:themeFill="background1"/>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shd w:val="clear" w:color="auto" w:fill="FFFFFF" w:themeFill="background1"/>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shd w:val="clear" w:color="auto" w:fill="FFFFFF" w:themeFill="background1"/>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751E46" w:rsidRPr="00640AEB" w:rsidTr="00751E46">
        <w:trPr>
          <w:trHeight w:val="57"/>
          <w:jc w:val="center"/>
        </w:trPr>
        <w:tc>
          <w:tcPr>
            <w:tcW w:w="13551" w:type="dxa"/>
            <w:gridSpan w:val="8"/>
            <w:shd w:val="clear" w:color="auto" w:fill="F2F2F2" w:themeFill="background1" w:themeFillShade="F2"/>
          </w:tcPr>
          <w:p w:rsidR="00751E46" w:rsidRPr="00640AEB" w:rsidRDefault="00751E46" w:rsidP="00751E46">
            <w:pPr>
              <w:pStyle w:val="ListeParagraf"/>
              <w:numPr>
                <w:ilvl w:val="0"/>
                <w:numId w:val="1"/>
              </w:numPr>
              <w:ind w:hanging="200"/>
              <w:jc w:val="center"/>
              <w:rPr>
                <w:rFonts w:ascii="Times New Roman" w:hAnsi="Times New Roman" w:cs="Times New Roman"/>
                <w:sz w:val="24"/>
                <w:szCs w:val="24"/>
              </w:rPr>
            </w:pPr>
            <w:r w:rsidRPr="00886AC5">
              <w:rPr>
                <w:rFonts w:ascii="Times New Roman" w:hAnsi="Times New Roman" w:cs="Times New Roman"/>
                <w:b/>
                <w:sz w:val="24"/>
                <w:szCs w:val="24"/>
              </w:rPr>
              <w:t>YARIYIL</w:t>
            </w:r>
          </w:p>
        </w:tc>
      </w:tr>
      <w:tr w:rsidR="00751E46" w:rsidRPr="00640AEB" w:rsidTr="00751E46">
        <w:trPr>
          <w:trHeight w:val="57"/>
          <w:jc w:val="center"/>
        </w:trPr>
        <w:tc>
          <w:tcPr>
            <w:tcW w:w="1928"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DERS</w:t>
            </w:r>
            <w:r w:rsidR="00751E46" w:rsidRPr="00640AEB">
              <w:rPr>
                <w:rFonts w:ascii="Times New Roman" w:hAnsi="Times New Roman" w:cs="Times New Roman"/>
                <w:b/>
                <w:sz w:val="24"/>
                <w:szCs w:val="24"/>
              </w:rPr>
              <w:t xml:space="preserve"> KOD</w:t>
            </w:r>
            <w:r>
              <w:rPr>
                <w:rFonts w:ascii="Times New Roman" w:hAnsi="Times New Roman" w:cs="Times New Roman"/>
                <w:b/>
                <w:sz w:val="24"/>
                <w:szCs w:val="24"/>
              </w:rPr>
              <w:t>U</w:t>
            </w:r>
          </w:p>
        </w:tc>
        <w:tc>
          <w:tcPr>
            <w:tcW w:w="1927" w:type="dxa"/>
            <w:gridSpan w:val="2"/>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ZORUNLU SEÇMELİ</w:t>
            </w:r>
          </w:p>
        </w:tc>
        <w:tc>
          <w:tcPr>
            <w:tcW w:w="7174" w:type="dxa"/>
            <w:vAlign w:val="center"/>
          </w:tcPr>
          <w:p w:rsidR="00751E46" w:rsidRPr="00640AEB" w:rsidRDefault="00FE16F0" w:rsidP="00751E46">
            <w:pPr>
              <w:jc w:val="center"/>
              <w:rPr>
                <w:rFonts w:ascii="Times New Roman" w:hAnsi="Times New Roman" w:cs="Times New Roman"/>
                <w:b/>
                <w:sz w:val="24"/>
                <w:szCs w:val="24"/>
              </w:rPr>
            </w:pPr>
            <w:r>
              <w:rPr>
                <w:rFonts w:ascii="Times New Roman" w:hAnsi="Times New Roman" w:cs="Times New Roman"/>
                <w:b/>
                <w:sz w:val="24"/>
                <w:szCs w:val="24"/>
              </w:rPr>
              <w:t>DERS</w:t>
            </w:r>
            <w:r w:rsidR="00751E46" w:rsidRPr="00640AEB">
              <w:rPr>
                <w:rFonts w:ascii="Times New Roman" w:hAnsi="Times New Roman" w:cs="Times New Roman"/>
                <w:b/>
                <w:sz w:val="24"/>
                <w:szCs w:val="24"/>
              </w:rPr>
              <w:t xml:space="preserve"> ADI</w:t>
            </w:r>
          </w:p>
        </w:tc>
        <w:tc>
          <w:tcPr>
            <w:tcW w:w="528"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T</w:t>
            </w:r>
          </w:p>
        </w:tc>
        <w:tc>
          <w:tcPr>
            <w:tcW w:w="527"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U</w:t>
            </w:r>
          </w:p>
        </w:tc>
        <w:tc>
          <w:tcPr>
            <w:tcW w:w="456"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K</w:t>
            </w:r>
          </w:p>
        </w:tc>
        <w:tc>
          <w:tcPr>
            <w:tcW w:w="1011" w:type="dxa"/>
            <w:vAlign w:val="center"/>
          </w:tcPr>
          <w:p w:rsidR="00751E46" w:rsidRPr="00640AEB" w:rsidRDefault="00751E46" w:rsidP="00751E46">
            <w:pPr>
              <w:jc w:val="center"/>
              <w:rPr>
                <w:rFonts w:ascii="Times New Roman" w:hAnsi="Times New Roman" w:cs="Times New Roman"/>
                <w:b/>
                <w:sz w:val="24"/>
                <w:szCs w:val="24"/>
              </w:rPr>
            </w:pPr>
            <w:r w:rsidRPr="00640AEB">
              <w:rPr>
                <w:rFonts w:ascii="Times New Roman" w:hAnsi="Times New Roman" w:cs="Times New Roman"/>
                <w:b/>
                <w:sz w:val="24"/>
                <w:szCs w:val="24"/>
              </w:rPr>
              <w:t>AKTS</w:t>
            </w:r>
          </w:p>
        </w:tc>
      </w:tr>
      <w:tr w:rsidR="00751E46" w:rsidRPr="00640AEB" w:rsidTr="00751E46">
        <w:trPr>
          <w:trHeight w:val="57"/>
          <w:jc w:val="center"/>
        </w:trPr>
        <w:tc>
          <w:tcPr>
            <w:tcW w:w="1928" w:type="dxa"/>
            <w:vAlign w:val="center"/>
          </w:tcPr>
          <w:p w:rsidR="00751E46" w:rsidRPr="00003959" w:rsidRDefault="00751E46" w:rsidP="00751E46">
            <w:pPr>
              <w:jc w:val="center"/>
              <w:rPr>
                <w:rFonts w:ascii="Times New Roman" w:hAnsi="Times New Roman" w:cs="Times New Roman"/>
                <w:sz w:val="24"/>
                <w:szCs w:val="24"/>
              </w:rPr>
            </w:pPr>
            <w:proofErr w:type="gramStart"/>
            <w:r w:rsidRPr="00ED34E3">
              <w:rPr>
                <w:rFonts w:ascii="Times New Roman" w:hAnsi="Times New Roman" w:cs="Times New Roman"/>
                <w:sz w:val="24"/>
                <w:szCs w:val="24"/>
              </w:rPr>
              <w:t>235142101</w:t>
            </w:r>
            <w:proofErr w:type="gramEnd"/>
          </w:p>
        </w:tc>
        <w:tc>
          <w:tcPr>
            <w:tcW w:w="1927" w:type="dxa"/>
            <w:gridSpan w:val="2"/>
          </w:tcPr>
          <w:p w:rsidR="00751E46" w:rsidRPr="00640AEB" w:rsidRDefault="00751E46" w:rsidP="00751E46">
            <w:pPr>
              <w:jc w:val="center"/>
              <w:rPr>
                <w:rFonts w:ascii="Times New Roman" w:hAnsi="Times New Roman" w:cs="Times New Roman"/>
                <w:sz w:val="24"/>
                <w:szCs w:val="24"/>
              </w:rPr>
            </w:pPr>
            <w:r>
              <w:rPr>
                <w:rFonts w:ascii="Times New Roman" w:hAnsi="Times New Roman" w:cs="Times New Roman"/>
                <w:sz w:val="24"/>
                <w:szCs w:val="24"/>
              </w:rPr>
              <w:t>Z</w:t>
            </w:r>
            <w:r w:rsidR="002570A0">
              <w:rPr>
                <w:rFonts w:ascii="Times New Roman" w:hAnsi="Times New Roman" w:cs="Times New Roman"/>
                <w:sz w:val="24"/>
                <w:szCs w:val="24"/>
              </w:rPr>
              <w:t>orunlu</w:t>
            </w:r>
          </w:p>
        </w:tc>
        <w:tc>
          <w:tcPr>
            <w:tcW w:w="7174" w:type="dxa"/>
            <w:vAlign w:val="center"/>
          </w:tcPr>
          <w:p w:rsidR="00751E46" w:rsidRPr="00202073" w:rsidRDefault="00751E46" w:rsidP="00751E46">
            <w:pPr>
              <w:rPr>
                <w:rFonts w:ascii="Times New Roman" w:hAnsi="Times New Roman" w:cs="Times New Roman"/>
                <w:sz w:val="24"/>
                <w:szCs w:val="24"/>
              </w:rPr>
            </w:pPr>
            <w:r w:rsidRPr="00ED34E3">
              <w:rPr>
                <w:rFonts w:ascii="Times New Roman" w:hAnsi="Times New Roman" w:cs="Times New Roman"/>
                <w:sz w:val="24"/>
                <w:szCs w:val="24"/>
              </w:rPr>
              <w:t>Bitirme Projesi</w:t>
            </w:r>
          </w:p>
        </w:tc>
        <w:tc>
          <w:tcPr>
            <w:tcW w:w="528" w:type="dxa"/>
            <w:vAlign w:val="center"/>
          </w:tcPr>
          <w:p w:rsidR="00751E46" w:rsidRPr="00003959" w:rsidRDefault="00751E46" w:rsidP="00751E46">
            <w:pPr>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vAlign w:val="center"/>
          </w:tcPr>
          <w:p w:rsidR="00751E46" w:rsidRPr="00003959" w:rsidRDefault="00751E46" w:rsidP="00751E46">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751E46" w:rsidRPr="00003959" w:rsidRDefault="00751E46" w:rsidP="00751E46">
            <w:pPr>
              <w:jc w:val="center"/>
              <w:rPr>
                <w:rFonts w:ascii="Times New Roman" w:hAnsi="Times New Roman" w:cs="Times New Roman"/>
                <w:sz w:val="24"/>
                <w:szCs w:val="24"/>
              </w:rPr>
            </w:pPr>
            <w:r>
              <w:rPr>
                <w:rFonts w:ascii="Times New Roman" w:hAnsi="Times New Roman" w:cs="Times New Roman"/>
                <w:sz w:val="24"/>
                <w:szCs w:val="24"/>
              </w:rPr>
              <w:t>2</w:t>
            </w:r>
          </w:p>
        </w:tc>
        <w:tc>
          <w:tcPr>
            <w:tcW w:w="1011" w:type="dxa"/>
            <w:vAlign w:val="center"/>
          </w:tcPr>
          <w:p w:rsidR="00751E46" w:rsidRPr="00003959" w:rsidRDefault="00751E46" w:rsidP="00751E46">
            <w:pPr>
              <w:jc w:val="center"/>
              <w:rPr>
                <w:rFonts w:ascii="Times New Roman" w:hAnsi="Times New Roman" w:cs="Times New Roman"/>
                <w:sz w:val="24"/>
                <w:szCs w:val="24"/>
              </w:rPr>
            </w:pPr>
            <w:r>
              <w:rPr>
                <w:rFonts w:ascii="Times New Roman" w:hAnsi="Times New Roman" w:cs="Times New Roman"/>
                <w:sz w:val="24"/>
                <w:szCs w:val="24"/>
              </w:rPr>
              <w:t>5</w:t>
            </w:r>
          </w:p>
        </w:tc>
      </w:tr>
      <w:tr w:rsidR="007A5732" w:rsidRPr="00640AEB" w:rsidTr="00751E46">
        <w:trPr>
          <w:trHeight w:val="57"/>
          <w:jc w:val="center"/>
        </w:trPr>
        <w:tc>
          <w:tcPr>
            <w:tcW w:w="1928" w:type="dxa"/>
            <w:vAlign w:val="center"/>
          </w:tcPr>
          <w:p w:rsidR="007A5732" w:rsidRPr="00ED34E3"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 6</w:t>
            </w:r>
          </w:p>
        </w:tc>
        <w:tc>
          <w:tcPr>
            <w:tcW w:w="1927" w:type="dxa"/>
            <w:gridSpan w:val="2"/>
            <w:vAlign w:val="center"/>
          </w:tcPr>
          <w:p w:rsidR="007A5732" w:rsidRPr="0033165E"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7A5732" w:rsidRDefault="007A5732" w:rsidP="007A5732">
            <w:pPr>
              <w:rPr>
                <w:rFonts w:ascii="Times New Roman" w:hAnsi="Times New Roman" w:cs="Times New Roman"/>
                <w:sz w:val="24"/>
                <w:szCs w:val="24"/>
              </w:rPr>
            </w:pPr>
            <w:r>
              <w:rPr>
                <w:rFonts w:ascii="Times New Roman" w:hAnsi="Times New Roman" w:cs="Times New Roman"/>
                <w:sz w:val="24"/>
                <w:szCs w:val="24"/>
              </w:rPr>
              <w:t>Seçmeli 6</w:t>
            </w:r>
          </w:p>
        </w:tc>
        <w:tc>
          <w:tcPr>
            <w:tcW w:w="528"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5</w:t>
            </w:r>
          </w:p>
        </w:tc>
      </w:tr>
      <w:tr w:rsidR="007A5732" w:rsidRPr="00640AEB" w:rsidTr="00751E46">
        <w:trPr>
          <w:trHeight w:val="57"/>
          <w:jc w:val="center"/>
        </w:trPr>
        <w:tc>
          <w:tcPr>
            <w:tcW w:w="1928" w:type="dxa"/>
            <w:vAlign w:val="center"/>
          </w:tcPr>
          <w:p w:rsidR="007A5732" w:rsidRPr="00ED34E3"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 6</w:t>
            </w:r>
          </w:p>
        </w:tc>
        <w:tc>
          <w:tcPr>
            <w:tcW w:w="1927" w:type="dxa"/>
            <w:gridSpan w:val="2"/>
            <w:vAlign w:val="center"/>
          </w:tcPr>
          <w:p w:rsidR="007A5732" w:rsidRPr="0033165E"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7A5732" w:rsidRDefault="007A5732" w:rsidP="007A5732">
            <w:pPr>
              <w:rPr>
                <w:rFonts w:ascii="Times New Roman" w:hAnsi="Times New Roman" w:cs="Times New Roman"/>
                <w:sz w:val="24"/>
                <w:szCs w:val="24"/>
              </w:rPr>
            </w:pPr>
            <w:r>
              <w:rPr>
                <w:rFonts w:ascii="Times New Roman" w:hAnsi="Times New Roman" w:cs="Times New Roman"/>
                <w:sz w:val="24"/>
                <w:szCs w:val="24"/>
              </w:rPr>
              <w:t>Seçmeli 6</w:t>
            </w:r>
          </w:p>
        </w:tc>
        <w:tc>
          <w:tcPr>
            <w:tcW w:w="528"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5</w:t>
            </w:r>
          </w:p>
        </w:tc>
      </w:tr>
      <w:tr w:rsidR="007A5732" w:rsidRPr="00640AEB" w:rsidTr="00751E46">
        <w:trPr>
          <w:trHeight w:val="57"/>
          <w:jc w:val="center"/>
        </w:trPr>
        <w:tc>
          <w:tcPr>
            <w:tcW w:w="1928" w:type="dxa"/>
            <w:vAlign w:val="center"/>
          </w:tcPr>
          <w:p w:rsidR="007A5732" w:rsidRPr="00ED34E3"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 6</w:t>
            </w:r>
          </w:p>
        </w:tc>
        <w:tc>
          <w:tcPr>
            <w:tcW w:w="1927" w:type="dxa"/>
            <w:gridSpan w:val="2"/>
            <w:vAlign w:val="center"/>
          </w:tcPr>
          <w:p w:rsidR="007A5732" w:rsidRPr="0033165E"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7A5732" w:rsidRDefault="007A5732" w:rsidP="007A5732">
            <w:pPr>
              <w:rPr>
                <w:rFonts w:ascii="Times New Roman" w:hAnsi="Times New Roman" w:cs="Times New Roman"/>
                <w:sz w:val="24"/>
                <w:szCs w:val="24"/>
              </w:rPr>
            </w:pPr>
            <w:r>
              <w:rPr>
                <w:rFonts w:ascii="Times New Roman" w:hAnsi="Times New Roman" w:cs="Times New Roman"/>
                <w:sz w:val="24"/>
                <w:szCs w:val="24"/>
              </w:rPr>
              <w:t>Seçmeli 6</w:t>
            </w:r>
          </w:p>
        </w:tc>
        <w:tc>
          <w:tcPr>
            <w:tcW w:w="528"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5</w:t>
            </w:r>
          </w:p>
        </w:tc>
      </w:tr>
      <w:tr w:rsidR="007A5732" w:rsidRPr="00640AEB" w:rsidTr="00751E46">
        <w:trPr>
          <w:trHeight w:val="57"/>
          <w:jc w:val="center"/>
        </w:trPr>
        <w:tc>
          <w:tcPr>
            <w:tcW w:w="1928" w:type="dxa"/>
            <w:vAlign w:val="center"/>
          </w:tcPr>
          <w:p w:rsidR="007A5732" w:rsidRPr="00ED34E3"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 6</w:t>
            </w:r>
          </w:p>
        </w:tc>
        <w:tc>
          <w:tcPr>
            <w:tcW w:w="1927" w:type="dxa"/>
            <w:gridSpan w:val="2"/>
            <w:vAlign w:val="center"/>
          </w:tcPr>
          <w:p w:rsidR="007A5732" w:rsidRPr="0033165E"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7A5732" w:rsidRDefault="007A5732" w:rsidP="007A5732">
            <w:pPr>
              <w:rPr>
                <w:rFonts w:ascii="Times New Roman" w:hAnsi="Times New Roman" w:cs="Times New Roman"/>
                <w:sz w:val="24"/>
                <w:szCs w:val="24"/>
              </w:rPr>
            </w:pPr>
            <w:r>
              <w:rPr>
                <w:rFonts w:ascii="Times New Roman" w:hAnsi="Times New Roman" w:cs="Times New Roman"/>
                <w:sz w:val="24"/>
                <w:szCs w:val="24"/>
              </w:rPr>
              <w:t>Seçmeli 6</w:t>
            </w:r>
          </w:p>
        </w:tc>
        <w:tc>
          <w:tcPr>
            <w:tcW w:w="528"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5</w:t>
            </w:r>
          </w:p>
        </w:tc>
      </w:tr>
      <w:tr w:rsidR="007A5732" w:rsidRPr="00640AEB" w:rsidTr="00751E46">
        <w:trPr>
          <w:trHeight w:val="57"/>
          <w:jc w:val="center"/>
        </w:trPr>
        <w:tc>
          <w:tcPr>
            <w:tcW w:w="1928" w:type="dxa"/>
            <w:vAlign w:val="center"/>
          </w:tcPr>
          <w:p w:rsidR="007A5732" w:rsidRPr="00ED34E3"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 6</w:t>
            </w:r>
          </w:p>
        </w:tc>
        <w:tc>
          <w:tcPr>
            <w:tcW w:w="1927" w:type="dxa"/>
            <w:gridSpan w:val="2"/>
            <w:vAlign w:val="center"/>
          </w:tcPr>
          <w:p w:rsidR="007A5732" w:rsidRPr="0033165E" w:rsidRDefault="007A5732" w:rsidP="007A5732">
            <w:pPr>
              <w:jc w:val="center"/>
              <w:rPr>
                <w:rFonts w:ascii="Times New Roman" w:hAnsi="Times New Roman" w:cs="Times New Roman"/>
                <w:sz w:val="24"/>
                <w:szCs w:val="24"/>
              </w:rPr>
            </w:pPr>
            <w:r>
              <w:rPr>
                <w:rFonts w:ascii="Times New Roman" w:hAnsi="Times New Roman" w:cs="Times New Roman"/>
                <w:sz w:val="24"/>
                <w:szCs w:val="24"/>
              </w:rPr>
              <w:t>Seçmeli</w:t>
            </w:r>
          </w:p>
        </w:tc>
        <w:tc>
          <w:tcPr>
            <w:tcW w:w="7174" w:type="dxa"/>
            <w:vAlign w:val="center"/>
          </w:tcPr>
          <w:p w:rsidR="007A5732" w:rsidRDefault="007A5732" w:rsidP="007A5732">
            <w:pPr>
              <w:rPr>
                <w:rFonts w:ascii="Times New Roman" w:hAnsi="Times New Roman" w:cs="Times New Roman"/>
                <w:sz w:val="24"/>
                <w:szCs w:val="24"/>
              </w:rPr>
            </w:pPr>
            <w:r>
              <w:rPr>
                <w:rFonts w:ascii="Times New Roman" w:hAnsi="Times New Roman" w:cs="Times New Roman"/>
                <w:sz w:val="24"/>
                <w:szCs w:val="24"/>
              </w:rPr>
              <w:t>Seçmeli 6</w:t>
            </w:r>
          </w:p>
        </w:tc>
        <w:tc>
          <w:tcPr>
            <w:tcW w:w="528"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7A5732" w:rsidRPr="00003959" w:rsidRDefault="007A5732" w:rsidP="007A5732">
            <w:pPr>
              <w:jc w:val="center"/>
              <w:rPr>
                <w:rFonts w:ascii="Times New Roman" w:hAnsi="Times New Roman" w:cs="Times New Roman"/>
                <w:sz w:val="24"/>
                <w:szCs w:val="24"/>
              </w:rPr>
            </w:pPr>
            <w:r>
              <w:rPr>
                <w:rFonts w:ascii="Times New Roman" w:hAnsi="Times New Roman" w:cs="Times New Roman"/>
                <w:sz w:val="24"/>
                <w:szCs w:val="24"/>
              </w:rPr>
              <w:t>5</w:t>
            </w:r>
          </w:p>
        </w:tc>
      </w:tr>
      <w:tr w:rsidR="00442D69" w:rsidRPr="00640AEB" w:rsidTr="00210BA5">
        <w:trPr>
          <w:trHeight w:val="57"/>
          <w:jc w:val="center"/>
        </w:trPr>
        <w:tc>
          <w:tcPr>
            <w:tcW w:w="11029" w:type="dxa"/>
            <w:gridSpan w:val="4"/>
            <w:vAlign w:val="center"/>
          </w:tcPr>
          <w:p w:rsidR="00442D69" w:rsidRPr="00640AEB" w:rsidRDefault="00442D69" w:rsidP="007A5732">
            <w:pPr>
              <w:ind w:right="295"/>
              <w:jc w:val="right"/>
              <w:rPr>
                <w:rFonts w:ascii="Times New Roman" w:hAnsi="Times New Roman" w:cs="Times New Roman"/>
                <w:b/>
                <w:sz w:val="24"/>
                <w:szCs w:val="24"/>
              </w:rPr>
            </w:pPr>
            <w:r w:rsidRPr="008C493D">
              <w:rPr>
                <w:rFonts w:ascii="Times New Roman" w:hAnsi="Times New Roman" w:cs="Times New Roman"/>
                <w:b/>
                <w:sz w:val="24"/>
                <w:szCs w:val="24"/>
              </w:rPr>
              <w:t>TOPLAM</w:t>
            </w:r>
          </w:p>
        </w:tc>
        <w:tc>
          <w:tcPr>
            <w:tcW w:w="528" w:type="dxa"/>
            <w:vAlign w:val="center"/>
          </w:tcPr>
          <w:p w:rsidR="00442D69" w:rsidRPr="00640AEB" w:rsidRDefault="00442D69" w:rsidP="007A5732">
            <w:pPr>
              <w:jc w:val="center"/>
              <w:rPr>
                <w:rFonts w:ascii="Times New Roman" w:hAnsi="Times New Roman" w:cs="Times New Roman"/>
                <w:b/>
                <w:sz w:val="24"/>
                <w:szCs w:val="24"/>
              </w:rPr>
            </w:pPr>
            <w:r>
              <w:rPr>
                <w:rFonts w:ascii="Times New Roman" w:hAnsi="Times New Roman" w:cs="Times New Roman"/>
                <w:b/>
                <w:sz w:val="24"/>
                <w:szCs w:val="24"/>
              </w:rPr>
              <w:t>17</w:t>
            </w:r>
          </w:p>
        </w:tc>
        <w:tc>
          <w:tcPr>
            <w:tcW w:w="527" w:type="dxa"/>
            <w:vAlign w:val="center"/>
          </w:tcPr>
          <w:p w:rsidR="00442D69" w:rsidRPr="00640AEB" w:rsidRDefault="00442D69" w:rsidP="007A5732">
            <w:pPr>
              <w:jc w:val="center"/>
              <w:rPr>
                <w:rFonts w:ascii="Times New Roman" w:hAnsi="Times New Roman" w:cs="Times New Roman"/>
                <w:b/>
                <w:sz w:val="24"/>
                <w:szCs w:val="24"/>
              </w:rPr>
            </w:pPr>
            <w:r>
              <w:rPr>
                <w:rFonts w:ascii="Times New Roman" w:hAnsi="Times New Roman" w:cs="Times New Roman"/>
                <w:b/>
                <w:sz w:val="24"/>
                <w:szCs w:val="24"/>
              </w:rPr>
              <w:t>0</w:t>
            </w:r>
          </w:p>
        </w:tc>
        <w:tc>
          <w:tcPr>
            <w:tcW w:w="456" w:type="dxa"/>
            <w:vAlign w:val="center"/>
          </w:tcPr>
          <w:p w:rsidR="00442D69" w:rsidRPr="00640AEB" w:rsidRDefault="00442D69" w:rsidP="007A5732">
            <w:pPr>
              <w:jc w:val="center"/>
              <w:rPr>
                <w:rFonts w:ascii="Times New Roman" w:hAnsi="Times New Roman" w:cs="Times New Roman"/>
                <w:b/>
                <w:sz w:val="24"/>
                <w:szCs w:val="24"/>
              </w:rPr>
            </w:pPr>
            <w:r>
              <w:rPr>
                <w:rFonts w:ascii="Times New Roman" w:hAnsi="Times New Roman" w:cs="Times New Roman"/>
                <w:b/>
                <w:sz w:val="24"/>
                <w:szCs w:val="24"/>
              </w:rPr>
              <w:t>17</w:t>
            </w:r>
          </w:p>
        </w:tc>
        <w:tc>
          <w:tcPr>
            <w:tcW w:w="1011" w:type="dxa"/>
            <w:vAlign w:val="center"/>
          </w:tcPr>
          <w:p w:rsidR="00442D69" w:rsidRPr="00640AEB" w:rsidRDefault="00442D69" w:rsidP="007A5732">
            <w:pPr>
              <w:jc w:val="center"/>
              <w:rPr>
                <w:rFonts w:ascii="Times New Roman" w:hAnsi="Times New Roman" w:cs="Times New Roman"/>
                <w:b/>
                <w:sz w:val="24"/>
                <w:szCs w:val="24"/>
              </w:rPr>
            </w:pPr>
            <w:r>
              <w:rPr>
                <w:rFonts w:ascii="Times New Roman" w:hAnsi="Times New Roman" w:cs="Times New Roman"/>
                <w:b/>
                <w:sz w:val="24"/>
                <w:szCs w:val="24"/>
              </w:rPr>
              <w:t>30</w:t>
            </w:r>
          </w:p>
        </w:tc>
      </w:tr>
      <w:tr w:rsidR="007A5732" w:rsidRPr="00640AEB" w:rsidTr="00751E46">
        <w:trPr>
          <w:trHeight w:val="57"/>
          <w:jc w:val="center"/>
        </w:trPr>
        <w:tc>
          <w:tcPr>
            <w:tcW w:w="1928" w:type="dxa"/>
            <w:vAlign w:val="center"/>
          </w:tcPr>
          <w:p w:rsidR="007A5732" w:rsidRPr="007A5732" w:rsidRDefault="007A5732" w:rsidP="007A5732">
            <w:pPr>
              <w:rPr>
                <w:rFonts w:ascii="Times New Roman" w:hAnsi="Times New Roman" w:cs="Times New Roman"/>
                <w:b/>
                <w:sz w:val="24"/>
                <w:szCs w:val="24"/>
              </w:rPr>
            </w:pPr>
            <w:r w:rsidRPr="007A5732">
              <w:rPr>
                <w:rFonts w:ascii="Times New Roman" w:hAnsi="Times New Roman" w:cs="Times New Roman"/>
                <w:b/>
                <w:sz w:val="24"/>
                <w:szCs w:val="24"/>
              </w:rPr>
              <w:t>Seçmeli 6</w:t>
            </w:r>
          </w:p>
        </w:tc>
        <w:tc>
          <w:tcPr>
            <w:tcW w:w="1927" w:type="dxa"/>
            <w:gridSpan w:val="2"/>
            <w:vAlign w:val="center"/>
          </w:tcPr>
          <w:p w:rsidR="007A5732" w:rsidRDefault="007A5732" w:rsidP="00751E46">
            <w:pPr>
              <w:jc w:val="center"/>
              <w:rPr>
                <w:rFonts w:ascii="Times New Roman" w:hAnsi="Times New Roman" w:cs="Times New Roman"/>
                <w:sz w:val="24"/>
                <w:szCs w:val="24"/>
              </w:rPr>
            </w:pPr>
          </w:p>
        </w:tc>
        <w:tc>
          <w:tcPr>
            <w:tcW w:w="7174" w:type="dxa"/>
            <w:vAlign w:val="center"/>
          </w:tcPr>
          <w:p w:rsidR="007A5732" w:rsidRDefault="007A5732" w:rsidP="00751E46">
            <w:pPr>
              <w:rPr>
                <w:rFonts w:ascii="Times New Roman" w:hAnsi="Times New Roman" w:cs="Times New Roman"/>
                <w:sz w:val="24"/>
                <w:szCs w:val="24"/>
              </w:rPr>
            </w:pPr>
          </w:p>
        </w:tc>
        <w:tc>
          <w:tcPr>
            <w:tcW w:w="528" w:type="dxa"/>
            <w:vAlign w:val="center"/>
          </w:tcPr>
          <w:p w:rsidR="007A5732" w:rsidRDefault="007A5732" w:rsidP="00751E46">
            <w:pPr>
              <w:jc w:val="center"/>
              <w:rPr>
                <w:rFonts w:ascii="Times New Roman" w:hAnsi="Times New Roman" w:cs="Times New Roman"/>
                <w:sz w:val="24"/>
                <w:szCs w:val="24"/>
              </w:rPr>
            </w:pPr>
          </w:p>
        </w:tc>
        <w:tc>
          <w:tcPr>
            <w:tcW w:w="527" w:type="dxa"/>
            <w:vAlign w:val="center"/>
          </w:tcPr>
          <w:p w:rsidR="007A5732" w:rsidRDefault="007A5732" w:rsidP="00751E46">
            <w:pPr>
              <w:jc w:val="center"/>
              <w:rPr>
                <w:rFonts w:ascii="Times New Roman" w:hAnsi="Times New Roman" w:cs="Times New Roman"/>
                <w:sz w:val="24"/>
                <w:szCs w:val="24"/>
              </w:rPr>
            </w:pPr>
          </w:p>
        </w:tc>
        <w:tc>
          <w:tcPr>
            <w:tcW w:w="456" w:type="dxa"/>
            <w:vAlign w:val="center"/>
          </w:tcPr>
          <w:p w:rsidR="007A5732" w:rsidRDefault="007A5732" w:rsidP="00751E46">
            <w:pPr>
              <w:jc w:val="center"/>
              <w:rPr>
                <w:rFonts w:ascii="Times New Roman" w:hAnsi="Times New Roman" w:cs="Times New Roman"/>
                <w:sz w:val="24"/>
                <w:szCs w:val="24"/>
              </w:rPr>
            </w:pPr>
          </w:p>
        </w:tc>
        <w:tc>
          <w:tcPr>
            <w:tcW w:w="1011" w:type="dxa"/>
            <w:vAlign w:val="center"/>
          </w:tcPr>
          <w:p w:rsidR="007A5732" w:rsidRDefault="007A5732" w:rsidP="00751E46">
            <w:pPr>
              <w:jc w:val="center"/>
              <w:rPr>
                <w:rFonts w:ascii="Times New Roman" w:hAnsi="Times New Roman" w:cs="Times New Roman"/>
                <w:sz w:val="24"/>
                <w:szCs w:val="24"/>
              </w:rPr>
            </w:pPr>
          </w:p>
        </w:tc>
      </w:tr>
      <w:tr w:rsidR="002570A0" w:rsidRPr="00640AEB" w:rsidTr="00751E46">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AF2351">
              <w:rPr>
                <w:rFonts w:ascii="Times New Roman" w:hAnsi="Times New Roman" w:cs="Times New Roman"/>
                <w:sz w:val="24"/>
                <w:szCs w:val="24"/>
              </w:rPr>
              <w:t>235142201</w:t>
            </w:r>
            <w:proofErr w:type="gramEnd"/>
          </w:p>
        </w:tc>
        <w:tc>
          <w:tcPr>
            <w:tcW w:w="1927" w:type="dxa"/>
            <w:gridSpan w:val="2"/>
          </w:tcPr>
          <w:p w:rsidR="002570A0" w:rsidRDefault="002570A0" w:rsidP="002570A0">
            <w:pPr>
              <w:jc w:val="center"/>
            </w:pPr>
            <w:r w:rsidRPr="00C7315C">
              <w:rPr>
                <w:rFonts w:ascii="Times New Roman" w:hAnsi="Times New Roman" w:cs="Times New Roman"/>
                <w:sz w:val="24"/>
                <w:szCs w:val="24"/>
              </w:rPr>
              <w:t>Seçmeli</w:t>
            </w:r>
          </w:p>
        </w:tc>
        <w:tc>
          <w:tcPr>
            <w:tcW w:w="7174" w:type="dxa"/>
            <w:vAlign w:val="center"/>
          </w:tcPr>
          <w:p w:rsidR="002570A0" w:rsidRPr="00202073" w:rsidRDefault="002570A0" w:rsidP="002570A0">
            <w:pPr>
              <w:rPr>
                <w:rFonts w:ascii="Times New Roman" w:hAnsi="Times New Roman" w:cs="Times New Roman"/>
                <w:sz w:val="24"/>
                <w:szCs w:val="24"/>
              </w:rPr>
            </w:pPr>
            <w:r w:rsidRPr="00AF2351">
              <w:rPr>
                <w:rFonts w:ascii="Times New Roman" w:hAnsi="Times New Roman" w:cs="Times New Roman"/>
                <w:sz w:val="24"/>
                <w:szCs w:val="24"/>
              </w:rPr>
              <w:t>İş Etiği</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AF2351">
              <w:rPr>
                <w:rFonts w:ascii="Times New Roman" w:hAnsi="Times New Roman" w:cs="Times New Roman"/>
                <w:sz w:val="24"/>
                <w:szCs w:val="24"/>
              </w:rPr>
              <w:t>235142202</w:t>
            </w:r>
            <w:proofErr w:type="gramEnd"/>
          </w:p>
        </w:tc>
        <w:tc>
          <w:tcPr>
            <w:tcW w:w="1927" w:type="dxa"/>
            <w:gridSpan w:val="2"/>
          </w:tcPr>
          <w:p w:rsidR="002570A0" w:rsidRDefault="002570A0" w:rsidP="002570A0">
            <w:pPr>
              <w:jc w:val="center"/>
            </w:pPr>
            <w:r w:rsidRPr="00C7315C">
              <w:rPr>
                <w:rFonts w:ascii="Times New Roman" w:hAnsi="Times New Roman" w:cs="Times New Roman"/>
                <w:sz w:val="24"/>
                <w:szCs w:val="24"/>
              </w:rPr>
              <w:t>Seçmeli</w:t>
            </w:r>
          </w:p>
        </w:tc>
        <w:tc>
          <w:tcPr>
            <w:tcW w:w="7174" w:type="dxa"/>
            <w:vAlign w:val="center"/>
          </w:tcPr>
          <w:p w:rsidR="002570A0" w:rsidRPr="00202073" w:rsidRDefault="002570A0" w:rsidP="002570A0">
            <w:pPr>
              <w:rPr>
                <w:rFonts w:ascii="Times New Roman" w:hAnsi="Times New Roman" w:cs="Times New Roman"/>
                <w:sz w:val="24"/>
                <w:szCs w:val="24"/>
              </w:rPr>
            </w:pPr>
            <w:r w:rsidRPr="00AF2351">
              <w:rPr>
                <w:rFonts w:ascii="Times New Roman" w:hAnsi="Times New Roman" w:cs="Times New Roman"/>
                <w:sz w:val="24"/>
                <w:szCs w:val="24"/>
              </w:rPr>
              <w:t>Muhasebe Standartları</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AF2351">
              <w:rPr>
                <w:rFonts w:ascii="Times New Roman" w:hAnsi="Times New Roman" w:cs="Times New Roman"/>
                <w:sz w:val="24"/>
                <w:szCs w:val="24"/>
              </w:rPr>
              <w:t>235142203</w:t>
            </w:r>
            <w:proofErr w:type="gramEnd"/>
          </w:p>
        </w:tc>
        <w:tc>
          <w:tcPr>
            <w:tcW w:w="1927" w:type="dxa"/>
            <w:gridSpan w:val="2"/>
          </w:tcPr>
          <w:p w:rsidR="002570A0" w:rsidRDefault="002570A0" w:rsidP="002570A0">
            <w:pPr>
              <w:jc w:val="center"/>
            </w:pPr>
            <w:r w:rsidRPr="00C7315C">
              <w:rPr>
                <w:rFonts w:ascii="Times New Roman" w:hAnsi="Times New Roman" w:cs="Times New Roman"/>
                <w:sz w:val="24"/>
                <w:szCs w:val="24"/>
              </w:rPr>
              <w:t>Seçmeli</w:t>
            </w:r>
          </w:p>
        </w:tc>
        <w:tc>
          <w:tcPr>
            <w:tcW w:w="7174" w:type="dxa"/>
            <w:vAlign w:val="center"/>
          </w:tcPr>
          <w:p w:rsidR="002570A0" w:rsidRPr="00202073" w:rsidRDefault="002570A0" w:rsidP="002570A0">
            <w:pPr>
              <w:rPr>
                <w:rFonts w:ascii="Times New Roman" w:hAnsi="Times New Roman" w:cs="Times New Roman"/>
                <w:sz w:val="24"/>
                <w:szCs w:val="24"/>
              </w:rPr>
            </w:pPr>
            <w:r w:rsidRPr="00AF2351">
              <w:rPr>
                <w:rFonts w:ascii="Times New Roman" w:hAnsi="Times New Roman" w:cs="Times New Roman"/>
                <w:sz w:val="24"/>
                <w:szCs w:val="24"/>
              </w:rPr>
              <w:t>Perakendecilik</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AF2351">
              <w:rPr>
                <w:rFonts w:ascii="Times New Roman" w:hAnsi="Times New Roman" w:cs="Times New Roman"/>
                <w:sz w:val="24"/>
                <w:szCs w:val="24"/>
              </w:rPr>
              <w:lastRenderedPageBreak/>
              <w:t>235142204</w:t>
            </w:r>
            <w:proofErr w:type="gramEnd"/>
          </w:p>
        </w:tc>
        <w:tc>
          <w:tcPr>
            <w:tcW w:w="1927" w:type="dxa"/>
            <w:gridSpan w:val="2"/>
          </w:tcPr>
          <w:p w:rsidR="002570A0" w:rsidRDefault="002570A0" w:rsidP="002570A0">
            <w:pPr>
              <w:jc w:val="center"/>
            </w:pPr>
            <w:r w:rsidRPr="00C7315C">
              <w:rPr>
                <w:rFonts w:ascii="Times New Roman" w:hAnsi="Times New Roman" w:cs="Times New Roman"/>
                <w:sz w:val="24"/>
                <w:szCs w:val="24"/>
              </w:rPr>
              <w:t>Seçmeli</w:t>
            </w:r>
          </w:p>
        </w:tc>
        <w:tc>
          <w:tcPr>
            <w:tcW w:w="7174" w:type="dxa"/>
            <w:vAlign w:val="center"/>
          </w:tcPr>
          <w:p w:rsidR="002570A0" w:rsidRPr="00202073" w:rsidRDefault="002570A0" w:rsidP="002570A0">
            <w:pPr>
              <w:rPr>
                <w:rFonts w:ascii="Times New Roman" w:hAnsi="Times New Roman" w:cs="Times New Roman"/>
                <w:sz w:val="24"/>
                <w:szCs w:val="24"/>
              </w:rPr>
            </w:pPr>
            <w:r w:rsidRPr="00AF2351">
              <w:rPr>
                <w:rFonts w:ascii="Times New Roman" w:hAnsi="Times New Roman" w:cs="Times New Roman"/>
                <w:sz w:val="24"/>
                <w:szCs w:val="24"/>
              </w:rPr>
              <w:t>Tedarik Zinciri Yönetimi</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751E46">
        <w:trPr>
          <w:trHeight w:val="57"/>
          <w:jc w:val="center"/>
        </w:trPr>
        <w:tc>
          <w:tcPr>
            <w:tcW w:w="1928" w:type="dxa"/>
            <w:vAlign w:val="center"/>
          </w:tcPr>
          <w:p w:rsidR="002570A0" w:rsidRPr="00AF2351" w:rsidRDefault="002570A0" w:rsidP="002570A0">
            <w:pPr>
              <w:jc w:val="center"/>
              <w:rPr>
                <w:rFonts w:ascii="Times New Roman" w:hAnsi="Times New Roman" w:cs="Times New Roman"/>
                <w:sz w:val="16"/>
                <w:szCs w:val="16"/>
              </w:rPr>
            </w:pPr>
            <w:proofErr w:type="gramStart"/>
            <w:r w:rsidRPr="00AF2351">
              <w:rPr>
                <w:rFonts w:ascii="Times New Roman" w:hAnsi="Times New Roman" w:cs="Times New Roman"/>
                <w:sz w:val="24"/>
                <w:szCs w:val="24"/>
              </w:rPr>
              <w:t>235142205</w:t>
            </w:r>
            <w:proofErr w:type="gramEnd"/>
          </w:p>
        </w:tc>
        <w:tc>
          <w:tcPr>
            <w:tcW w:w="1927" w:type="dxa"/>
            <w:gridSpan w:val="2"/>
          </w:tcPr>
          <w:p w:rsidR="002570A0" w:rsidRDefault="002570A0" w:rsidP="002570A0">
            <w:pPr>
              <w:jc w:val="center"/>
            </w:pPr>
            <w:r w:rsidRPr="00C7315C">
              <w:rPr>
                <w:rFonts w:ascii="Times New Roman" w:hAnsi="Times New Roman" w:cs="Times New Roman"/>
                <w:sz w:val="24"/>
                <w:szCs w:val="24"/>
              </w:rPr>
              <w:t>Seçmeli</w:t>
            </w:r>
          </w:p>
        </w:tc>
        <w:tc>
          <w:tcPr>
            <w:tcW w:w="7174" w:type="dxa"/>
            <w:vAlign w:val="center"/>
          </w:tcPr>
          <w:p w:rsidR="002570A0" w:rsidRPr="00AF2351" w:rsidRDefault="002570A0" w:rsidP="002570A0">
            <w:pPr>
              <w:rPr>
                <w:rFonts w:ascii="Times New Roman" w:hAnsi="Times New Roman" w:cs="Times New Roman"/>
                <w:sz w:val="16"/>
                <w:szCs w:val="16"/>
              </w:rPr>
            </w:pPr>
            <w:r w:rsidRPr="00AF2351">
              <w:rPr>
                <w:rFonts w:ascii="Times New Roman" w:hAnsi="Times New Roman" w:cs="Times New Roman"/>
                <w:sz w:val="24"/>
                <w:szCs w:val="24"/>
              </w:rPr>
              <w:t>Teknoloji ve Yenilik Yönetimi</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D24ECF">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AF2351">
              <w:rPr>
                <w:rFonts w:ascii="Times New Roman" w:hAnsi="Times New Roman" w:cs="Times New Roman"/>
                <w:sz w:val="24"/>
                <w:szCs w:val="24"/>
              </w:rPr>
              <w:t>235142206</w:t>
            </w:r>
            <w:proofErr w:type="gramEnd"/>
          </w:p>
        </w:tc>
        <w:tc>
          <w:tcPr>
            <w:tcW w:w="1927" w:type="dxa"/>
            <w:gridSpan w:val="2"/>
          </w:tcPr>
          <w:p w:rsidR="002570A0" w:rsidRDefault="002570A0" w:rsidP="002570A0">
            <w:pPr>
              <w:jc w:val="center"/>
            </w:pPr>
            <w:r w:rsidRPr="00C7315C">
              <w:rPr>
                <w:rFonts w:ascii="Times New Roman" w:hAnsi="Times New Roman" w:cs="Times New Roman"/>
                <w:sz w:val="24"/>
                <w:szCs w:val="24"/>
              </w:rPr>
              <w:t>Seçmeli</w:t>
            </w:r>
          </w:p>
        </w:tc>
        <w:tc>
          <w:tcPr>
            <w:tcW w:w="7174" w:type="dxa"/>
            <w:vAlign w:val="center"/>
          </w:tcPr>
          <w:p w:rsidR="002570A0" w:rsidRPr="00202073" w:rsidRDefault="002570A0" w:rsidP="002570A0">
            <w:pPr>
              <w:rPr>
                <w:rFonts w:ascii="Times New Roman" w:hAnsi="Times New Roman" w:cs="Times New Roman"/>
                <w:sz w:val="24"/>
                <w:szCs w:val="24"/>
              </w:rPr>
            </w:pPr>
            <w:r w:rsidRPr="00AF2351">
              <w:rPr>
                <w:rFonts w:ascii="Times New Roman" w:hAnsi="Times New Roman" w:cs="Times New Roman"/>
                <w:sz w:val="24"/>
                <w:szCs w:val="24"/>
              </w:rPr>
              <w:t>Uluslararası Pazarlama</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D24ECF">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AF2351">
              <w:rPr>
                <w:rFonts w:ascii="Times New Roman" w:hAnsi="Times New Roman" w:cs="Times New Roman"/>
                <w:sz w:val="24"/>
                <w:szCs w:val="24"/>
              </w:rPr>
              <w:t>235142207</w:t>
            </w:r>
            <w:proofErr w:type="gramEnd"/>
          </w:p>
        </w:tc>
        <w:tc>
          <w:tcPr>
            <w:tcW w:w="1927" w:type="dxa"/>
            <w:gridSpan w:val="2"/>
          </w:tcPr>
          <w:p w:rsidR="002570A0" w:rsidRDefault="002570A0" w:rsidP="002570A0">
            <w:pPr>
              <w:jc w:val="center"/>
            </w:pPr>
            <w:r w:rsidRPr="00C7315C">
              <w:rPr>
                <w:rFonts w:ascii="Times New Roman" w:hAnsi="Times New Roman" w:cs="Times New Roman"/>
                <w:sz w:val="24"/>
                <w:szCs w:val="24"/>
              </w:rPr>
              <w:t>Seçmeli</w:t>
            </w:r>
          </w:p>
        </w:tc>
        <w:tc>
          <w:tcPr>
            <w:tcW w:w="7174" w:type="dxa"/>
            <w:vAlign w:val="center"/>
          </w:tcPr>
          <w:p w:rsidR="002570A0" w:rsidRPr="00003959" w:rsidRDefault="002570A0" w:rsidP="002570A0">
            <w:pPr>
              <w:rPr>
                <w:rFonts w:ascii="Times New Roman" w:hAnsi="Times New Roman" w:cs="Times New Roman"/>
                <w:sz w:val="24"/>
                <w:szCs w:val="24"/>
              </w:rPr>
            </w:pPr>
            <w:r w:rsidRPr="00AF2351">
              <w:rPr>
                <w:rFonts w:ascii="Times New Roman" w:hAnsi="Times New Roman" w:cs="Times New Roman"/>
                <w:sz w:val="24"/>
                <w:szCs w:val="24"/>
              </w:rPr>
              <w:t>Yönetimde Güncel Yaklaşımlar</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D24ECF">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AF2351">
              <w:rPr>
                <w:rFonts w:ascii="Times New Roman" w:hAnsi="Times New Roman" w:cs="Times New Roman"/>
                <w:sz w:val="24"/>
                <w:szCs w:val="24"/>
              </w:rPr>
              <w:t>235142208</w:t>
            </w:r>
            <w:proofErr w:type="gramEnd"/>
          </w:p>
        </w:tc>
        <w:tc>
          <w:tcPr>
            <w:tcW w:w="1927" w:type="dxa"/>
            <w:gridSpan w:val="2"/>
          </w:tcPr>
          <w:p w:rsidR="002570A0" w:rsidRDefault="002570A0" w:rsidP="002570A0">
            <w:pPr>
              <w:jc w:val="center"/>
            </w:pPr>
            <w:r w:rsidRPr="00C7315C">
              <w:rPr>
                <w:rFonts w:ascii="Times New Roman" w:hAnsi="Times New Roman" w:cs="Times New Roman"/>
                <w:sz w:val="24"/>
                <w:szCs w:val="24"/>
              </w:rPr>
              <w:t>Seçmeli</w:t>
            </w:r>
          </w:p>
        </w:tc>
        <w:tc>
          <w:tcPr>
            <w:tcW w:w="7174" w:type="dxa"/>
            <w:vAlign w:val="center"/>
          </w:tcPr>
          <w:p w:rsidR="002570A0" w:rsidRPr="00003959" w:rsidRDefault="002570A0" w:rsidP="002570A0">
            <w:pPr>
              <w:rPr>
                <w:rFonts w:ascii="Times New Roman" w:hAnsi="Times New Roman" w:cs="Times New Roman"/>
                <w:sz w:val="24"/>
                <w:szCs w:val="24"/>
              </w:rPr>
            </w:pPr>
            <w:r w:rsidRPr="00AF2351">
              <w:rPr>
                <w:rFonts w:ascii="Times New Roman" w:hAnsi="Times New Roman" w:cs="Times New Roman"/>
                <w:sz w:val="24"/>
                <w:szCs w:val="24"/>
              </w:rPr>
              <w:t>Muhasebe Denetimi</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r w:rsidR="002570A0" w:rsidRPr="00640AEB" w:rsidTr="00D24ECF">
        <w:trPr>
          <w:trHeight w:val="57"/>
          <w:jc w:val="center"/>
        </w:trPr>
        <w:tc>
          <w:tcPr>
            <w:tcW w:w="1928" w:type="dxa"/>
            <w:vAlign w:val="center"/>
          </w:tcPr>
          <w:p w:rsidR="002570A0" w:rsidRPr="00003959" w:rsidRDefault="002570A0" w:rsidP="002570A0">
            <w:pPr>
              <w:jc w:val="center"/>
              <w:rPr>
                <w:rFonts w:ascii="Times New Roman" w:hAnsi="Times New Roman" w:cs="Times New Roman"/>
                <w:sz w:val="24"/>
                <w:szCs w:val="24"/>
              </w:rPr>
            </w:pPr>
            <w:proofErr w:type="gramStart"/>
            <w:r w:rsidRPr="00AF2351">
              <w:rPr>
                <w:rFonts w:ascii="Times New Roman" w:hAnsi="Times New Roman" w:cs="Times New Roman"/>
                <w:sz w:val="24"/>
                <w:szCs w:val="24"/>
              </w:rPr>
              <w:t>235142209</w:t>
            </w:r>
            <w:proofErr w:type="gramEnd"/>
          </w:p>
        </w:tc>
        <w:tc>
          <w:tcPr>
            <w:tcW w:w="1927" w:type="dxa"/>
            <w:gridSpan w:val="2"/>
          </w:tcPr>
          <w:p w:rsidR="002570A0" w:rsidRDefault="002570A0" w:rsidP="002570A0">
            <w:pPr>
              <w:jc w:val="center"/>
            </w:pPr>
            <w:r w:rsidRPr="00C7315C">
              <w:rPr>
                <w:rFonts w:ascii="Times New Roman" w:hAnsi="Times New Roman" w:cs="Times New Roman"/>
                <w:sz w:val="24"/>
                <w:szCs w:val="24"/>
              </w:rPr>
              <w:t>Seçmeli</w:t>
            </w:r>
          </w:p>
        </w:tc>
        <w:tc>
          <w:tcPr>
            <w:tcW w:w="7174" w:type="dxa"/>
            <w:vAlign w:val="center"/>
          </w:tcPr>
          <w:p w:rsidR="002570A0" w:rsidRPr="00003959" w:rsidRDefault="002570A0" w:rsidP="002570A0">
            <w:pPr>
              <w:rPr>
                <w:rFonts w:ascii="Times New Roman" w:hAnsi="Times New Roman" w:cs="Times New Roman"/>
                <w:sz w:val="24"/>
                <w:szCs w:val="24"/>
              </w:rPr>
            </w:pPr>
            <w:r w:rsidRPr="00AF2351">
              <w:rPr>
                <w:rFonts w:ascii="Times New Roman" w:hAnsi="Times New Roman" w:cs="Times New Roman"/>
                <w:sz w:val="24"/>
                <w:szCs w:val="24"/>
              </w:rPr>
              <w:t>Yatırım Projeleri Analizi</w:t>
            </w:r>
          </w:p>
        </w:tc>
        <w:tc>
          <w:tcPr>
            <w:tcW w:w="528"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527"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3</w:t>
            </w:r>
          </w:p>
        </w:tc>
        <w:tc>
          <w:tcPr>
            <w:tcW w:w="1011" w:type="dxa"/>
            <w:vAlign w:val="center"/>
          </w:tcPr>
          <w:p w:rsidR="002570A0" w:rsidRPr="00003959" w:rsidRDefault="002570A0" w:rsidP="002570A0">
            <w:pPr>
              <w:jc w:val="center"/>
              <w:rPr>
                <w:rFonts w:ascii="Times New Roman" w:hAnsi="Times New Roman" w:cs="Times New Roman"/>
                <w:sz w:val="24"/>
                <w:szCs w:val="24"/>
              </w:rPr>
            </w:pPr>
            <w:r>
              <w:rPr>
                <w:rFonts w:ascii="Times New Roman" w:hAnsi="Times New Roman" w:cs="Times New Roman"/>
                <w:sz w:val="24"/>
                <w:szCs w:val="24"/>
              </w:rPr>
              <w:t>5</w:t>
            </w:r>
          </w:p>
        </w:tc>
      </w:tr>
    </w:tbl>
    <w:p w:rsidR="00455AC0" w:rsidRDefault="00455AC0">
      <w:pPr>
        <w:rPr>
          <w:rFonts w:ascii="Times New Roman" w:hAnsi="Times New Roman" w:cs="Times New Roman"/>
        </w:rPr>
      </w:pPr>
    </w:p>
    <w:p w:rsidR="007A5732" w:rsidRPr="00DB4E05" w:rsidRDefault="007A5732">
      <w:pPr>
        <w:rPr>
          <w:rFonts w:ascii="Times New Roman" w:hAnsi="Times New Roman" w:cs="Times New Roman"/>
        </w:rPr>
      </w:pPr>
    </w:p>
    <w:tbl>
      <w:tblPr>
        <w:tblW w:w="15476" w:type="dxa"/>
        <w:tblInd w:w="-592" w:type="dxa"/>
        <w:tblCellMar>
          <w:left w:w="70" w:type="dxa"/>
          <w:right w:w="70" w:type="dxa"/>
        </w:tblCellMar>
        <w:tblLook w:val="04A0" w:firstRow="1" w:lastRow="0" w:firstColumn="1" w:lastColumn="0" w:noHBand="0" w:noVBand="1"/>
      </w:tblPr>
      <w:tblGrid>
        <w:gridCol w:w="1035"/>
        <w:gridCol w:w="809"/>
        <w:gridCol w:w="843"/>
        <w:gridCol w:w="1137"/>
        <w:gridCol w:w="1136"/>
        <w:gridCol w:w="1130"/>
        <w:gridCol w:w="441"/>
        <w:gridCol w:w="438"/>
        <w:gridCol w:w="441"/>
        <w:gridCol w:w="439"/>
        <w:gridCol w:w="922"/>
        <w:gridCol w:w="1120"/>
        <w:gridCol w:w="1100"/>
        <w:gridCol w:w="1100"/>
        <w:gridCol w:w="1100"/>
        <w:gridCol w:w="1100"/>
        <w:gridCol w:w="1185"/>
      </w:tblGrid>
      <w:tr w:rsidR="004206EE" w:rsidRPr="004206EE" w:rsidTr="004206EE">
        <w:trPr>
          <w:trHeight w:val="155"/>
        </w:trPr>
        <w:tc>
          <w:tcPr>
            <w:tcW w:w="1035" w:type="dxa"/>
            <w:tcBorders>
              <w:top w:val="nil"/>
              <w:left w:val="nil"/>
              <w:bottom w:val="nil"/>
              <w:right w:val="nil"/>
            </w:tcBorders>
            <w:shd w:val="clear" w:color="auto" w:fill="auto"/>
            <w:hideMark/>
          </w:tcPr>
          <w:p w:rsidR="004206EE" w:rsidRP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p>
        </w:tc>
        <w:tc>
          <w:tcPr>
            <w:tcW w:w="809"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1137"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1136"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1130"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441"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438"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441"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439"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922"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1120"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1100"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1100"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1100"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1100"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1185"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r>
      <w:tr w:rsidR="004206EE" w:rsidRPr="004206EE" w:rsidTr="004206EE">
        <w:trPr>
          <w:trHeight w:val="255"/>
        </w:trPr>
        <w:tc>
          <w:tcPr>
            <w:tcW w:w="1035"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809"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843"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1137"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1136"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1130" w:type="dxa"/>
            <w:tcBorders>
              <w:top w:val="nil"/>
              <w:left w:val="nil"/>
              <w:bottom w:val="nil"/>
              <w:right w:val="nil"/>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sz w:val="20"/>
                <w:szCs w:val="20"/>
                <w:lang w:eastAsia="tr-TR"/>
              </w:rPr>
            </w:pP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hideMark/>
          </w:tcPr>
          <w:p w:rsidR="004206EE" w:rsidRP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1. Yarıyıl</w:t>
            </w:r>
          </w:p>
        </w:tc>
        <w:tc>
          <w:tcPr>
            <w:tcW w:w="880" w:type="dxa"/>
            <w:gridSpan w:val="2"/>
            <w:tcBorders>
              <w:top w:val="single" w:sz="4" w:space="0" w:color="auto"/>
              <w:left w:val="nil"/>
              <w:bottom w:val="single" w:sz="4" w:space="0" w:color="auto"/>
              <w:right w:val="single" w:sz="4" w:space="0" w:color="auto"/>
            </w:tcBorders>
            <w:shd w:val="clear" w:color="auto" w:fill="auto"/>
            <w:hideMark/>
          </w:tcPr>
          <w:p w:rsidR="004206EE" w:rsidRP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2. Yarıyıl</w:t>
            </w:r>
          </w:p>
        </w:tc>
        <w:tc>
          <w:tcPr>
            <w:tcW w:w="922" w:type="dxa"/>
            <w:tcBorders>
              <w:top w:val="single" w:sz="4" w:space="0" w:color="auto"/>
              <w:left w:val="nil"/>
              <w:bottom w:val="single" w:sz="4" w:space="0" w:color="auto"/>
              <w:right w:val="single" w:sz="4" w:space="0" w:color="auto"/>
            </w:tcBorders>
            <w:shd w:val="clear" w:color="auto" w:fill="auto"/>
            <w:hideMark/>
          </w:tcPr>
          <w:p w:rsidR="004206EE" w:rsidRP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3. Yarıyıl</w:t>
            </w:r>
          </w:p>
        </w:tc>
        <w:tc>
          <w:tcPr>
            <w:tcW w:w="1120" w:type="dxa"/>
            <w:tcBorders>
              <w:top w:val="single" w:sz="4" w:space="0" w:color="auto"/>
              <w:left w:val="nil"/>
              <w:bottom w:val="single" w:sz="4" w:space="0" w:color="auto"/>
              <w:right w:val="single" w:sz="4" w:space="0" w:color="auto"/>
            </w:tcBorders>
            <w:shd w:val="clear" w:color="auto" w:fill="auto"/>
            <w:hideMark/>
          </w:tcPr>
          <w:p w:rsid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 xml:space="preserve">4. </w:t>
            </w:r>
          </w:p>
          <w:p w:rsidR="004206EE" w:rsidRP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Yarıyıl</w:t>
            </w:r>
          </w:p>
        </w:tc>
        <w:tc>
          <w:tcPr>
            <w:tcW w:w="1100" w:type="dxa"/>
            <w:tcBorders>
              <w:top w:val="single" w:sz="4" w:space="0" w:color="auto"/>
              <w:left w:val="nil"/>
              <w:bottom w:val="single" w:sz="4" w:space="0" w:color="auto"/>
              <w:right w:val="single" w:sz="4" w:space="0" w:color="auto"/>
            </w:tcBorders>
            <w:shd w:val="clear" w:color="auto" w:fill="auto"/>
            <w:hideMark/>
          </w:tcPr>
          <w:p w:rsid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 xml:space="preserve">5. </w:t>
            </w:r>
          </w:p>
          <w:p w:rsidR="004206EE" w:rsidRP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Yarıyıl</w:t>
            </w:r>
          </w:p>
        </w:tc>
        <w:tc>
          <w:tcPr>
            <w:tcW w:w="1100" w:type="dxa"/>
            <w:tcBorders>
              <w:top w:val="single" w:sz="4" w:space="0" w:color="auto"/>
              <w:left w:val="nil"/>
              <w:bottom w:val="single" w:sz="4" w:space="0" w:color="auto"/>
              <w:right w:val="single" w:sz="4" w:space="0" w:color="auto"/>
            </w:tcBorders>
            <w:shd w:val="clear" w:color="auto" w:fill="auto"/>
            <w:hideMark/>
          </w:tcPr>
          <w:p w:rsid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6.</w:t>
            </w:r>
          </w:p>
          <w:p w:rsidR="004206EE" w:rsidRP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 xml:space="preserve"> Yarıyıl</w:t>
            </w:r>
          </w:p>
        </w:tc>
        <w:tc>
          <w:tcPr>
            <w:tcW w:w="1100" w:type="dxa"/>
            <w:tcBorders>
              <w:top w:val="single" w:sz="4" w:space="0" w:color="auto"/>
              <w:left w:val="nil"/>
              <w:bottom w:val="single" w:sz="4" w:space="0" w:color="auto"/>
              <w:right w:val="single" w:sz="4" w:space="0" w:color="auto"/>
            </w:tcBorders>
            <w:shd w:val="clear" w:color="auto" w:fill="auto"/>
            <w:hideMark/>
          </w:tcPr>
          <w:p w:rsid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 xml:space="preserve">7. </w:t>
            </w:r>
          </w:p>
          <w:p w:rsidR="004206EE" w:rsidRP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Yarıyıl</w:t>
            </w:r>
          </w:p>
        </w:tc>
        <w:tc>
          <w:tcPr>
            <w:tcW w:w="1100" w:type="dxa"/>
            <w:tcBorders>
              <w:top w:val="single" w:sz="4" w:space="0" w:color="auto"/>
              <w:left w:val="nil"/>
              <w:bottom w:val="single" w:sz="4" w:space="0" w:color="auto"/>
              <w:right w:val="single" w:sz="4" w:space="0" w:color="auto"/>
            </w:tcBorders>
            <w:shd w:val="clear" w:color="auto" w:fill="auto"/>
            <w:hideMark/>
          </w:tcPr>
          <w:p w:rsid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 xml:space="preserve">8. </w:t>
            </w:r>
          </w:p>
          <w:p w:rsidR="004206EE" w:rsidRPr="004206EE" w:rsidRDefault="004206EE" w:rsidP="004206EE">
            <w:pPr>
              <w:spacing w:after="0" w:line="240" w:lineRule="auto"/>
              <w:jc w:val="center"/>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Yarıyıl</w:t>
            </w:r>
          </w:p>
        </w:tc>
        <w:tc>
          <w:tcPr>
            <w:tcW w:w="1185" w:type="dxa"/>
            <w:tcBorders>
              <w:top w:val="single" w:sz="4" w:space="0" w:color="auto"/>
              <w:left w:val="nil"/>
              <w:bottom w:val="single" w:sz="4" w:space="0" w:color="auto"/>
              <w:right w:val="single" w:sz="4" w:space="0" w:color="auto"/>
            </w:tcBorders>
            <w:shd w:val="clear" w:color="auto" w:fill="auto"/>
            <w:hideMark/>
          </w:tcPr>
          <w:p w:rsidR="004206EE" w:rsidRPr="004206EE" w:rsidRDefault="004206EE" w:rsidP="004206EE">
            <w:pPr>
              <w:spacing w:after="0" w:line="240" w:lineRule="auto"/>
              <w:rPr>
                <w:rFonts w:ascii="Times New Roman" w:eastAsia="Times New Roman" w:hAnsi="Times New Roman" w:cs="Times New Roman"/>
                <w:b/>
                <w:bCs/>
                <w:color w:val="000000"/>
                <w:sz w:val="20"/>
                <w:szCs w:val="20"/>
                <w:lang w:eastAsia="tr-TR"/>
              </w:rPr>
            </w:pPr>
            <w:r w:rsidRPr="004206EE">
              <w:rPr>
                <w:rFonts w:ascii="Times New Roman" w:eastAsia="Times New Roman" w:hAnsi="Times New Roman" w:cs="Times New Roman"/>
                <w:b/>
                <w:bCs/>
                <w:color w:val="000000"/>
                <w:sz w:val="20"/>
                <w:szCs w:val="20"/>
                <w:lang w:eastAsia="tr-TR"/>
              </w:rPr>
              <w:t>Genel Top.</w:t>
            </w:r>
          </w:p>
        </w:tc>
      </w:tr>
      <w:tr w:rsidR="0030143B" w:rsidRPr="004206EE" w:rsidTr="004206EE">
        <w:trPr>
          <w:trHeight w:val="255"/>
        </w:trPr>
        <w:tc>
          <w:tcPr>
            <w:tcW w:w="6090"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30143B" w:rsidRPr="004206EE" w:rsidRDefault="0030143B" w:rsidP="0030143B">
            <w:pPr>
              <w:spacing w:after="0" w:line="240" w:lineRule="auto"/>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Zorunlu Derslerin Sayısı</w:t>
            </w:r>
          </w:p>
        </w:tc>
        <w:tc>
          <w:tcPr>
            <w:tcW w:w="879"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8</w:t>
            </w:r>
          </w:p>
        </w:tc>
        <w:tc>
          <w:tcPr>
            <w:tcW w:w="880"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r w:rsidRPr="004206EE">
              <w:rPr>
                <w:rFonts w:ascii="Times New Roman" w:eastAsia="Times New Roman" w:hAnsi="Times New Roman" w:cs="Times New Roman"/>
                <w:color w:val="000000"/>
                <w:sz w:val="20"/>
                <w:szCs w:val="20"/>
                <w:lang w:eastAsia="tr-TR"/>
              </w:rPr>
              <w:t> </w:t>
            </w:r>
          </w:p>
        </w:tc>
        <w:tc>
          <w:tcPr>
            <w:tcW w:w="922"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r w:rsidRPr="004206EE">
              <w:rPr>
                <w:rFonts w:ascii="Times New Roman" w:eastAsia="Times New Roman" w:hAnsi="Times New Roman" w:cs="Times New Roman"/>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85"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p>
        </w:tc>
      </w:tr>
      <w:tr w:rsidR="0030143B" w:rsidRPr="004206EE" w:rsidTr="004206EE">
        <w:trPr>
          <w:trHeight w:val="255"/>
        </w:trPr>
        <w:tc>
          <w:tcPr>
            <w:tcW w:w="609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30143B" w:rsidRPr="004206EE" w:rsidRDefault="0030143B" w:rsidP="0030143B">
            <w:pPr>
              <w:spacing w:after="0" w:line="240" w:lineRule="auto"/>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Zorunlu Derslerin Kredi Toplamı</w:t>
            </w:r>
          </w:p>
        </w:tc>
        <w:tc>
          <w:tcPr>
            <w:tcW w:w="879"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21</w:t>
            </w:r>
          </w:p>
        </w:tc>
        <w:tc>
          <w:tcPr>
            <w:tcW w:w="880"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21</w:t>
            </w:r>
          </w:p>
        </w:tc>
        <w:tc>
          <w:tcPr>
            <w:tcW w:w="922"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21</w:t>
            </w:r>
          </w:p>
        </w:tc>
        <w:tc>
          <w:tcPr>
            <w:tcW w:w="112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tabs>
                <w:tab w:val="left" w:pos="405"/>
                <w:tab w:val="center" w:pos="480"/>
              </w:tabs>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b/>
            </w:r>
            <w:r>
              <w:rPr>
                <w:rFonts w:ascii="Times New Roman" w:eastAsia="Times New Roman" w:hAnsi="Times New Roman" w:cs="Times New Roman"/>
                <w:color w:val="000000"/>
                <w:sz w:val="20"/>
                <w:szCs w:val="20"/>
                <w:lang w:eastAsia="tr-TR"/>
              </w:rPr>
              <w:tab/>
              <w:t>9</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185"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112</w:t>
            </w:r>
          </w:p>
        </w:tc>
      </w:tr>
      <w:tr w:rsidR="0030143B" w:rsidRPr="004206EE" w:rsidTr="004206EE">
        <w:trPr>
          <w:trHeight w:val="255"/>
        </w:trPr>
        <w:tc>
          <w:tcPr>
            <w:tcW w:w="6090"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30143B" w:rsidRPr="004206EE" w:rsidRDefault="0030143B" w:rsidP="0030143B">
            <w:pPr>
              <w:spacing w:after="0" w:line="240" w:lineRule="auto"/>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Zorunlu Derslerin AKTS (ECTS) Toplamı</w:t>
            </w:r>
          </w:p>
        </w:tc>
        <w:tc>
          <w:tcPr>
            <w:tcW w:w="879"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tabs>
                <w:tab w:val="left" w:pos="315"/>
                <w:tab w:val="center" w:pos="369"/>
              </w:tabs>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880"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2"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w:t>
            </w:r>
          </w:p>
        </w:tc>
        <w:tc>
          <w:tcPr>
            <w:tcW w:w="112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185"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162</w:t>
            </w:r>
          </w:p>
        </w:tc>
      </w:tr>
      <w:tr w:rsidR="0030143B" w:rsidRPr="004206EE" w:rsidTr="004206EE">
        <w:trPr>
          <w:trHeight w:val="255"/>
        </w:trPr>
        <w:tc>
          <w:tcPr>
            <w:tcW w:w="609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30143B" w:rsidRPr="004206EE" w:rsidRDefault="0030143B" w:rsidP="0030143B">
            <w:pPr>
              <w:spacing w:after="0" w:line="240" w:lineRule="auto"/>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Zorunlu Dersler Kredi Yükünün Toplam Kredi Yüküne Oranı</w:t>
            </w:r>
          </w:p>
        </w:tc>
        <w:tc>
          <w:tcPr>
            <w:tcW w:w="879"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r w:rsidRPr="004206EE">
              <w:rPr>
                <w:rFonts w:ascii="Times New Roman" w:eastAsia="Times New Roman" w:hAnsi="Times New Roman" w:cs="Times New Roman"/>
                <w:color w:val="000000"/>
                <w:sz w:val="20"/>
                <w:szCs w:val="20"/>
                <w:lang w:eastAsia="tr-TR"/>
              </w:rPr>
              <w:t> </w:t>
            </w:r>
          </w:p>
        </w:tc>
        <w:tc>
          <w:tcPr>
            <w:tcW w:w="880"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%100</w:t>
            </w:r>
          </w:p>
        </w:tc>
        <w:tc>
          <w:tcPr>
            <w:tcW w:w="922"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%87.5</w:t>
            </w:r>
          </w:p>
        </w:tc>
        <w:tc>
          <w:tcPr>
            <w:tcW w:w="112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%86.96</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%42.86</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%42.86</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%11.76</w:t>
            </w:r>
          </w:p>
        </w:tc>
        <w:tc>
          <w:tcPr>
            <w:tcW w:w="1185" w:type="dxa"/>
            <w:tcBorders>
              <w:top w:val="nil"/>
              <w:left w:val="nil"/>
              <w:bottom w:val="single" w:sz="4" w:space="0" w:color="auto"/>
              <w:right w:val="single" w:sz="4" w:space="0" w:color="auto"/>
            </w:tcBorders>
            <w:shd w:val="clear" w:color="auto" w:fill="auto"/>
            <w:hideMark/>
          </w:tcPr>
          <w:p w:rsidR="0030143B" w:rsidRPr="004206EE" w:rsidRDefault="00A31CAA"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%67.5</w:t>
            </w:r>
          </w:p>
        </w:tc>
      </w:tr>
      <w:tr w:rsidR="0030143B" w:rsidRPr="004206EE" w:rsidTr="004206EE">
        <w:trPr>
          <w:trHeight w:val="255"/>
        </w:trPr>
        <w:tc>
          <w:tcPr>
            <w:tcW w:w="609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30143B" w:rsidRPr="004206EE" w:rsidRDefault="0030143B" w:rsidP="0030143B">
            <w:pPr>
              <w:spacing w:after="0" w:line="240" w:lineRule="auto"/>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Zorunlu Dersler AKTS Yükünün Toplam AKTS Yüküne Oranı</w:t>
            </w:r>
          </w:p>
        </w:tc>
        <w:tc>
          <w:tcPr>
            <w:tcW w:w="879"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r w:rsidRPr="004206EE">
              <w:rPr>
                <w:rFonts w:ascii="Times New Roman" w:eastAsia="Times New Roman" w:hAnsi="Times New Roman" w:cs="Times New Roman"/>
                <w:color w:val="000000"/>
                <w:sz w:val="20"/>
                <w:szCs w:val="20"/>
                <w:lang w:eastAsia="tr-TR"/>
              </w:rPr>
              <w:t> </w:t>
            </w:r>
          </w:p>
        </w:tc>
        <w:tc>
          <w:tcPr>
            <w:tcW w:w="880"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%100</w:t>
            </w:r>
            <w:r w:rsidRPr="004206EE">
              <w:rPr>
                <w:rFonts w:ascii="Times New Roman" w:eastAsia="Times New Roman" w:hAnsi="Times New Roman" w:cs="Times New Roman"/>
                <w:color w:val="000000"/>
                <w:sz w:val="20"/>
                <w:szCs w:val="20"/>
                <w:lang w:eastAsia="tr-TR"/>
              </w:rPr>
              <w:t> </w:t>
            </w:r>
          </w:p>
        </w:tc>
        <w:tc>
          <w:tcPr>
            <w:tcW w:w="922"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%90</w:t>
            </w:r>
            <w:r w:rsidRPr="004206EE">
              <w:rPr>
                <w:rFonts w:ascii="Times New Roman" w:eastAsia="Times New Roman" w:hAnsi="Times New Roman" w:cs="Times New Roman"/>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%46.66</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%46.66</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%16.66</w:t>
            </w:r>
          </w:p>
        </w:tc>
        <w:tc>
          <w:tcPr>
            <w:tcW w:w="1185"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%67.5</w:t>
            </w:r>
          </w:p>
        </w:tc>
      </w:tr>
      <w:tr w:rsidR="0030143B" w:rsidRPr="004206EE" w:rsidTr="004206EE">
        <w:trPr>
          <w:trHeight w:val="255"/>
        </w:trPr>
        <w:tc>
          <w:tcPr>
            <w:tcW w:w="6090"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30143B" w:rsidRPr="004206EE" w:rsidRDefault="0030143B" w:rsidP="0030143B">
            <w:pPr>
              <w:spacing w:after="0" w:line="240" w:lineRule="auto"/>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Seçmeli Derslerin Sayısı (Almakla yükümlü olunan)</w:t>
            </w:r>
          </w:p>
        </w:tc>
        <w:tc>
          <w:tcPr>
            <w:tcW w:w="879"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880"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922"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w:t>
            </w:r>
          </w:p>
        </w:tc>
        <w:tc>
          <w:tcPr>
            <w:tcW w:w="112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185"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w:t>
            </w:r>
          </w:p>
        </w:tc>
      </w:tr>
      <w:tr w:rsidR="0030143B" w:rsidRPr="004206EE" w:rsidTr="004206EE">
        <w:trPr>
          <w:trHeight w:val="255"/>
        </w:trPr>
        <w:tc>
          <w:tcPr>
            <w:tcW w:w="609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30143B" w:rsidRPr="004206EE" w:rsidRDefault="0030143B" w:rsidP="0030143B">
            <w:pPr>
              <w:spacing w:after="0" w:line="240" w:lineRule="auto"/>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Seçmeli Derslerin Kredi Toplamı</w:t>
            </w:r>
          </w:p>
        </w:tc>
        <w:tc>
          <w:tcPr>
            <w:tcW w:w="879"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880"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922"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3</w:t>
            </w:r>
          </w:p>
        </w:tc>
        <w:tc>
          <w:tcPr>
            <w:tcW w:w="112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1185"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54</w:t>
            </w:r>
          </w:p>
        </w:tc>
      </w:tr>
      <w:tr w:rsidR="0030143B" w:rsidRPr="004206EE" w:rsidTr="004206EE">
        <w:trPr>
          <w:trHeight w:val="255"/>
        </w:trPr>
        <w:tc>
          <w:tcPr>
            <w:tcW w:w="6090"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30143B" w:rsidRPr="004206EE" w:rsidRDefault="0030143B" w:rsidP="0030143B">
            <w:pPr>
              <w:spacing w:after="0" w:line="240" w:lineRule="auto"/>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Seçmeli Derslerin AKTS (ECTS) Toplamı</w:t>
            </w:r>
          </w:p>
        </w:tc>
        <w:tc>
          <w:tcPr>
            <w:tcW w:w="879"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880"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922"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3</w:t>
            </w:r>
          </w:p>
        </w:tc>
        <w:tc>
          <w:tcPr>
            <w:tcW w:w="112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1185"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78</w:t>
            </w:r>
          </w:p>
        </w:tc>
      </w:tr>
      <w:tr w:rsidR="0030143B" w:rsidRPr="004206EE" w:rsidTr="004206EE">
        <w:trPr>
          <w:trHeight w:val="255"/>
        </w:trPr>
        <w:tc>
          <w:tcPr>
            <w:tcW w:w="609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30143B" w:rsidRPr="004206EE" w:rsidRDefault="0030143B" w:rsidP="0030143B">
            <w:pPr>
              <w:spacing w:after="0" w:line="240" w:lineRule="auto"/>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Seçmeli Dersler Kredi Yükünün Toplam Kredi Yüküne Oranı</w:t>
            </w:r>
          </w:p>
        </w:tc>
        <w:tc>
          <w:tcPr>
            <w:tcW w:w="879"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%00</w:t>
            </w:r>
          </w:p>
        </w:tc>
        <w:tc>
          <w:tcPr>
            <w:tcW w:w="880"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%00</w:t>
            </w:r>
          </w:p>
        </w:tc>
        <w:tc>
          <w:tcPr>
            <w:tcW w:w="922"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w:t>
            </w:r>
          </w:p>
        </w:tc>
        <w:tc>
          <w:tcPr>
            <w:tcW w:w="112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%13.04</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%57.14</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%57.14</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%88.24</w:t>
            </w:r>
          </w:p>
        </w:tc>
        <w:tc>
          <w:tcPr>
            <w:tcW w:w="1185"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%32.5</w:t>
            </w:r>
          </w:p>
        </w:tc>
      </w:tr>
      <w:tr w:rsidR="0030143B" w:rsidRPr="004206EE" w:rsidTr="004206EE">
        <w:trPr>
          <w:trHeight w:val="255"/>
        </w:trPr>
        <w:tc>
          <w:tcPr>
            <w:tcW w:w="6090" w:type="dxa"/>
            <w:gridSpan w:val="6"/>
            <w:tcBorders>
              <w:top w:val="single" w:sz="4" w:space="0" w:color="auto"/>
              <w:left w:val="single" w:sz="4" w:space="0" w:color="auto"/>
              <w:bottom w:val="single" w:sz="4" w:space="0" w:color="auto"/>
              <w:right w:val="single" w:sz="4" w:space="0" w:color="000000"/>
            </w:tcBorders>
            <w:shd w:val="clear" w:color="auto" w:fill="auto"/>
            <w:hideMark/>
          </w:tcPr>
          <w:p w:rsidR="0030143B" w:rsidRPr="004206EE" w:rsidRDefault="0030143B" w:rsidP="0030143B">
            <w:pPr>
              <w:spacing w:after="0" w:line="240" w:lineRule="auto"/>
              <w:rPr>
                <w:rFonts w:ascii="Times New Roman" w:eastAsia="Times New Roman" w:hAnsi="Times New Roman" w:cs="Times New Roman"/>
                <w:color w:val="000000"/>
                <w:sz w:val="20"/>
                <w:szCs w:val="20"/>
                <w:lang w:eastAsia="tr-TR"/>
              </w:rPr>
            </w:pPr>
            <w:r w:rsidRPr="004206EE">
              <w:rPr>
                <w:rFonts w:ascii="Times New Roman" w:eastAsia="Times New Roman" w:hAnsi="Times New Roman" w:cs="Times New Roman"/>
                <w:color w:val="000000"/>
                <w:sz w:val="20"/>
                <w:szCs w:val="20"/>
                <w:lang w:eastAsia="tr-TR"/>
              </w:rPr>
              <w:t>Seçmeli Dersler AKTS Yükünün Toplam AKTS Yüküne Oranı</w:t>
            </w:r>
          </w:p>
        </w:tc>
        <w:tc>
          <w:tcPr>
            <w:tcW w:w="879"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%00</w:t>
            </w:r>
          </w:p>
        </w:tc>
        <w:tc>
          <w:tcPr>
            <w:tcW w:w="880" w:type="dxa"/>
            <w:gridSpan w:val="2"/>
            <w:tcBorders>
              <w:top w:val="single" w:sz="4" w:space="0" w:color="auto"/>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%00</w:t>
            </w:r>
          </w:p>
        </w:tc>
        <w:tc>
          <w:tcPr>
            <w:tcW w:w="922"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112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%53.34</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%53.34</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1100"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%83.34</w:t>
            </w:r>
          </w:p>
        </w:tc>
        <w:tc>
          <w:tcPr>
            <w:tcW w:w="1185" w:type="dxa"/>
            <w:tcBorders>
              <w:top w:val="nil"/>
              <w:left w:val="nil"/>
              <w:bottom w:val="single" w:sz="4" w:space="0" w:color="auto"/>
              <w:right w:val="single" w:sz="4" w:space="0" w:color="auto"/>
            </w:tcBorders>
            <w:shd w:val="clear" w:color="auto" w:fill="auto"/>
            <w:hideMark/>
          </w:tcPr>
          <w:p w:rsidR="0030143B" w:rsidRPr="004206EE" w:rsidRDefault="0030143B" w:rsidP="0030143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%32.5</w:t>
            </w:r>
          </w:p>
        </w:tc>
      </w:tr>
    </w:tbl>
    <w:p w:rsidR="004206EE" w:rsidRDefault="004206EE">
      <w:pPr>
        <w:rPr>
          <w:rFonts w:ascii="Times New Roman" w:hAnsi="Times New Roman" w:cs="Times New Roman"/>
        </w:rPr>
      </w:pPr>
    </w:p>
    <w:p w:rsidR="004206EE" w:rsidRPr="00DB4E05" w:rsidRDefault="004206EE">
      <w:pPr>
        <w:rPr>
          <w:rFonts w:ascii="Times New Roman" w:hAnsi="Times New Roman" w:cs="Times New Roman"/>
        </w:rPr>
      </w:pPr>
      <w:bookmarkStart w:id="0" w:name="_GoBack"/>
      <w:bookmarkEnd w:id="0"/>
    </w:p>
    <w:sectPr w:rsidR="004206EE" w:rsidRPr="00DB4E05" w:rsidSect="00153717">
      <w:headerReference w:type="default" r:id="rId8"/>
      <w:footerReference w:type="default" r:id="rId9"/>
      <w:pgSz w:w="16838" w:h="11906" w:orient="landscape"/>
      <w:pgMar w:top="851" w:right="1417" w:bottom="1135" w:left="1417" w:header="426" w:footer="3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B99" w:rsidRDefault="009B1B99" w:rsidP="002602FF">
      <w:pPr>
        <w:spacing w:after="0" w:line="240" w:lineRule="auto"/>
      </w:pPr>
      <w:r>
        <w:separator/>
      </w:r>
    </w:p>
  </w:endnote>
  <w:endnote w:type="continuationSeparator" w:id="0">
    <w:p w:rsidR="009B1B99" w:rsidRDefault="009B1B99" w:rsidP="0026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FF7" w:rsidRPr="00153717" w:rsidRDefault="00875FF7" w:rsidP="00153717">
    <w:pPr>
      <w:pStyle w:val="Altbilgi"/>
      <w:ind w:left="-142" w:hanging="567"/>
      <w:rPr>
        <w:rFonts w:ascii="Times New Roman" w:hAnsi="Times New Roman" w:cs="Times New Roman"/>
        <w:sz w:val="16"/>
        <w:szCs w:val="16"/>
      </w:rPr>
    </w:pPr>
    <w:r w:rsidRPr="00F11B15">
      <w:rPr>
        <w:rFonts w:ascii="Times New Roman" w:hAnsi="Times New Roman"/>
        <w:i/>
        <w:sz w:val="16"/>
        <w:szCs w:val="16"/>
      </w:rPr>
      <w:t>(Form No: FR-</w:t>
    </w:r>
    <w:r>
      <w:rPr>
        <w:rFonts w:ascii="Times New Roman" w:hAnsi="Times New Roman"/>
        <w:i/>
        <w:sz w:val="16"/>
        <w:szCs w:val="16"/>
      </w:rPr>
      <w:t>400</w:t>
    </w:r>
    <w:r w:rsidRPr="00F11B15">
      <w:rPr>
        <w:rFonts w:ascii="Times New Roman" w:hAnsi="Times New Roman"/>
        <w:i/>
        <w:sz w:val="16"/>
        <w:szCs w:val="16"/>
      </w:rPr>
      <w:t xml:space="preserve"> ; Revizyon Tarihi</w:t>
    </w:r>
    <w:proofErr w:type="gramStart"/>
    <w:r w:rsidRPr="00F11B15">
      <w:rPr>
        <w:rFonts w:ascii="Times New Roman" w:hAnsi="Times New Roman"/>
        <w:i/>
        <w:sz w:val="16"/>
        <w:szCs w:val="16"/>
      </w:rPr>
      <w:t>:….</w:t>
    </w:r>
    <w:proofErr w:type="gramEnd"/>
    <w:r w:rsidRPr="00F11B15">
      <w:rPr>
        <w:rFonts w:ascii="Times New Roman" w:hAnsi="Times New Roman"/>
        <w:i/>
        <w:sz w:val="16"/>
        <w:szCs w:val="16"/>
      </w:rPr>
      <w:t>/…/……..; Revizyon No:…….)</w:t>
    </w:r>
  </w:p>
  <w:sdt>
    <w:sdtPr>
      <w:rPr>
        <w:rFonts w:ascii="Times New Roman" w:hAnsi="Times New Roman" w:cs="Times New Roman"/>
      </w:rPr>
      <w:id w:val="569304512"/>
      <w:docPartObj>
        <w:docPartGallery w:val="Page Numbers (Bottom of Page)"/>
        <w:docPartUnique/>
      </w:docPartObj>
    </w:sdtPr>
    <w:sdtEndPr/>
    <w:sdtContent>
      <w:p w:rsidR="00875FF7" w:rsidRPr="00153717" w:rsidRDefault="00875FF7">
        <w:pPr>
          <w:pStyle w:val="Altbilgi"/>
          <w:jc w:val="center"/>
          <w:rPr>
            <w:rFonts w:ascii="Times New Roman" w:hAnsi="Times New Roman" w:cs="Times New Roman"/>
          </w:rPr>
        </w:pPr>
        <w:r w:rsidRPr="00153717">
          <w:rPr>
            <w:rFonts w:ascii="Times New Roman" w:hAnsi="Times New Roman" w:cs="Times New Roman"/>
          </w:rPr>
          <w:fldChar w:fldCharType="begin"/>
        </w:r>
        <w:r w:rsidRPr="00153717">
          <w:rPr>
            <w:rFonts w:ascii="Times New Roman" w:hAnsi="Times New Roman" w:cs="Times New Roman"/>
          </w:rPr>
          <w:instrText>PAGE   \* MERGEFORMAT</w:instrText>
        </w:r>
        <w:r w:rsidRPr="00153717">
          <w:rPr>
            <w:rFonts w:ascii="Times New Roman" w:hAnsi="Times New Roman" w:cs="Times New Roman"/>
          </w:rPr>
          <w:fldChar w:fldCharType="separate"/>
        </w:r>
        <w:r w:rsidR="00A31CAA">
          <w:rPr>
            <w:rFonts w:ascii="Times New Roman" w:hAnsi="Times New Roman" w:cs="Times New Roman"/>
            <w:noProof/>
          </w:rPr>
          <w:t>40</w:t>
        </w:r>
        <w:r w:rsidRPr="00153717">
          <w:rPr>
            <w:rFonts w:ascii="Times New Roman" w:hAnsi="Times New Roman" w:cs="Times New Roman"/>
          </w:rPr>
          <w:fldChar w:fldCharType="end"/>
        </w:r>
      </w:p>
    </w:sdtContent>
  </w:sdt>
  <w:p w:rsidR="00875FF7" w:rsidRDefault="00875FF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B99" w:rsidRDefault="009B1B99" w:rsidP="002602FF">
      <w:pPr>
        <w:spacing w:after="0" w:line="240" w:lineRule="auto"/>
      </w:pPr>
      <w:r>
        <w:separator/>
      </w:r>
    </w:p>
  </w:footnote>
  <w:footnote w:type="continuationSeparator" w:id="0">
    <w:p w:rsidR="009B1B99" w:rsidRDefault="009B1B99" w:rsidP="00260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FF7" w:rsidRDefault="00875FF7">
    <w:pPr>
      <w:pStyle w:val="stbilgi"/>
    </w:pPr>
  </w:p>
  <w:tbl>
    <w:tblPr>
      <w:tblW w:w="15451" w:type="dxa"/>
      <w:tblInd w:w="-709" w:type="dxa"/>
      <w:tblLayout w:type="fixed"/>
      <w:tblLook w:val="04A0" w:firstRow="1" w:lastRow="0" w:firstColumn="1" w:lastColumn="0" w:noHBand="0" w:noVBand="1"/>
    </w:tblPr>
    <w:tblGrid>
      <w:gridCol w:w="1418"/>
      <w:gridCol w:w="12758"/>
      <w:gridCol w:w="1275"/>
    </w:tblGrid>
    <w:tr w:rsidR="00875FF7" w:rsidRPr="00153717" w:rsidTr="00153717">
      <w:trPr>
        <w:trHeight w:val="276"/>
      </w:trPr>
      <w:tc>
        <w:tcPr>
          <w:tcW w:w="1418" w:type="dxa"/>
          <w:vMerge w:val="restart"/>
          <w:shd w:val="clear" w:color="auto" w:fill="auto"/>
          <w:vAlign w:val="center"/>
        </w:tcPr>
        <w:p w:rsidR="00875FF7" w:rsidRPr="00153717" w:rsidRDefault="00875FF7" w:rsidP="00153717">
          <w:pPr>
            <w:pStyle w:val="stbilgi"/>
          </w:pPr>
          <w:r w:rsidRPr="00153717">
            <w:rPr>
              <w:noProof/>
              <w:lang w:eastAsia="tr-TR"/>
            </w:rPr>
            <w:drawing>
              <wp:inline distT="0" distB="0" distL="0" distR="0" wp14:anchorId="4CB360A8" wp14:editId="188FDC75">
                <wp:extent cx="733425" cy="723900"/>
                <wp:effectExtent l="0" t="0" r="9525" b="0"/>
                <wp:docPr id="5" name="Resim 5"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12758" w:type="dxa"/>
          <w:vMerge w:val="restart"/>
          <w:shd w:val="clear" w:color="auto" w:fill="auto"/>
          <w:vAlign w:val="center"/>
        </w:tcPr>
        <w:p w:rsidR="00875FF7" w:rsidRDefault="00FE16F0" w:rsidP="00153717">
          <w:pPr>
            <w:pStyle w:val="stbilgi"/>
            <w:jc w:val="center"/>
            <w:rPr>
              <w:rFonts w:ascii="Times New Roman" w:hAnsi="Times New Roman" w:cs="Times New Roman"/>
              <w:b/>
              <w:sz w:val="28"/>
              <w:szCs w:val="28"/>
            </w:rPr>
          </w:pPr>
          <w:r>
            <w:rPr>
              <w:rFonts w:ascii="Times New Roman" w:hAnsi="Times New Roman" w:cs="Times New Roman"/>
              <w:b/>
              <w:sz w:val="28"/>
              <w:szCs w:val="28"/>
            </w:rPr>
            <w:t>İŞLETME BÖLÜMÜ</w:t>
          </w:r>
        </w:p>
        <w:p w:rsidR="00FE16F0" w:rsidRPr="00153717" w:rsidRDefault="00FE16F0" w:rsidP="00153717">
          <w:pPr>
            <w:pStyle w:val="stbilgi"/>
            <w:jc w:val="center"/>
            <w:rPr>
              <w:rFonts w:ascii="Times New Roman" w:hAnsi="Times New Roman" w:cs="Times New Roman"/>
              <w:b/>
              <w:sz w:val="28"/>
              <w:szCs w:val="28"/>
            </w:rPr>
          </w:pPr>
          <w:r>
            <w:rPr>
              <w:rFonts w:ascii="Times New Roman" w:hAnsi="Times New Roman" w:cs="Times New Roman"/>
              <w:b/>
              <w:sz w:val="28"/>
              <w:szCs w:val="28"/>
            </w:rPr>
            <w:t>(NORMAL ÖĞRETİM)</w:t>
          </w:r>
        </w:p>
        <w:p w:rsidR="00875FF7" w:rsidRPr="00153717" w:rsidRDefault="00875FF7" w:rsidP="00153717">
          <w:pPr>
            <w:pStyle w:val="stbilgi"/>
            <w:jc w:val="center"/>
            <w:rPr>
              <w:b/>
            </w:rPr>
          </w:pPr>
          <w:r w:rsidRPr="00153717">
            <w:rPr>
              <w:rFonts w:ascii="Times New Roman" w:hAnsi="Times New Roman" w:cs="Times New Roman"/>
              <w:b/>
              <w:sz w:val="28"/>
              <w:szCs w:val="28"/>
            </w:rPr>
            <w:t>MÜFREDAT VE DERS İÇERİKLERİ FORMU</w:t>
          </w:r>
        </w:p>
      </w:tc>
      <w:tc>
        <w:tcPr>
          <w:tcW w:w="1275" w:type="dxa"/>
          <w:shd w:val="clear" w:color="auto" w:fill="auto"/>
          <w:vAlign w:val="center"/>
        </w:tcPr>
        <w:p w:rsidR="00875FF7" w:rsidRPr="00153717" w:rsidRDefault="00875FF7" w:rsidP="00153717">
          <w:pPr>
            <w:pStyle w:val="stbilgi"/>
          </w:pPr>
        </w:p>
      </w:tc>
    </w:tr>
    <w:tr w:rsidR="00875FF7" w:rsidRPr="00153717" w:rsidTr="00153717">
      <w:trPr>
        <w:trHeight w:val="276"/>
      </w:trPr>
      <w:tc>
        <w:tcPr>
          <w:tcW w:w="1418" w:type="dxa"/>
          <w:vMerge/>
          <w:shd w:val="clear" w:color="auto" w:fill="auto"/>
          <w:vAlign w:val="center"/>
        </w:tcPr>
        <w:p w:rsidR="00875FF7" w:rsidRPr="00153717" w:rsidRDefault="00875FF7" w:rsidP="00153717">
          <w:pPr>
            <w:pStyle w:val="stbilgi"/>
          </w:pPr>
        </w:p>
      </w:tc>
      <w:tc>
        <w:tcPr>
          <w:tcW w:w="12758" w:type="dxa"/>
          <w:vMerge/>
          <w:shd w:val="clear" w:color="auto" w:fill="auto"/>
          <w:vAlign w:val="center"/>
        </w:tcPr>
        <w:p w:rsidR="00875FF7" w:rsidRPr="00153717" w:rsidRDefault="00875FF7" w:rsidP="00153717">
          <w:pPr>
            <w:pStyle w:val="stbilgi"/>
          </w:pPr>
        </w:p>
      </w:tc>
      <w:tc>
        <w:tcPr>
          <w:tcW w:w="1275" w:type="dxa"/>
          <w:shd w:val="clear" w:color="auto" w:fill="auto"/>
          <w:vAlign w:val="center"/>
        </w:tcPr>
        <w:p w:rsidR="00875FF7" w:rsidRPr="00153717" w:rsidRDefault="00875FF7" w:rsidP="00153717">
          <w:pPr>
            <w:pStyle w:val="stbilgi"/>
          </w:pPr>
        </w:p>
      </w:tc>
    </w:tr>
    <w:tr w:rsidR="00875FF7" w:rsidRPr="00153717" w:rsidTr="00153717">
      <w:trPr>
        <w:trHeight w:val="276"/>
      </w:trPr>
      <w:tc>
        <w:tcPr>
          <w:tcW w:w="1418" w:type="dxa"/>
          <w:vMerge/>
          <w:shd w:val="clear" w:color="auto" w:fill="auto"/>
          <w:vAlign w:val="center"/>
        </w:tcPr>
        <w:p w:rsidR="00875FF7" w:rsidRPr="00153717" w:rsidRDefault="00875FF7" w:rsidP="00153717">
          <w:pPr>
            <w:pStyle w:val="stbilgi"/>
          </w:pPr>
        </w:p>
      </w:tc>
      <w:tc>
        <w:tcPr>
          <w:tcW w:w="12758" w:type="dxa"/>
          <w:vMerge/>
          <w:shd w:val="clear" w:color="auto" w:fill="auto"/>
          <w:vAlign w:val="center"/>
        </w:tcPr>
        <w:p w:rsidR="00875FF7" w:rsidRPr="00153717" w:rsidRDefault="00875FF7" w:rsidP="00153717">
          <w:pPr>
            <w:pStyle w:val="stbilgi"/>
          </w:pPr>
        </w:p>
      </w:tc>
      <w:tc>
        <w:tcPr>
          <w:tcW w:w="1275" w:type="dxa"/>
          <w:shd w:val="clear" w:color="auto" w:fill="auto"/>
          <w:vAlign w:val="center"/>
        </w:tcPr>
        <w:p w:rsidR="00875FF7" w:rsidRPr="00153717" w:rsidRDefault="00875FF7" w:rsidP="00153717">
          <w:pPr>
            <w:pStyle w:val="stbilgi"/>
          </w:pPr>
        </w:p>
      </w:tc>
    </w:tr>
    <w:tr w:rsidR="00875FF7" w:rsidRPr="00153717" w:rsidTr="00153717">
      <w:trPr>
        <w:trHeight w:val="276"/>
      </w:trPr>
      <w:tc>
        <w:tcPr>
          <w:tcW w:w="1418" w:type="dxa"/>
          <w:vMerge/>
          <w:shd w:val="clear" w:color="auto" w:fill="auto"/>
          <w:vAlign w:val="center"/>
        </w:tcPr>
        <w:p w:rsidR="00875FF7" w:rsidRPr="00153717" w:rsidRDefault="00875FF7" w:rsidP="00153717">
          <w:pPr>
            <w:pStyle w:val="stbilgi"/>
          </w:pPr>
        </w:p>
      </w:tc>
      <w:tc>
        <w:tcPr>
          <w:tcW w:w="12758" w:type="dxa"/>
          <w:vMerge/>
          <w:shd w:val="clear" w:color="auto" w:fill="auto"/>
          <w:vAlign w:val="center"/>
        </w:tcPr>
        <w:p w:rsidR="00875FF7" w:rsidRPr="00153717" w:rsidRDefault="00875FF7" w:rsidP="00153717">
          <w:pPr>
            <w:pStyle w:val="stbilgi"/>
          </w:pPr>
        </w:p>
      </w:tc>
      <w:tc>
        <w:tcPr>
          <w:tcW w:w="1275" w:type="dxa"/>
          <w:shd w:val="clear" w:color="auto" w:fill="auto"/>
          <w:vAlign w:val="center"/>
        </w:tcPr>
        <w:p w:rsidR="00875FF7" w:rsidRPr="00153717" w:rsidRDefault="00875FF7" w:rsidP="00153717">
          <w:pPr>
            <w:pStyle w:val="stbilgi"/>
          </w:pPr>
        </w:p>
      </w:tc>
    </w:tr>
    <w:tr w:rsidR="00875FF7" w:rsidRPr="00153717" w:rsidTr="00153717">
      <w:trPr>
        <w:trHeight w:val="255"/>
      </w:trPr>
      <w:tc>
        <w:tcPr>
          <w:tcW w:w="1418" w:type="dxa"/>
          <w:vMerge/>
          <w:shd w:val="clear" w:color="auto" w:fill="auto"/>
          <w:vAlign w:val="center"/>
        </w:tcPr>
        <w:p w:rsidR="00875FF7" w:rsidRPr="00153717" w:rsidRDefault="00875FF7" w:rsidP="00153717">
          <w:pPr>
            <w:pStyle w:val="stbilgi"/>
          </w:pPr>
        </w:p>
      </w:tc>
      <w:tc>
        <w:tcPr>
          <w:tcW w:w="12758" w:type="dxa"/>
          <w:vMerge/>
          <w:shd w:val="clear" w:color="auto" w:fill="auto"/>
          <w:vAlign w:val="center"/>
        </w:tcPr>
        <w:p w:rsidR="00875FF7" w:rsidRPr="00153717" w:rsidRDefault="00875FF7" w:rsidP="00153717">
          <w:pPr>
            <w:pStyle w:val="stbilgi"/>
          </w:pPr>
        </w:p>
      </w:tc>
      <w:tc>
        <w:tcPr>
          <w:tcW w:w="1275" w:type="dxa"/>
          <w:shd w:val="clear" w:color="auto" w:fill="auto"/>
          <w:vAlign w:val="center"/>
        </w:tcPr>
        <w:p w:rsidR="00875FF7" w:rsidRPr="00153717" w:rsidRDefault="00875FF7" w:rsidP="00153717">
          <w:pPr>
            <w:pStyle w:val="stbilgi"/>
          </w:pPr>
        </w:p>
      </w:tc>
    </w:tr>
  </w:tbl>
  <w:p w:rsidR="00875FF7" w:rsidRDefault="00875FF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B1296B"/>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DFA22E7"/>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A69"/>
    <w:rsid w:val="000451B1"/>
    <w:rsid w:val="000675AE"/>
    <w:rsid w:val="000811AB"/>
    <w:rsid w:val="000965B2"/>
    <w:rsid w:val="000B2E9B"/>
    <w:rsid w:val="000C5F49"/>
    <w:rsid w:val="000D6E4E"/>
    <w:rsid w:val="0012031A"/>
    <w:rsid w:val="00127D7A"/>
    <w:rsid w:val="00153717"/>
    <w:rsid w:val="001552C2"/>
    <w:rsid w:val="00172A6C"/>
    <w:rsid w:val="001A61A4"/>
    <w:rsid w:val="001B754E"/>
    <w:rsid w:val="001E2157"/>
    <w:rsid w:val="001E2859"/>
    <w:rsid w:val="00202073"/>
    <w:rsid w:val="00203670"/>
    <w:rsid w:val="00213EBD"/>
    <w:rsid w:val="00214A14"/>
    <w:rsid w:val="002355D8"/>
    <w:rsid w:val="002570A0"/>
    <w:rsid w:val="002602FF"/>
    <w:rsid w:val="002809E6"/>
    <w:rsid w:val="002A4600"/>
    <w:rsid w:val="002C4EB0"/>
    <w:rsid w:val="002C58CE"/>
    <w:rsid w:val="002F23DA"/>
    <w:rsid w:val="0030143B"/>
    <w:rsid w:val="00315666"/>
    <w:rsid w:val="00335779"/>
    <w:rsid w:val="00345521"/>
    <w:rsid w:val="00380887"/>
    <w:rsid w:val="003C4C05"/>
    <w:rsid w:val="003D1F1F"/>
    <w:rsid w:val="003D4A68"/>
    <w:rsid w:val="003E3D9B"/>
    <w:rsid w:val="003E6FCA"/>
    <w:rsid w:val="003F442B"/>
    <w:rsid w:val="00402B0D"/>
    <w:rsid w:val="0041153F"/>
    <w:rsid w:val="00411E0A"/>
    <w:rsid w:val="00412351"/>
    <w:rsid w:val="004206EE"/>
    <w:rsid w:val="00442D69"/>
    <w:rsid w:val="00455AC0"/>
    <w:rsid w:val="00462A6C"/>
    <w:rsid w:val="00462C93"/>
    <w:rsid w:val="0047061F"/>
    <w:rsid w:val="00477C93"/>
    <w:rsid w:val="0049745D"/>
    <w:rsid w:val="00497E62"/>
    <w:rsid w:val="004A4862"/>
    <w:rsid w:val="004A5C45"/>
    <w:rsid w:val="004B3847"/>
    <w:rsid w:val="004C3A40"/>
    <w:rsid w:val="00523FB3"/>
    <w:rsid w:val="00541C10"/>
    <w:rsid w:val="00553DEB"/>
    <w:rsid w:val="00556589"/>
    <w:rsid w:val="005919C0"/>
    <w:rsid w:val="005B63F0"/>
    <w:rsid w:val="005D03EE"/>
    <w:rsid w:val="005F59B9"/>
    <w:rsid w:val="00600168"/>
    <w:rsid w:val="0060046F"/>
    <w:rsid w:val="00606B60"/>
    <w:rsid w:val="006140F8"/>
    <w:rsid w:val="00620F64"/>
    <w:rsid w:val="00624284"/>
    <w:rsid w:val="00640AEB"/>
    <w:rsid w:val="006444AA"/>
    <w:rsid w:val="006510CC"/>
    <w:rsid w:val="006863D8"/>
    <w:rsid w:val="00686C51"/>
    <w:rsid w:val="006B2871"/>
    <w:rsid w:val="006B3EC8"/>
    <w:rsid w:val="006B4676"/>
    <w:rsid w:val="006C66F9"/>
    <w:rsid w:val="00714D8F"/>
    <w:rsid w:val="00725502"/>
    <w:rsid w:val="00736B39"/>
    <w:rsid w:val="00737636"/>
    <w:rsid w:val="00751E46"/>
    <w:rsid w:val="007521B3"/>
    <w:rsid w:val="00770966"/>
    <w:rsid w:val="00795B8E"/>
    <w:rsid w:val="0079743D"/>
    <w:rsid w:val="007A3E2D"/>
    <w:rsid w:val="007A5732"/>
    <w:rsid w:val="007B45E1"/>
    <w:rsid w:val="007D06C7"/>
    <w:rsid w:val="007F2D5B"/>
    <w:rsid w:val="007F687A"/>
    <w:rsid w:val="00806F6D"/>
    <w:rsid w:val="008210A2"/>
    <w:rsid w:val="008321CA"/>
    <w:rsid w:val="00865642"/>
    <w:rsid w:val="00875FF7"/>
    <w:rsid w:val="00886AC5"/>
    <w:rsid w:val="00890BAB"/>
    <w:rsid w:val="00892EE0"/>
    <w:rsid w:val="008B53FB"/>
    <w:rsid w:val="008C26CC"/>
    <w:rsid w:val="008C493D"/>
    <w:rsid w:val="008E3B7C"/>
    <w:rsid w:val="00926DD8"/>
    <w:rsid w:val="009359AD"/>
    <w:rsid w:val="009612C4"/>
    <w:rsid w:val="009657AF"/>
    <w:rsid w:val="00970E2D"/>
    <w:rsid w:val="0097572F"/>
    <w:rsid w:val="00996FE4"/>
    <w:rsid w:val="009A2887"/>
    <w:rsid w:val="009B1B99"/>
    <w:rsid w:val="009B218F"/>
    <w:rsid w:val="009B6C33"/>
    <w:rsid w:val="009F5CFB"/>
    <w:rsid w:val="00A0721F"/>
    <w:rsid w:val="00A3068F"/>
    <w:rsid w:val="00A31CAA"/>
    <w:rsid w:val="00A31DB7"/>
    <w:rsid w:val="00A52A69"/>
    <w:rsid w:val="00A54601"/>
    <w:rsid w:val="00AA3219"/>
    <w:rsid w:val="00AB2EE2"/>
    <w:rsid w:val="00AC3C74"/>
    <w:rsid w:val="00AD357C"/>
    <w:rsid w:val="00AD51FC"/>
    <w:rsid w:val="00AE0F00"/>
    <w:rsid w:val="00B00137"/>
    <w:rsid w:val="00B02895"/>
    <w:rsid w:val="00B33E9C"/>
    <w:rsid w:val="00B6568F"/>
    <w:rsid w:val="00B9110A"/>
    <w:rsid w:val="00B93FDC"/>
    <w:rsid w:val="00BA3334"/>
    <w:rsid w:val="00BD1764"/>
    <w:rsid w:val="00BD2E2D"/>
    <w:rsid w:val="00C104D1"/>
    <w:rsid w:val="00C148CD"/>
    <w:rsid w:val="00C17160"/>
    <w:rsid w:val="00C22ABD"/>
    <w:rsid w:val="00C4374D"/>
    <w:rsid w:val="00C47E32"/>
    <w:rsid w:val="00C53A7C"/>
    <w:rsid w:val="00C548DB"/>
    <w:rsid w:val="00C565F1"/>
    <w:rsid w:val="00C66E28"/>
    <w:rsid w:val="00C70EDC"/>
    <w:rsid w:val="00C70FF1"/>
    <w:rsid w:val="00C8032A"/>
    <w:rsid w:val="00C80F79"/>
    <w:rsid w:val="00CA185E"/>
    <w:rsid w:val="00CA187D"/>
    <w:rsid w:val="00CA6651"/>
    <w:rsid w:val="00CC0E5E"/>
    <w:rsid w:val="00CD7EC7"/>
    <w:rsid w:val="00CE4DA4"/>
    <w:rsid w:val="00CF3A12"/>
    <w:rsid w:val="00D1705E"/>
    <w:rsid w:val="00D174C3"/>
    <w:rsid w:val="00D34803"/>
    <w:rsid w:val="00D50F1B"/>
    <w:rsid w:val="00D534DD"/>
    <w:rsid w:val="00D56400"/>
    <w:rsid w:val="00D61188"/>
    <w:rsid w:val="00D769B9"/>
    <w:rsid w:val="00D77C63"/>
    <w:rsid w:val="00D9645D"/>
    <w:rsid w:val="00DB0DA9"/>
    <w:rsid w:val="00DB4E05"/>
    <w:rsid w:val="00DB7F6E"/>
    <w:rsid w:val="00DD2DD7"/>
    <w:rsid w:val="00DF7A13"/>
    <w:rsid w:val="00E12E8C"/>
    <w:rsid w:val="00E5183C"/>
    <w:rsid w:val="00E57680"/>
    <w:rsid w:val="00E65B6D"/>
    <w:rsid w:val="00E701D2"/>
    <w:rsid w:val="00E73945"/>
    <w:rsid w:val="00E91A5A"/>
    <w:rsid w:val="00E9449C"/>
    <w:rsid w:val="00EB686C"/>
    <w:rsid w:val="00EB757D"/>
    <w:rsid w:val="00ED046A"/>
    <w:rsid w:val="00EE662A"/>
    <w:rsid w:val="00EF3F46"/>
    <w:rsid w:val="00EF493C"/>
    <w:rsid w:val="00F03D2D"/>
    <w:rsid w:val="00F0468C"/>
    <w:rsid w:val="00F06D4D"/>
    <w:rsid w:val="00F16D63"/>
    <w:rsid w:val="00F636F4"/>
    <w:rsid w:val="00F7126B"/>
    <w:rsid w:val="00F95A13"/>
    <w:rsid w:val="00FB3359"/>
    <w:rsid w:val="00FC1D5E"/>
    <w:rsid w:val="00FE16F0"/>
    <w:rsid w:val="00FF2D5B"/>
    <w:rsid w:val="00FF36B2"/>
    <w:rsid w:val="00FF3B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1B5DB5-CF9C-466A-B407-C99953B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B0D"/>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2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unhideWhenUsed/>
    <w:rsid w:val="00E70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E701D2"/>
    <w:rPr>
      <w:rFonts w:ascii="Courier New" w:eastAsia="Times New Roman" w:hAnsi="Courier New" w:cs="Courier New"/>
      <w:sz w:val="20"/>
      <w:szCs w:val="20"/>
      <w:lang w:eastAsia="tr-TR"/>
    </w:rPr>
  </w:style>
  <w:style w:type="paragraph" w:styleId="ListeParagraf">
    <w:name w:val="List Paragraph"/>
    <w:basedOn w:val="Normal"/>
    <w:uiPriority w:val="34"/>
    <w:qFormat/>
    <w:rsid w:val="00886AC5"/>
    <w:pPr>
      <w:ind w:left="720"/>
      <w:contextualSpacing/>
    </w:pPr>
  </w:style>
  <w:style w:type="paragraph" w:styleId="stbilgi">
    <w:name w:val="header"/>
    <w:basedOn w:val="Normal"/>
    <w:link w:val="stbilgiChar"/>
    <w:uiPriority w:val="99"/>
    <w:unhideWhenUsed/>
    <w:rsid w:val="002602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02FF"/>
  </w:style>
  <w:style w:type="paragraph" w:styleId="Altbilgi">
    <w:name w:val="footer"/>
    <w:basedOn w:val="Normal"/>
    <w:link w:val="AltbilgiChar"/>
    <w:uiPriority w:val="99"/>
    <w:unhideWhenUsed/>
    <w:rsid w:val="002602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02FF"/>
  </w:style>
  <w:style w:type="paragraph" w:styleId="BalonMetni">
    <w:name w:val="Balloon Text"/>
    <w:basedOn w:val="Normal"/>
    <w:link w:val="BalonMetniChar"/>
    <w:uiPriority w:val="99"/>
    <w:semiHidden/>
    <w:unhideWhenUsed/>
    <w:rsid w:val="009A28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2887"/>
    <w:rPr>
      <w:rFonts w:ascii="Tahoma" w:hAnsi="Tahoma" w:cs="Tahoma"/>
      <w:sz w:val="16"/>
      <w:szCs w:val="16"/>
    </w:rPr>
  </w:style>
  <w:style w:type="paragraph" w:customStyle="1" w:styleId="Default">
    <w:name w:val="Default"/>
    <w:rsid w:val="00751E4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389">
      <w:bodyDiv w:val="1"/>
      <w:marLeft w:val="0"/>
      <w:marRight w:val="0"/>
      <w:marTop w:val="0"/>
      <w:marBottom w:val="0"/>
      <w:divBdr>
        <w:top w:val="none" w:sz="0" w:space="0" w:color="auto"/>
        <w:left w:val="none" w:sz="0" w:space="0" w:color="auto"/>
        <w:bottom w:val="none" w:sz="0" w:space="0" w:color="auto"/>
        <w:right w:val="none" w:sz="0" w:space="0" w:color="auto"/>
      </w:divBdr>
    </w:div>
    <w:div w:id="94253022">
      <w:bodyDiv w:val="1"/>
      <w:marLeft w:val="0"/>
      <w:marRight w:val="0"/>
      <w:marTop w:val="0"/>
      <w:marBottom w:val="0"/>
      <w:divBdr>
        <w:top w:val="none" w:sz="0" w:space="0" w:color="auto"/>
        <w:left w:val="none" w:sz="0" w:space="0" w:color="auto"/>
        <w:bottom w:val="none" w:sz="0" w:space="0" w:color="auto"/>
        <w:right w:val="none" w:sz="0" w:space="0" w:color="auto"/>
      </w:divBdr>
    </w:div>
    <w:div w:id="128591139">
      <w:bodyDiv w:val="1"/>
      <w:marLeft w:val="0"/>
      <w:marRight w:val="0"/>
      <w:marTop w:val="0"/>
      <w:marBottom w:val="0"/>
      <w:divBdr>
        <w:top w:val="none" w:sz="0" w:space="0" w:color="auto"/>
        <w:left w:val="none" w:sz="0" w:space="0" w:color="auto"/>
        <w:bottom w:val="none" w:sz="0" w:space="0" w:color="auto"/>
        <w:right w:val="none" w:sz="0" w:space="0" w:color="auto"/>
      </w:divBdr>
    </w:div>
    <w:div w:id="153886921">
      <w:bodyDiv w:val="1"/>
      <w:marLeft w:val="0"/>
      <w:marRight w:val="0"/>
      <w:marTop w:val="0"/>
      <w:marBottom w:val="0"/>
      <w:divBdr>
        <w:top w:val="none" w:sz="0" w:space="0" w:color="auto"/>
        <w:left w:val="none" w:sz="0" w:space="0" w:color="auto"/>
        <w:bottom w:val="none" w:sz="0" w:space="0" w:color="auto"/>
        <w:right w:val="none" w:sz="0" w:space="0" w:color="auto"/>
      </w:divBdr>
    </w:div>
    <w:div w:id="261034373">
      <w:bodyDiv w:val="1"/>
      <w:marLeft w:val="0"/>
      <w:marRight w:val="0"/>
      <w:marTop w:val="0"/>
      <w:marBottom w:val="0"/>
      <w:divBdr>
        <w:top w:val="none" w:sz="0" w:space="0" w:color="auto"/>
        <w:left w:val="none" w:sz="0" w:space="0" w:color="auto"/>
        <w:bottom w:val="none" w:sz="0" w:space="0" w:color="auto"/>
        <w:right w:val="none" w:sz="0" w:space="0" w:color="auto"/>
      </w:divBdr>
    </w:div>
    <w:div w:id="264846638">
      <w:bodyDiv w:val="1"/>
      <w:marLeft w:val="0"/>
      <w:marRight w:val="0"/>
      <w:marTop w:val="0"/>
      <w:marBottom w:val="0"/>
      <w:divBdr>
        <w:top w:val="none" w:sz="0" w:space="0" w:color="auto"/>
        <w:left w:val="none" w:sz="0" w:space="0" w:color="auto"/>
        <w:bottom w:val="none" w:sz="0" w:space="0" w:color="auto"/>
        <w:right w:val="none" w:sz="0" w:space="0" w:color="auto"/>
      </w:divBdr>
    </w:div>
    <w:div w:id="294217911">
      <w:bodyDiv w:val="1"/>
      <w:marLeft w:val="0"/>
      <w:marRight w:val="0"/>
      <w:marTop w:val="0"/>
      <w:marBottom w:val="0"/>
      <w:divBdr>
        <w:top w:val="none" w:sz="0" w:space="0" w:color="auto"/>
        <w:left w:val="none" w:sz="0" w:space="0" w:color="auto"/>
        <w:bottom w:val="none" w:sz="0" w:space="0" w:color="auto"/>
        <w:right w:val="none" w:sz="0" w:space="0" w:color="auto"/>
      </w:divBdr>
    </w:div>
    <w:div w:id="331881372">
      <w:bodyDiv w:val="1"/>
      <w:marLeft w:val="0"/>
      <w:marRight w:val="0"/>
      <w:marTop w:val="0"/>
      <w:marBottom w:val="0"/>
      <w:divBdr>
        <w:top w:val="none" w:sz="0" w:space="0" w:color="auto"/>
        <w:left w:val="none" w:sz="0" w:space="0" w:color="auto"/>
        <w:bottom w:val="none" w:sz="0" w:space="0" w:color="auto"/>
        <w:right w:val="none" w:sz="0" w:space="0" w:color="auto"/>
      </w:divBdr>
    </w:div>
    <w:div w:id="373971319">
      <w:bodyDiv w:val="1"/>
      <w:marLeft w:val="0"/>
      <w:marRight w:val="0"/>
      <w:marTop w:val="0"/>
      <w:marBottom w:val="0"/>
      <w:divBdr>
        <w:top w:val="none" w:sz="0" w:space="0" w:color="auto"/>
        <w:left w:val="none" w:sz="0" w:space="0" w:color="auto"/>
        <w:bottom w:val="none" w:sz="0" w:space="0" w:color="auto"/>
        <w:right w:val="none" w:sz="0" w:space="0" w:color="auto"/>
      </w:divBdr>
    </w:div>
    <w:div w:id="377826956">
      <w:bodyDiv w:val="1"/>
      <w:marLeft w:val="0"/>
      <w:marRight w:val="0"/>
      <w:marTop w:val="0"/>
      <w:marBottom w:val="0"/>
      <w:divBdr>
        <w:top w:val="none" w:sz="0" w:space="0" w:color="auto"/>
        <w:left w:val="none" w:sz="0" w:space="0" w:color="auto"/>
        <w:bottom w:val="none" w:sz="0" w:space="0" w:color="auto"/>
        <w:right w:val="none" w:sz="0" w:space="0" w:color="auto"/>
      </w:divBdr>
    </w:div>
    <w:div w:id="378288958">
      <w:bodyDiv w:val="1"/>
      <w:marLeft w:val="0"/>
      <w:marRight w:val="0"/>
      <w:marTop w:val="0"/>
      <w:marBottom w:val="0"/>
      <w:divBdr>
        <w:top w:val="none" w:sz="0" w:space="0" w:color="auto"/>
        <w:left w:val="none" w:sz="0" w:space="0" w:color="auto"/>
        <w:bottom w:val="none" w:sz="0" w:space="0" w:color="auto"/>
        <w:right w:val="none" w:sz="0" w:space="0" w:color="auto"/>
      </w:divBdr>
    </w:div>
    <w:div w:id="517233409">
      <w:bodyDiv w:val="1"/>
      <w:marLeft w:val="0"/>
      <w:marRight w:val="0"/>
      <w:marTop w:val="0"/>
      <w:marBottom w:val="0"/>
      <w:divBdr>
        <w:top w:val="none" w:sz="0" w:space="0" w:color="auto"/>
        <w:left w:val="none" w:sz="0" w:space="0" w:color="auto"/>
        <w:bottom w:val="none" w:sz="0" w:space="0" w:color="auto"/>
        <w:right w:val="none" w:sz="0" w:space="0" w:color="auto"/>
      </w:divBdr>
    </w:div>
    <w:div w:id="526598589">
      <w:bodyDiv w:val="1"/>
      <w:marLeft w:val="0"/>
      <w:marRight w:val="0"/>
      <w:marTop w:val="0"/>
      <w:marBottom w:val="0"/>
      <w:divBdr>
        <w:top w:val="none" w:sz="0" w:space="0" w:color="auto"/>
        <w:left w:val="none" w:sz="0" w:space="0" w:color="auto"/>
        <w:bottom w:val="none" w:sz="0" w:space="0" w:color="auto"/>
        <w:right w:val="none" w:sz="0" w:space="0" w:color="auto"/>
      </w:divBdr>
    </w:div>
    <w:div w:id="564417765">
      <w:bodyDiv w:val="1"/>
      <w:marLeft w:val="0"/>
      <w:marRight w:val="0"/>
      <w:marTop w:val="0"/>
      <w:marBottom w:val="0"/>
      <w:divBdr>
        <w:top w:val="none" w:sz="0" w:space="0" w:color="auto"/>
        <w:left w:val="none" w:sz="0" w:space="0" w:color="auto"/>
        <w:bottom w:val="none" w:sz="0" w:space="0" w:color="auto"/>
        <w:right w:val="none" w:sz="0" w:space="0" w:color="auto"/>
      </w:divBdr>
    </w:div>
    <w:div w:id="645210856">
      <w:bodyDiv w:val="1"/>
      <w:marLeft w:val="0"/>
      <w:marRight w:val="0"/>
      <w:marTop w:val="0"/>
      <w:marBottom w:val="0"/>
      <w:divBdr>
        <w:top w:val="none" w:sz="0" w:space="0" w:color="auto"/>
        <w:left w:val="none" w:sz="0" w:space="0" w:color="auto"/>
        <w:bottom w:val="none" w:sz="0" w:space="0" w:color="auto"/>
        <w:right w:val="none" w:sz="0" w:space="0" w:color="auto"/>
      </w:divBdr>
      <w:divsChild>
        <w:div w:id="842281997">
          <w:marLeft w:val="0"/>
          <w:marRight w:val="0"/>
          <w:marTop w:val="0"/>
          <w:marBottom w:val="0"/>
          <w:divBdr>
            <w:top w:val="none" w:sz="0" w:space="0" w:color="auto"/>
            <w:left w:val="none" w:sz="0" w:space="0" w:color="auto"/>
            <w:bottom w:val="none" w:sz="0" w:space="0" w:color="auto"/>
            <w:right w:val="none" w:sz="0" w:space="0" w:color="auto"/>
          </w:divBdr>
        </w:div>
        <w:div w:id="1683625614">
          <w:marLeft w:val="0"/>
          <w:marRight w:val="0"/>
          <w:marTop w:val="0"/>
          <w:marBottom w:val="0"/>
          <w:divBdr>
            <w:top w:val="none" w:sz="0" w:space="0" w:color="auto"/>
            <w:left w:val="none" w:sz="0" w:space="0" w:color="auto"/>
            <w:bottom w:val="none" w:sz="0" w:space="0" w:color="auto"/>
            <w:right w:val="none" w:sz="0" w:space="0" w:color="auto"/>
          </w:divBdr>
        </w:div>
        <w:div w:id="1512991276">
          <w:marLeft w:val="0"/>
          <w:marRight w:val="0"/>
          <w:marTop w:val="0"/>
          <w:marBottom w:val="0"/>
          <w:divBdr>
            <w:top w:val="none" w:sz="0" w:space="0" w:color="auto"/>
            <w:left w:val="none" w:sz="0" w:space="0" w:color="auto"/>
            <w:bottom w:val="none" w:sz="0" w:space="0" w:color="auto"/>
            <w:right w:val="none" w:sz="0" w:space="0" w:color="auto"/>
          </w:divBdr>
        </w:div>
        <w:div w:id="1224487281">
          <w:marLeft w:val="0"/>
          <w:marRight w:val="0"/>
          <w:marTop w:val="0"/>
          <w:marBottom w:val="0"/>
          <w:divBdr>
            <w:top w:val="none" w:sz="0" w:space="0" w:color="auto"/>
            <w:left w:val="none" w:sz="0" w:space="0" w:color="auto"/>
            <w:bottom w:val="none" w:sz="0" w:space="0" w:color="auto"/>
            <w:right w:val="none" w:sz="0" w:space="0" w:color="auto"/>
          </w:divBdr>
        </w:div>
        <w:div w:id="1559240739">
          <w:marLeft w:val="0"/>
          <w:marRight w:val="0"/>
          <w:marTop w:val="0"/>
          <w:marBottom w:val="0"/>
          <w:divBdr>
            <w:top w:val="none" w:sz="0" w:space="0" w:color="auto"/>
            <w:left w:val="none" w:sz="0" w:space="0" w:color="auto"/>
            <w:bottom w:val="none" w:sz="0" w:space="0" w:color="auto"/>
            <w:right w:val="none" w:sz="0" w:space="0" w:color="auto"/>
          </w:divBdr>
        </w:div>
        <w:div w:id="1608929937">
          <w:marLeft w:val="0"/>
          <w:marRight w:val="0"/>
          <w:marTop w:val="0"/>
          <w:marBottom w:val="0"/>
          <w:divBdr>
            <w:top w:val="none" w:sz="0" w:space="0" w:color="auto"/>
            <w:left w:val="none" w:sz="0" w:space="0" w:color="auto"/>
            <w:bottom w:val="none" w:sz="0" w:space="0" w:color="auto"/>
            <w:right w:val="none" w:sz="0" w:space="0" w:color="auto"/>
          </w:divBdr>
        </w:div>
        <w:div w:id="555548827">
          <w:marLeft w:val="0"/>
          <w:marRight w:val="0"/>
          <w:marTop w:val="0"/>
          <w:marBottom w:val="0"/>
          <w:divBdr>
            <w:top w:val="none" w:sz="0" w:space="0" w:color="auto"/>
            <w:left w:val="none" w:sz="0" w:space="0" w:color="auto"/>
            <w:bottom w:val="none" w:sz="0" w:space="0" w:color="auto"/>
            <w:right w:val="none" w:sz="0" w:space="0" w:color="auto"/>
          </w:divBdr>
        </w:div>
        <w:div w:id="1135290692">
          <w:marLeft w:val="0"/>
          <w:marRight w:val="0"/>
          <w:marTop w:val="0"/>
          <w:marBottom w:val="0"/>
          <w:divBdr>
            <w:top w:val="none" w:sz="0" w:space="0" w:color="auto"/>
            <w:left w:val="none" w:sz="0" w:space="0" w:color="auto"/>
            <w:bottom w:val="none" w:sz="0" w:space="0" w:color="auto"/>
            <w:right w:val="none" w:sz="0" w:space="0" w:color="auto"/>
          </w:divBdr>
        </w:div>
      </w:divsChild>
    </w:div>
    <w:div w:id="650334547">
      <w:bodyDiv w:val="1"/>
      <w:marLeft w:val="0"/>
      <w:marRight w:val="0"/>
      <w:marTop w:val="0"/>
      <w:marBottom w:val="0"/>
      <w:divBdr>
        <w:top w:val="none" w:sz="0" w:space="0" w:color="auto"/>
        <w:left w:val="none" w:sz="0" w:space="0" w:color="auto"/>
        <w:bottom w:val="none" w:sz="0" w:space="0" w:color="auto"/>
        <w:right w:val="none" w:sz="0" w:space="0" w:color="auto"/>
      </w:divBdr>
    </w:div>
    <w:div w:id="656222861">
      <w:bodyDiv w:val="1"/>
      <w:marLeft w:val="0"/>
      <w:marRight w:val="0"/>
      <w:marTop w:val="0"/>
      <w:marBottom w:val="0"/>
      <w:divBdr>
        <w:top w:val="none" w:sz="0" w:space="0" w:color="auto"/>
        <w:left w:val="none" w:sz="0" w:space="0" w:color="auto"/>
        <w:bottom w:val="none" w:sz="0" w:space="0" w:color="auto"/>
        <w:right w:val="none" w:sz="0" w:space="0" w:color="auto"/>
      </w:divBdr>
    </w:div>
    <w:div w:id="707143569">
      <w:bodyDiv w:val="1"/>
      <w:marLeft w:val="0"/>
      <w:marRight w:val="0"/>
      <w:marTop w:val="0"/>
      <w:marBottom w:val="0"/>
      <w:divBdr>
        <w:top w:val="none" w:sz="0" w:space="0" w:color="auto"/>
        <w:left w:val="none" w:sz="0" w:space="0" w:color="auto"/>
        <w:bottom w:val="none" w:sz="0" w:space="0" w:color="auto"/>
        <w:right w:val="none" w:sz="0" w:space="0" w:color="auto"/>
      </w:divBdr>
    </w:div>
    <w:div w:id="764418438">
      <w:bodyDiv w:val="1"/>
      <w:marLeft w:val="0"/>
      <w:marRight w:val="0"/>
      <w:marTop w:val="0"/>
      <w:marBottom w:val="0"/>
      <w:divBdr>
        <w:top w:val="none" w:sz="0" w:space="0" w:color="auto"/>
        <w:left w:val="none" w:sz="0" w:space="0" w:color="auto"/>
        <w:bottom w:val="none" w:sz="0" w:space="0" w:color="auto"/>
        <w:right w:val="none" w:sz="0" w:space="0" w:color="auto"/>
      </w:divBdr>
    </w:div>
    <w:div w:id="864177430">
      <w:bodyDiv w:val="1"/>
      <w:marLeft w:val="0"/>
      <w:marRight w:val="0"/>
      <w:marTop w:val="0"/>
      <w:marBottom w:val="0"/>
      <w:divBdr>
        <w:top w:val="none" w:sz="0" w:space="0" w:color="auto"/>
        <w:left w:val="none" w:sz="0" w:space="0" w:color="auto"/>
        <w:bottom w:val="none" w:sz="0" w:space="0" w:color="auto"/>
        <w:right w:val="none" w:sz="0" w:space="0" w:color="auto"/>
      </w:divBdr>
    </w:div>
    <w:div w:id="918178755">
      <w:bodyDiv w:val="1"/>
      <w:marLeft w:val="0"/>
      <w:marRight w:val="0"/>
      <w:marTop w:val="0"/>
      <w:marBottom w:val="0"/>
      <w:divBdr>
        <w:top w:val="none" w:sz="0" w:space="0" w:color="auto"/>
        <w:left w:val="none" w:sz="0" w:space="0" w:color="auto"/>
        <w:bottom w:val="none" w:sz="0" w:space="0" w:color="auto"/>
        <w:right w:val="none" w:sz="0" w:space="0" w:color="auto"/>
      </w:divBdr>
    </w:div>
    <w:div w:id="918364943">
      <w:bodyDiv w:val="1"/>
      <w:marLeft w:val="0"/>
      <w:marRight w:val="0"/>
      <w:marTop w:val="0"/>
      <w:marBottom w:val="0"/>
      <w:divBdr>
        <w:top w:val="none" w:sz="0" w:space="0" w:color="auto"/>
        <w:left w:val="none" w:sz="0" w:space="0" w:color="auto"/>
        <w:bottom w:val="none" w:sz="0" w:space="0" w:color="auto"/>
        <w:right w:val="none" w:sz="0" w:space="0" w:color="auto"/>
      </w:divBdr>
    </w:div>
    <w:div w:id="937717157">
      <w:bodyDiv w:val="1"/>
      <w:marLeft w:val="0"/>
      <w:marRight w:val="0"/>
      <w:marTop w:val="0"/>
      <w:marBottom w:val="0"/>
      <w:divBdr>
        <w:top w:val="none" w:sz="0" w:space="0" w:color="auto"/>
        <w:left w:val="none" w:sz="0" w:space="0" w:color="auto"/>
        <w:bottom w:val="none" w:sz="0" w:space="0" w:color="auto"/>
        <w:right w:val="none" w:sz="0" w:space="0" w:color="auto"/>
      </w:divBdr>
    </w:div>
    <w:div w:id="954405949">
      <w:bodyDiv w:val="1"/>
      <w:marLeft w:val="0"/>
      <w:marRight w:val="0"/>
      <w:marTop w:val="0"/>
      <w:marBottom w:val="0"/>
      <w:divBdr>
        <w:top w:val="none" w:sz="0" w:space="0" w:color="auto"/>
        <w:left w:val="none" w:sz="0" w:space="0" w:color="auto"/>
        <w:bottom w:val="none" w:sz="0" w:space="0" w:color="auto"/>
        <w:right w:val="none" w:sz="0" w:space="0" w:color="auto"/>
      </w:divBdr>
    </w:div>
    <w:div w:id="1014921417">
      <w:bodyDiv w:val="1"/>
      <w:marLeft w:val="0"/>
      <w:marRight w:val="0"/>
      <w:marTop w:val="0"/>
      <w:marBottom w:val="0"/>
      <w:divBdr>
        <w:top w:val="none" w:sz="0" w:space="0" w:color="auto"/>
        <w:left w:val="none" w:sz="0" w:space="0" w:color="auto"/>
        <w:bottom w:val="none" w:sz="0" w:space="0" w:color="auto"/>
        <w:right w:val="none" w:sz="0" w:space="0" w:color="auto"/>
      </w:divBdr>
    </w:div>
    <w:div w:id="1102997087">
      <w:bodyDiv w:val="1"/>
      <w:marLeft w:val="0"/>
      <w:marRight w:val="0"/>
      <w:marTop w:val="0"/>
      <w:marBottom w:val="0"/>
      <w:divBdr>
        <w:top w:val="none" w:sz="0" w:space="0" w:color="auto"/>
        <w:left w:val="none" w:sz="0" w:space="0" w:color="auto"/>
        <w:bottom w:val="none" w:sz="0" w:space="0" w:color="auto"/>
        <w:right w:val="none" w:sz="0" w:space="0" w:color="auto"/>
      </w:divBdr>
    </w:div>
    <w:div w:id="1193955738">
      <w:bodyDiv w:val="1"/>
      <w:marLeft w:val="0"/>
      <w:marRight w:val="0"/>
      <w:marTop w:val="0"/>
      <w:marBottom w:val="0"/>
      <w:divBdr>
        <w:top w:val="none" w:sz="0" w:space="0" w:color="auto"/>
        <w:left w:val="none" w:sz="0" w:space="0" w:color="auto"/>
        <w:bottom w:val="none" w:sz="0" w:space="0" w:color="auto"/>
        <w:right w:val="none" w:sz="0" w:space="0" w:color="auto"/>
      </w:divBdr>
    </w:div>
    <w:div w:id="1227834725">
      <w:bodyDiv w:val="1"/>
      <w:marLeft w:val="0"/>
      <w:marRight w:val="0"/>
      <w:marTop w:val="0"/>
      <w:marBottom w:val="0"/>
      <w:divBdr>
        <w:top w:val="none" w:sz="0" w:space="0" w:color="auto"/>
        <w:left w:val="none" w:sz="0" w:space="0" w:color="auto"/>
        <w:bottom w:val="none" w:sz="0" w:space="0" w:color="auto"/>
        <w:right w:val="none" w:sz="0" w:space="0" w:color="auto"/>
      </w:divBdr>
    </w:div>
    <w:div w:id="1262644110">
      <w:bodyDiv w:val="1"/>
      <w:marLeft w:val="0"/>
      <w:marRight w:val="0"/>
      <w:marTop w:val="0"/>
      <w:marBottom w:val="0"/>
      <w:divBdr>
        <w:top w:val="none" w:sz="0" w:space="0" w:color="auto"/>
        <w:left w:val="none" w:sz="0" w:space="0" w:color="auto"/>
        <w:bottom w:val="none" w:sz="0" w:space="0" w:color="auto"/>
        <w:right w:val="none" w:sz="0" w:space="0" w:color="auto"/>
      </w:divBdr>
    </w:div>
    <w:div w:id="1278416951">
      <w:bodyDiv w:val="1"/>
      <w:marLeft w:val="0"/>
      <w:marRight w:val="0"/>
      <w:marTop w:val="0"/>
      <w:marBottom w:val="0"/>
      <w:divBdr>
        <w:top w:val="none" w:sz="0" w:space="0" w:color="auto"/>
        <w:left w:val="none" w:sz="0" w:space="0" w:color="auto"/>
        <w:bottom w:val="none" w:sz="0" w:space="0" w:color="auto"/>
        <w:right w:val="none" w:sz="0" w:space="0" w:color="auto"/>
      </w:divBdr>
    </w:div>
    <w:div w:id="1284265929">
      <w:bodyDiv w:val="1"/>
      <w:marLeft w:val="0"/>
      <w:marRight w:val="0"/>
      <w:marTop w:val="0"/>
      <w:marBottom w:val="0"/>
      <w:divBdr>
        <w:top w:val="none" w:sz="0" w:space="0" w:color="auto"/>
        <w:left w:val="none" w:sz="0" w:space="0" w:color="auto"/>
        <w:bottom w:val="none" w:sz="0" w:space="0" w:color="auto"/>
        <w:right w:val="none" w:sz="0" w:space="0" w:color="auto"/>
      </w:divBdr>
    </w:div>
    <w:div w:id="1309558165">
      <w:bodyDiv w:val="1"/>
      <w:marLeft w:val="0"/>
      <w:marRight w:val="0"/>
      <w:marTop w:val="0"/>
      <w:marBottom w:val="0"/>
      <w:divBdr>
        <w:top w:val="none" w:sz="0" w:space="0" w:color="auto"/>
        <w:left w:val="none" w:sz="0" w:space="0" w:color="auto"/>
        <w:bottom w:val="none" w:sz="0" w:space="0" w:color="auto"/>
        <w:right w:val="none" w:sz="0" w:space="0" w:color="auto"/>
      </w:divBdr>
    </w:div>
    <w:div w:id="1322464139">
      <w:bodyDiv w:val="1"/>
      <w:marLeft w:val="0"/>
      <w:marRight w:val="0"/>
      <w:marTop w:val="0"/>
      <w:marBottom w:val="0"/>
      <w:divBdr>
        <w:top w:val="none" w:sz="0" w:space="0" w:color="auto"/>
        <w:left w:val="none" w:sz="0" w:space="0" w:color="auto"/>
        <w:bottom w:val="none" w:sz="0" w:space="0" w:color="auto"/>
        <w:right w:val="none" w:sz="0" w:space="0" w:color="auto"/>
      </w:divBdr>
    </w:div>
    <w:div w:id="1418405744">
      <w:bodyDiv w:val="1"/>
      <w:marLeft w:val="0"/>
      <w:marRight w:val="0"/>
      <w:marTop w:val="0"/>
      <w:marBottom w:val="0"/>
      <w:divBdr>
        <w:top w:val="none" w:sz="0" w:space="0" w:color="auto"/>
        <w:left w:val="none" w:sz="0" w:space="0" w:color="auto"/>
        <w:bottom w:val="none" w:sz="0" w:space="0" w:color="auto"/>
        <w:right w:val="none" w:sz="0" w:space="0" w:color="auto"/>
      </w:divBdr>
    </w:div>
    <w:div w:id="1427650671">
      <w:bodyDiv w:val="1"/>
      <w:marLeft w:val="0"/>
      <w:marRight w:val="0"/>
      <w:marTop w:val="0"/>
      <w:marBottom w:val="0"/>
      <w:divBdr>
        <w:top w:val="none" w:sz="0" w:space="0" w:color="auto"/>
        <w:left w:val="none" w:sz="0" w:space="0" w:color="auto"/>
        <w:bottom w:val="none" w:sz="0" w:space="0" w:color="auto"/>
        <w:right w:val="none" w:sz="0" w:space="0" w:color="auto"/>
      </w:divBdr>
    </w:div>
    <w:div w:id="1674189106">
      <w:bodyDiv w:val="1"/>
      <w:marLeft w:val="0"/>
      <w:marRight w:val="0"/>
      <w:marTop w:val="0"/>
      <w:marBottom w:val="0"/>
      <w:divBdr>
        <w:top w:val="none" w:sz="0" w:space="0" w:color="auto"/>
        <w:left w:val="none" w:sz="0" w:space="0" w:color="auto"/>
        <w:bottom w:val="none" w:sz="0" w:space="0" w:color="auto"/>
        <w:right w:val="none" w:sz="0" w:space="0" w:color="auto"/>
      </w:divBdr>
    </w:div>
    <w:div w:id="1727221022">
      <w:bodyDiv w:val="1"/>
      <w:marLeft w:val="0"/>
      <w:marRight w:val="0"/>
      <w:marTop w:val="0"/>
      <w:marBottom w:val="0"/>
      <w:divBdr>
        <w:top w:val="none" w:sz="0" w:space="0" w:color="auto"/>
        <w:left w:val="none" w:sz="0" w:space="0" w:color="auto"/>
        <w:bottom w:val="none" w:sz="0" w:space="0" w:color="auto"/>
        <w:right w:val="none" w:sz="0" w:space="0" w:color="auto"/>
      </w:divBdr>
    </w:div>
    <w:div w:id="1834761027">
      <w:bodyDiv w:val="1"/>
      <w:marLeft w:val="0"/>
      <w:marRight w:val="0"/>
      <w:marTop w:val="0"/>
      <w:marBottom w:val="0"/>
      <w:divBdr>
        <w:top w:val="none" w:sz="0" w:space="0" w:color="auto"/>
        <w:left w:val="none" w:sz="0" w:space="0" w:color="auto"/>
        <w:bottom w:val="none" w:sz="0" w:space="0" w:color="auto"/>
        <w:right w:val="none" w:sz="0" w:space="0" w:color="auto"/>
      </w:divBdr>
    </w:div>
    <w:div w:id="1955864446">
      <w:bodyDiv w:val="1"/>
      <w:marLeft w:val="0"/>
      <w:marRight w:val="0"/>
      <w:marTop w:val="0"/>
      <w:marBottom w:val="0"/>
      <w:divBdr>
        <w:top w:val="none" w:sz="0" w:space="0" w:color="auto"/>
        <w:left w:val="none" w:sz="0" w:space="0" w:color="auto"/>
        <w:bottom w:val="none" w:sz="0" w:space="0" w:color="auto"/>
        <w:right w:val="none" w:sz="0" w:space="0" w:color="auto"/>
      </w:divBdr>
    </w:div>
    <w:div w:id="1958829273">
      <w:bodyDiv w:val="1"/>
      <w:marLeft w:val="0"/>
      <w:marRight w:val="0"/>
      <w:marTop w:val="0"/>
      <w:marBottom w:val="0"/>
      <w:divBdr>
        <w:top w:val="none" w:sz="0" w:space="0" w:color="auto"/>
        <w:left w:val="none" w:sz="0" w:space="0" w:color="auto"/>
        <w:bottom w:val="none" w:sz="0" w:space="0" w:color="auto"/>
        <w:right w:val="none" w:sz="0" w:space="0" w:color="auto"/>
      </w:divBdr>
    </w:div>
    <w:div w:id="214119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C7348-0CA4-4606-B812-EBBD64B92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40</Pages>
  <Words>10297</Words>
  <Characters>58693</Characters>
  <Application>Microsoft Office Word</Application>
  <DocSecurity>0</DocSecurity>
  <Lines>489</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68853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Simsek</dc:creator>
  <cp:lastModifiedBy>Ayşe Nurefşan Yüksel</cp:lastModifiedBy>
  <cp:revision>39</cp:revision>
  <dcterms:created xsi:type="dcterms:W3CDTF">2017-11-20T13:52:00Z</dcterms:created>
  <dcterms:modified xsi:type="dcterms:W3CDTF">2018-01-24T15:28:00Z</dcterms:modified>
</cp:coreProperties>
</file>