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1223D5" w:rsidRPr="006A3768" w:rsidRDefault="006839CE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 w:rsidRPr="006839C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GENEL DURUM VE VİTAL BULGULARIN DEĞERLENDİRİLMESİ</w:t>
            </w: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6839CE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6839CE" w:rsidRPr="006839CE">
              <w:rPr>
                <w:rFonts w:ascii="Times New Roman" w:hAnsi="Times New Roman" w:cs="Times New Roman"/>
                <w:bCs/>
              </w:rPr>
              <w:t xml:space="preserve">Genel durum ve </w:t>
            </w:r>
            <w:proofErr w:type="spellStart"/>
            <w:r w:rsidR="006839CE" w:rsidRPr="006839CE">
              <w:rPr>
                <w:rFonts w:ascii="Times New Roman" w:hAnsi="Times New Roman" w:cs="Times New Roman"/>
                <w:bCs/>
              </w:rPr>
              <w:t>vital</w:t>
            </w:r>
            <w:proofErr w:type="spellEnd"/>
            <w:r w:rsidR="006839CE" w:rsidRPr="006839CE">
              <w:rPr>
                <w:rFonts w:ascii="Times New Roman" w:hAnsi="Times New Roman" w:cs="Times New Roman"/>
                <w:bCs/>
              </w:rPr>
              <w:t xml:space="preserve"> bulguların değerlendirilmesi becerisinin kazandırılması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6839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CC2B3B"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6839CE" w:rsidRPr="006839CE">
              <w:rPr>
                <w:rFonts w:ascii="Times New Roman" w:hAnsi="Times New Roman" w:cs="Times New Roman"/>
                <w:bCs/>
              </w:rPr>
              <w:t xml:space="preserve">Bu eğitimin sonunda öğrenciler hastaların </w:t>
            </w:r>
            <w:proofErr w:type="spellStart"/>
            <w:r w:rsidR="006839CE" w:rsidRPr="006839CE">
              <w:rPr>
                <w:rFonts w:ascii="Times New Roman" w:hAnsi="Times New Roman" w:cs="Times New Roman"/>
                <w:bCs/>
              </w:rPr>
              <w:t>vital</w:t>
            </w:r>
            <w:proofErr w:type="spellEnd"/>
            <w:r w:rsidR="006839CE" w:rsidRPr="006839CE">
              <w:rPr>
                <w:rFonts w:ascii="Times New Roman" w:hAnsi="Times New Roman" w:cs="Times New Roman"/>
                <w:bCs/>
              </w:rPr>
              <w:t xml:space="preserve"> bulguların değerlendirilmesi sırasında gerekli basamakları sırası ile sayabilecekler, model ve hasta üzerinde doğru ve sırasında uygulayarak, basamaktan basamağa rahatça geçerek </w:t>
            </w:r>
            <w:proofErr w:type="spellStart"/>
            <w:r w:rsidR="006839CE" w:rsidRPr="006839CE">
              <w:rPr>
                <w:rFonts w:ascii="Times New Roman" w:hAnsi="Times New Roman" w:cs="Times New Roman"/>
                <w:bCs/>
              </w:rPr>
              <w:t>vital</w:t>
            </w:r>
            <w:proofErr w:type="spellEnd"/>
            <w:r w:rsidR="006839CE" w:rsidRPr="006839CE">
              <w:rPr>
                <w:rFonts w:ascii="Times New Roman" w:hAnsi="Times New Roman" w:cs="Times New Roman"/>
                <w:bCs/>
              </w:rPr>
              <w:t xml:space="preserve"> bulguları değerlendirip bulguları kaydedebileceklerdir.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057F6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1223D5" w:rsidRDefault="006A3768" w:rsidP="006839CE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6839CE">
              <w:rPr>
                <w:rFonts w:ascii="Times New Roman" w:hAnsi="Times New Roman" w:cs="Times New Roman"/>
                <w:bCs/>
              </w:rPr>
              <w:t>Uygun muayene ortamı</w:t>
            </w:r>
            <w:r w:rsidR="006839CE" w:rsidRPr="006839CE">
              <w:rPr>
                <w:rFonts w:ascii="Times New Roman" w:hAnsi="Times New Roman" w:cs="Times New Roman"/>
                <w:bCs/>
              </w:rPr>
              <w:t xml:space="preserve"> (uygun aydınlatma sağlanmış muayene odası, muayene masası, </w:t>
            </w:r>
            <w:proofErr w:type="spellStart"/>
            <w:r w:rsidR="006839CE" w:rsidRPr="006839CE">
              <w:rPr>
                <w:rFonts w:ascii="Times New Roman" w:hAnsi="Times New Roman" w:cs="Times New Roman"/>
                <w:bCs/>
              </w:rPr>
              <w:t>sfigmomanometre</w:t>
            </w:r>
            <w:proofErr w:type="spellEnd"/>
            <w:r w:rsidR="006839CE" w:rsidRPr="006839CE">
              <w:rPr>
                <w:rFonts w:ascii="Times New Roman" w:hAnsi="Times New Roman" w:cs="Times New Roman"/>
                <w:bCs/>
              </w:rPr>
              <w:t>, ateş ölçer</w:t>
            </w:r>
            <w:r w:rsidR="006839CE">
              <w:rPr>
                <w:rFonts w:ascii="Times New Roman" w:hAnsi="Times New Roman" w:cs="Times New Roman"/>
                <w:bCs/>
              </w:rPr>
              <w:t>, eldiven</w:t>
            </w:r>
            <w:r w:rsidR="006839CE" w:rsidRPr="006839CE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413"/>
        <w:gridCol w:w="808"/>
        <w:gridCol w:w="775"/>
        <w:gridCol w:w="725"/>
      </w:tblGrid>
      <w:tr w:rsidR="00CD478A" w:rsidRPr="001223D5" w:rsidTr="00A819DF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CD478A" w:rsidRPr="001223D5" w:rsidRDefault="00CD478A" w:rsidP="00CD47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 NO</w:t>
            </w:r>
          </w:p>
        </w:tc>
        <w:tc>
          <w:tcPr>
            <w:tcW w:w="5413" w:type="dxa"/>
            <w:shd w:val="clear" w:color="auto" w:fill="99CCFF"/>
            <w:vAlign w:val="center"/>
          </w:tcPr>
          <w:p w:rsidR="00CD478A" w:rsidRPr="006A3768" w:rsidRDefault="00CD478A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308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CD478A" w:rsidRPr="001223D5" w:rsidRDefault="00CD478A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CD478A" w:rsidRPr="00057F68" w:rsidTr="00A819DF">
        <w:trPr>
          <w:trHeight w:val="288"/>
        </w:trPr>
        <w:tc>
          <w:tcPr>
            <w:tcW w:w="1341" w:type="dxa"/>
            <w:vAlign w:val="center"/>
          </w:tcPr>
          <w:p w:rsidR="00CD478A" w:rsidRPr="00057F68" w:rsidRDefault="00CD478A" w:rsidP="00CD478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413" w:type="dxa"/>
          </w:tcPr>
          <w:p w:rsidR="00CD478A" w:rsidRPr="00057F68" w:rsidRDefault="00CD478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CD478A" w:rsidRPr="00B81B65" w:rsidRDefault="00CD478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775" w:type="dxa"/>
          </w:tcPr>
          <w:p w:rsidR="00CD478A" w:rsidRPr="00B81B65" w:rsidRDefault="00CD478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CD478A" w:rsidRPr="00B81B65" w:rsidRDefault="00CD478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2</w:t>
            </w:r>
          </w:p>
        </w:tc>
      </w:tr>
      <w:tr w:rsidR="00CD478A" w:rsidRPr="00057F68" w:rsidTr="00A819DF">
        <w:trPr>
          <w:trHeight w:val="288"/>
        </w:trPr>
        <w:tc>
          <w:tcPr>
            <w:tcW w:w="1341" w:type="dxa"/>
            <w:vAlign w:val="center"/>
          </w:tcPr>
          <w:p w:rsidR="00CD478A" w:rsidRPr="00CD478A" w:rsidRDefault="00CD478A" w:rsidP="00CD478A">
            <w:pPr>
              <w:pStyle w:val="Default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3" w:type="dxa"/>
            <w:vAlign w:val="center"/>
          </w:tcPr>
          <w:p w:rsidR="00CD478A" w:rsidRPr="00CD478A" w:rsidRDefault="00CD478A" w:rsidP="00CD478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D478A">
              <w:rPr>
                <w:sz w:val="22"/>
                <w:szCs w:val="22"/>
              </w:rPr>
              <w:t>Hastaya uygun pozisyon verilir</w:t>
            </w:r>
            <w:r>
              <w:rPr>
                <w:sz w:val="22"/>
                <w:szCs w:val="22"/>
              </w:rPr>
              <w:t>.</w:t>
            </w:r>
            <w:r w:rsidRPr="00CD47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775" w:type="dxa"/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CD478A" w:rsidRPr="00057F68" w:rsidTr="00A819DF">
        <w:trPr>
          <w:trHeight w:val="288"/>
        </w:trPr>
        <w:tc>
          <w:tcPr>
            <w:tcW w:w="1341" w:type="dxa"/>
            <w:vAlign w:val="center"/>
          </w:tcPr>
          <w:p w:rsidR="00CD478A" w:rsidRPr="00CD478A" w:rsidRDefault="00CD478A" w:rsidP="00CD478A">
            <w:pPr>
              <w:pStyle w:val="Default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3" w:type="dxa"/>
            <w:vAlign w:val="center"/>
          </w:tcPr>
          <w:p w:rsidR="00CD478A" w:rsidRPr="00CD478A" w:rsidRDefault="00D53717" w:rsidP="00CD478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İşlem hakkında bilgilendirilir.</w:t>
            </w:r>
          </w:p>
        </w:tc>
        <w:tc>
          <w:tcPr>
            <w:tcW w:w="808" w:type="dxa"/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775" w:type="dxa"/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CD478A" w:rsidRPr="00057F68" w:rsidTr="00A819DF">
        <w:trPr>
          <w:trHeight w:val="288"/>
        </w:trPr>
        <w:tc>
          <w:tcPr>
            <w:tcW w:w="1341" w:type="dxa"/>
            <w:vAlign w:val="center"/>
          </w:tcPr>
          <w:p w:rsidR="00CD478A" w:rsidRPr="00CD478A" w:rsidRDefault="00CD478A" w:rsidP="00CD478A">
            <w:pPr>
              <w:pStyle w:val="Default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3" w:type="dxa"/>
            <w:vAlign w:val="center"/>
          </w:tcPr>
          <w:p w:rsidR="00CD478A" w:rsidRPr="00CD478A" w:rsidRDefault="00CD478A" w:rsidP="00CD478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D478A">
              <w:rPr>
                <w:sz w:val="22"/>
                <w:szCs w:val="22"/>
              </w:rPr>
              <w:t xml:space="preserve">Glasgow koma </w:t>
            </w:r>
            <w:proofErr w:type="gramStart"/>
            <w:r w:rsidRPr="00CD478A">
              <w:rPr>
                <w:sz w:val="22"/>
                <w:szCs w:val="22"/>
              </w:rPr>
              <w:t>skalasına</w:t>
            </w:r>
            <w:proofErr w:type="gramEnd"/>
            <w:r w:rsidRPr="00CD478A">
              <w:rPr>
                <w:sz w:val="22"/>
                <w:szCs w:val="22"/>
              </w:rPr>
              <w:t xml:space="preserve"> göre </w:t>
            </w:r>
            <w:r w:rsidR="00D53717">
              <w:rPr>
                <w:sz w:val="22"/>
                <w:szCs w:val="22"/>
              </w:rPr>
              <w:t>değerlendirme</w:t>
            </w:r>
          </w:p>
        </w:tc>
        <w:tc>
          <w:tcPr>
            <w:tcW w:w="808" w:type="dxa"/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775" w:type="dxa"/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CD478A" w:rsidRPr="00057F68" w:rsidTr="00A819DF">
        <w:trPr>
          <w:trHeight w:val="288"/>
        </w:trPr>
        <w:tc>
          <w:tcPr>
            <w:tcW w:w="1341" w:type="dxa"/>
            <w:vAlign w:val="center"/>
          </w:tcPr>
          <w:p w:rsidR="00CD478A" w:rsidRPr="00CD478A" w:rsidRDefault="00CD478A" w:rsidP="00CD478A">
            <w:pPr>
              <w:pStyle w:val="Default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3" w:type="dxa"/>
            <w:vAlign w:val="center"/>
          </w:tcPr>
          <w:p w:rsidR="00D53717" w:rsidRDefault="00D53717" w:rsidP="00CD478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Göz açma</w:t>
            </w:r>
          </w:p>
          <w:p w:rsidR="00CD478A" w:rsidRPr="00CD478A" w:rsidRDefault="00D53717" w:rsidP="00CD478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CD478A" w:rsidRPr="00CD478A">
              <w:rPr>
                <w:sz w:val="22"/>
                <w:szCs w:val="22"/>
              </w:rPr>
              <w:t>spontan</w:t>
            </w:r>
            <w:proofErr w:type="spellEnd"/>
            <w:r w:rsidR="00CD478A" w:rsidRPr="00CD478A">
              <w:rPr>
                <w:sz w:val="22"/>
                <w:szCs w:val="22"/>
              </w:rPr>
              <w:t xml:space="preserve"> göz açması 4 sesli uyaranla 3 ağrılı uyaranla 2 cevap yoksa 1 olarak değerlendirilir</w:t>
            </w:r>
            <w:r>
              <w:rPr>
                <w:sz w:val="22"/>
                <w:szCs w:val="22"/>
              </w:rPr>
              <w:t>)</w:t>
            </w:r>
            <w:r w:rsidR="00CD478A" w:rsidRPr="00CD47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775" w:type="dxa"/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CD478A" w:rsidRPr="00057F68" w:rsidTr="00A819DF">
        <w:trPr>
          <w:trHeight w:val="288"/>
        </w:trPr>
        <w:tc>
          <w:tcPr>
            <w:tcW w:w="1341" w:type="dxa"/>
            <w:vAlign w:val="center"/>
          </w:tcPr>
          <w:p w:rsidR="00CD478A" w:rsidRPr="00CD478A" w:rsidRDefault="00CD478A" w:rsidP="00CD478A">
            <w:pPr>
              <w:pStyle w:val="Default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3" w:type="dxa"/>
            <w:vAlign w:val="center"/>
          </w:tcPr>
          <w:p w:rsidR="00D53717" w:rsidRDefault="00D53717" w:rsidP="00D5371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Sözel cevap</w:t>
            </w:r>
          </w:p>
          <w:p w:rsidR="00CD478A" w:rsidRPr="00CD478A" w:rsidRDefault="00D53717" w:rsidP="00D5371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="00CD478A" w:rsidRPr="00CD478A">
              <w:rPr>
                <w:sz w:val="22"/>
                <w:szCs w:val="22"/>
              </w:rPr>
              <w:t xml:space="preserve">Cevap yoksa 1 anlaşılmazsa 2 uygunsuzsa 3 </w:t>
            </w:r>
            <w:proofErr w:type="spellStart"/>
            <w:r w:rsidR="00CD478A">
              <w:rPr>
                <w:sz w:val="22"/>
                <w:szCs w:val="22"/>
              </w:rPr>
              <w:t>kon</w:t>
            </w:r>
            <w:r w:rsidR="00CD478A" w:rsidRPr="00CD478A">
              <w:rPr>
                <w:sz w:val="22"/>
                <w:szCs w:val="22"/>
              </w:rPr>
              <w:t>füze</w:t>
            </w:r>
            <w:proofErr w:type="spellEnd"/>
            <w:r w:rsidR="00CD478A" w:rsidRPr="00CD478A">
              <w:rPr>
                <w:sz w:val="22"/>
                <w:szCs w:val="22"/>
              </w:rPr>
              <w:t xml:space="preserve"> 4 uygunsa 5 </w:t>
            </w:r>
            <w:r>
              <w:rPr>
                <w:sz w:val="22"/>
                <w:szCs w:val="22"/>
              </w:rPr>
              <w:t xml:space="preserve">olarak </w:t>
            </w:r>
            <w:r w:rsidRPr="00CD478A">
              <w:rPr>
                <w:sz w:val="22"/>
                <w:szCs w:val="22"/>
              </w:rPr>
              <w:t>değerlendirilir.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08" w:type="dxa"/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775" w:type="dxa"/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CD478A" w:rsidRPr="00057F68" w:rsidTr="00A819DF">
        <w:trPr>
          <w:trHeight w:val="288"/>
        </w:trPr>
        <w:tc>
          <w:tcPr>
            <w:tcW w:w="1341" w:type="dxa"/>
            <w:vAlign w:val="center"/>
          </w:tcPr>
          <w:p w:rsidR="00CD478A" w:rsidRPr="00CD478A" w:rsidRDefault="00CD478A" w:rsidP="00CD478A">
            <w:pPr>
              <w:pStyle w:val="Default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3" w:type="dxa"/>
            <w:vAlign w:val="center"/>
          </w:tcPr>
          <w:p w:rsidR="00D53717" w:rsidRDefault="00D53717" w:rsidP="00CD478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cevap</w:t>
            </w:r>
            <w:r w:rsidR="00CD478A">
              <w:rPr>
                <w:sz w:val="22"/>
                <w:szCs w:val="22"/>
              </w:rPr>
              <w:t xml:space="preserve"> </w:t>
            </w:r>
          </w:p>
          <w:p w:rsidR="00CD478A" w:rsidRPr="00CD478A" w:rsidRDefault="00D53717" w:rsidP="00CD478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D478A" w:rsidRPr="00CD478A">
              <w:rPr>
                <w:sz w:val="22"/>
                <w:szCs w:val="22"/>
              </w:rPr>
              <w:t xml:space="preserve">Motor yanıt yoksa 1 ağrılı uyaranla anormal </w:t>
            </w:r>
            <w:proofErr w:type="spellStart"/>
            <w:r w:rsidR="00CD478A" w:rsidRPr="00CD478A">
              <w:rPr>
                <w:sz w:val="22"/>
                <w:szCs w:val="22"/>
              </w:rPr>
              <w:t>ekstransor</w:t>
            </w:r>
            <w:proofErr w:type="spellEnd"/>
            <w:r w:rsidR="00CD478A" w:rsidRPr="00CD478A">
              <w:rPr>
                <w:sz w:val="22"/>
                <w:szCs w:val="22"/>
              </w:rPr>
              <w:t xml:space="preserve"> postur 2 anormal </w:t>
            </w:r>
            <w:proofErr w:type="spellStart"/>
            <w:r w:rsidR="00CD478A" w:rsidRPr="00CD478A">
              <w:rPr>
                <w:sz w:val="22"/>
                <w:szCs w:val="22"/>
              </w:rPr>
              <w:t>fleksor</w:t>
            </w:r>
            <w:proofErr w:type="spellEnd"/>
            <w:r w:rsidR="00CD478A" w:rsidRPr="00CD478A">
              <w:rPr>
                <w:sz w:val="22"/>
                <w:szCs w:val="22"/>
              </w:rPr>
              <w:t xml:space="preserve"> postur 3 ağrıdan uzaklaşma 4 ağrıyı </w:t>
            </w:r>
            <w:proofErr w:type="gramStart"/>
            <w:r w:rsidR="00CD478A" w:rsidRPr="00CD478A">
              <w:rPr>
                <w:sz w:val="22"/>
                <w:szCs w:val="22"/>
              </w:rPr>
              <w:t>lokalize etme</w:t>
            </w:r>
            <w:proofErr w:type="gramEnd"/>
            <w:r w:rsidR="00CD478A" w:rsidRPr="00CD478A">
              <w:rPr>
                <w:sz w:val="22"/>
                <w:szCs w:val="22"/>
              </w:rPr>
              <w:t xml:space="preserve"> 5 emirlere uyma 6 olarak değerlendirilir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808" w:type="dxa"/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775" w:type="dxa"/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CD478A" w:rsidRPr="00057F68" w:rsidTr="00A819DF">
        <w:trPr>
          <w:trHeight w:val="288"/>
        </w:trPr>
        <w:tc>
          <w:tcPr>
            <w:tcW w:w="1341" w:type="dxa"/>
            <w:vAlign w:val="center"/>
          </w:tcPr>
          <w:p w:rsidR="00CD478A" w:rsidRPr="00CD478A" w:rsidRDefault="00CD478A" w:rsidP="00CD478A">
            <w:pPr>
              <w:pStyle w:val="Default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3" w:type="dxa"/>
            <w:vAlign w:val="center"/>
          </w:tcPr>
          <w:p w:rsidR="00CD478A" w:rsidRPr="00CD478A" w:rsidRDefault="00CD478A" w:rsidP="00CD478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D478A">
              <w:rPr>
                <w:sz w:val="22"/>
                <w:szCs w:val="22"/>
              </w:rPr>
              <w:t xml:space="preserve">Çıkan sonuçlar değerlendirilip toplanarak </w:t>
            </w:r>
            <w:r>
              <w:rPr>
                <w:sz w:val="22"/>
                <w:szCs w:val="22"/>
              </w:rPr>
              <w:t>kaydedilmesi</w:t>
            </w:r>
            <w:r w:rsidRPr="00CD47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775" w:type="dxa"/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CD478A" w:rsidRPr="00B81B65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CD478A" w:rsidRPr="00057F68" w:rsidTr="00A819DF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CD478A" w:rsidRPr="00CD478A" w:rsidRDefault="00CD478A" w:rsidP="00CD478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13" w:type="dxa"/>
            <w:tcBorders>
              <w:top w:val="single" w:sz="4" w:space="0" w:color="auto"/>
            </w:tcBorders>
            <w:vAlign w:val="center"/>
          </w:tcPr>
          <w:p w:rsidR="00CD478A" w:rsidRPr="00CD478A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Cs/>
                <w:color w:val="FF0000"/>
                <w:lang w:eastAsia="tr-TR"/>
              </w:rPr>
            </w:pPr>
            <w:r w:rsidRPr="00CD478A">
              <w:rPr>
                <w:rFonts w:ascii="Times New Roman" w:eastAsia="Times New Roman" w:hAnsi="Times New Roman" w:cs="Times New Roman"/>
                <w:bCs/>
                <w:lang w:eastAsia="tr-TR"/>
              </w:rPr>
              <w:t>Kan basıncı ölçümü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yapılması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CD478A" w:rsidRPr="00057F68" w:rsidRDefault="00CD478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CD478A" w:rsidRPr="00057F68" w:rsidRDefault="00CD478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CD478A" w:rsidRPr="00057F68" w:rsidRDefault="00CD478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D478A" w:rsidRPr="00057F68" w:rsidTr="00A819DF">
        <w:trPr>
          <w:trHeight w:val="288"/>
        </w:trPr>
        <w:tc>
          <w:tcPr>
            <w:tcW w:w="1341" w:type="dxa"/>
            <w:vAlign w:val="center"/>
          </w:tcPr>
          <w:p w:rsidR="00CD478A" w:rsidRPr="00CD478A" w:rsidRDefault="00CD478A" w:rsidP="00CD478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413" w:type="dxa"/>
            <w:vAlign w:val="center"/>
          </w:tcPr>
          <w:p w:rsidR="00CD478A" w:rsidRPr="00CD478A" w:rsidRDefault="00CD478A" w:rsidP="00CD478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Nabız ölçümü yapılması</w:t>
            </w:r>
          </w:p>
        </w:tc>
        <w:tc>
          <w:tcPr>
            <w:tcW w:w="808" w:type="dxa"/>
          </w:tcPr>
          <w:p w:rsidR="00CD478A" w:rsidRPr="00057F68" w:rsidRDefault="00CD478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5" w:type="dxa"/>
          </w:tcPr>
          <w:p w:rsidR="00CD478A" w:rsidRPr="00057F68" w:rsidRDefault="00CD478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5" w:type="dxa"/>
          </w:tcPr>
          <w:p w:rsidR="00CD478A" w:rsidRPr="00057F68" w:rsidRDefault="00CD478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D478A" w:rsidRPr="00057F68" w:rsidTr="00A819DF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8A" w:rsidRPr="00CD478A" w:rsidRDefault="00CD478A" w:rsidP="00CD478A">
            <w:pPr>
              <w:pStyle w:val="ListeParagraf"/>
              <w:numPr>
                <w:ilvl w:val="0"/>
                <w:numId w:val="4"/>
              </w:num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8A" w:rsidRPr="00CD478A" w:rsidRDefault="00CD478A" w:rsidP="00CD478A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CD478A">
              <w:rPr>
                <w:rFonts w:ascii="Times New Roman" w:eastAsia="Times New Roman" w:hAnsi="Times New Roman" w:cs="Times New Roman"/>
              </w:rPr>
              <w:t>Vücut ısısının ölçülmesi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D478A" w:rsidRPr="00057F68" w:rsidRDefault="00CD478A" w:rsidP="006839C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CD478A" w:rsidRPr="00057F68" w:rsidRDefault="00CD478A" w:rsidP="006839C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CD478A" w:rsidRPr="00057F68" w:rsidRDefault="00CD478A" w:rsidP="006839C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A819DF" w:rsidRPr="00057F68" w:rsidTr="00A819DF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DF" w:rsidRPr="00CD478A" w:rsidRDefault="00A819DF" w:rsidP="00CD478A">
            <w:pPr>
              <w:pStyle w:val="ListeParagraf"/>
              <w:numPr>
                <w:ilvl w:val="0"/>
                <w:numId w:val="4"/>
              </w:num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DF" w:rsidRPr="00CD478A" w:rsidRDefault="00A819DF" w:rsidP="00CD478A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Çıkan sonuçların normal değerler ile karşılaştırılarak değerlendirilip kaydedilmesi</w:t>
            </w:r>
            <w:bookmarkStart w:id="0" w:name="_GoBack"/>
            <w:bookmarkEnd w:id="0"/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819DF" w:rsidRPr="00057F68" w:rsidRDefault="00A819DF" w:rsidP="006839C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A819DF" w:rsidRPr="00057F68" w:rsidRDefault="00A819DF" w:rsidP="006839C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819DF" w:rsidRPr="00057F68" w:rsidRDefault="00A819DF" w:rsidP="006839C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4264" w:rsidRPr="00D53717" w:rsidRDefault="00144264" w:rsidP="00057F68">
      <w:pPr>
        <w:rPr>
          <w:b/>
        </w:rPr>
      </w:pPr>
    </w:p>
    <w:sectPr w:rsidR="00144264" w:rsidRPr="00D5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CF24F16"/>
    <w:multiLevelType w:val="hybridMultilevel"/>
    <w:tmpl w:val="8A1262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44264"/>
    <w:rsid w:val="003605D0"/>
    <w:rsid w:val="003B3F9E"/>
    <w:rsid w:val="003F22A2"/>
    <w:rsid w:val="00541B8A"/>
    <w:rsid w:val="00665051"/>
    <w:rsid w:val="006839CE"/>
    <w:rsid w:val="006A3768"/>
    <w:rsid w:val="00784375"/>
    <w:rsid w:val="00A60672"/>
    <w:rsid w:val="00A819DF"/>
    <w:rsid w:val="00B11D99"/>
    <w:rsid w:val="00B461DE"/>
    <w:rsid w:val="00B81B65"/>
    <w:rsid w:val="00C32BA0"/>
    <w:rsid w:val="00CC2B3B"/>
    <w:rsid w:val="00CD478A"/>
    <w:rsid w:val="00D53717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1542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CD4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D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B110-6BBE-4A5E-8AEE-048C40D2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LENOVO</cp:lastModifiedBy>
  <cp:revision>3</cp:revision>
  <dcterms:created xsi:type="dcterms:W3CDTF">2021-05-24T08:48:00Z</dcterms:created>
  <dcterms:modified xsi:type="dcterms:W3CDTF">2021-05-24T09:02:00Z</dcterms:modified>
</cp:coreProperties>
</file>