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E21D1" w14:textId="0FAC2EA4" w:rsidR="0081624F" w:rsidRDefault="0081624F" w:rsidP="00776E13">
      <w:pPr>
        <w:pStyle w:val="mebb"/>
        <w:spacing w:before="0" w:beforeAutospacing="0" w:after="0" w:afterAutospacing="0" w:line="360" w:lineRule="auto"/>
        <w:jc w:val="center"/>
        <w:rPr>
          <w:rFonts w:ascii="PT Sans Narrow" w:hAnsi="PT Sans Narrow"/>
          <w:b/>
          <w:bCs/>
          <w:sz w:val="28"/>
          <w:szCs w:val="28"/>
        </w:rPr>
      </w:pPr>
      <w:r>
        <w:rPr>
          <w:b/>
          <w:bCs/>
          <w:noProof/>
          <w:sz w:val="22"/>
          <w:szCs w:val="22"/>
        </w:rPr>
        <w:drawing>
          <wp:anchor distT="0" distB="0" distL="114300" distR="114300" simplePos="0" relativeHeight="251657216" behindDoc="0" locked="0" layoutInCell="1" allowOverlap="1" wp14:anchorId="371170D3" wp14:editId="7E7EEB7B">
            <wp:simplePos x="0" y="0"/>
            <wp:positionH relativeFrom="column">
              <wp:posOffset>4259580</wp:posOffset>
            </wp:positionH>
            <wp:positionV relativeFrom="paragraph">
              <wp:posOffset>-439420</wp:posOffset>
            </wp:positionV>
            <wp:extent cx="1104900" cy="110490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2"/>
          <w:szCs w:val="22"/>
        </w:rPr>
        <w:drawing>
          <wp:anchor distT="0" distB="0" distL="114300" distR="114300" simplePos="0" relativeHeight="251663360" behindDoc="0" locked="0" layoutInCell="1" allowOverlap="1" wp14:anchorId="5C0C362A" wp14:editId="29FE2C1B">
            <wp:simplePos x="0" y="0"/>
            <wp:positionH relativeFrom="column">
              <wp:posOffset>-601980</wp:posOffset>
            </wp:positionH>
            <wp:positionV relativeFrom="paragraph">
              <wp:posOffset>-454660</wp:posOffset>
            </wp:positionV>
            <wp:extent cx="1120140" cy="112014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pic:spPr>
                </pic:pic>
              </a:graphicData>
            </a:graphic>
            <wp14:sizeRelH relativeFrom="margin">
              <wp14:pctWidth>0</wp14:pctWidth>
            </wp14:sizeRelH>
            <wp14:sizeRelV relativeFrom="margin">
              <wp14:pctHeight>0</wp14:pctHeight>
            </wp14:sizeRelV>
          </wp:anchor>
        </w:drawing>
      </w:r>
    </w:p>
    <w:p w14:paraId="656F0BD0" w14:textId="77777777" w:rsidR="0081624F" w:rsidRDefault="0081624F" w:rsidP="00776E13">
      <w:pPr>
        <w:pStyle w:val="mebb"/>
        <w:spacing w:before="0" w:beforeAutospacing="0" w:after="0" w:afterAutospacing="0" w:line="360" w:lineRule="auto"/>
        <w:jc w:val="center"/>
        <w:rPr>
          <w:rFonts w:ascii="PT Sans Narrow" w:hAnsi="PT Sans Narrow"/>
          <w:b/>
          <w:bCs/>
          <w:sz w:val="28"/>
          <w:szCs w:val="28"/>
        </w:rPr>
      </w:pPr>
    </w:p>
    <w:p w14:paraId="5229364F" w14:textId="635A062F" w:rsidR="00776E13" w:rsidRPr="006B2979" w:rsidRDefault="00776E13" w:rsidP="00776E13">
      <w:pPr>
        <w:pStyle w:val="mebb"/>
        <w:spacing w:before="0" w:beforeAutospacing="0" w:after="0" w:afterAutospacing="0" w:line="360" w:lineRule="auto"/>
        <w:jc w:val="center"/>
        <w:rPr>
          <w:rFonts w:ascii="PT Sans Narrow" w:hAnsi="PT Sans Narrow"/>
          <w:b/>
          <w:bCs/>
          <w:sz w:val="32"/>
          <w:szCs w:val="32"/>
        </w:rPr>
      </w:pPr>
      <w:r w:rsidRPr="006B2979">
        <w:rPr>
          <w:rFonts w:ascii="PT Sans Narrow" w:hAnsi="PT Sans Narrow"/>
          <w:b/>
          <w:bCs/>
          <w:sz w:val="32"/>
          <w:szCs w:val="32"/>
        </w:rPr>
        <w:t>T.C.</w:t>
      </w:r>
    </w:p>
    <w:p w14:paraId="12156578" w14:textId="53D827E1" w:rsidR="00776E13" w:rsidRPr="006B2979" w:rsidRDefault="00776E13" w:rsidP="00776E13">
      <w:pPr>
        <w:pStyle w:val="mebb"/>
        <w:spacing w:before="0" w:beforeAutospacing="0" w:after="0" w:afterAutospacing="0" w:line="360" w:lineRule="auto"/>
        <w:jc w:val="center"/>
        <w:rPr>
          <w:rFonts w:ascii="PT Sans Narrow" w:hAnsi="PT Sans Narrow"/>
          <w:b/>
          <w:bCs/>
          <w:sz w:val="32"/>
          <w:szCs w:val="32"/>
        </w:rPr>
      </w:pPr>
      <w:r w:rsidRPr="006B2979">
        <w:rPr>
          <w:rFonts w:ascii="PT Sans Narrow" w:hAnsi="PT Sans Narrow"/>
          <w:b/>
          <w:bCs/>
          <w:sz w:val="32"/>
          <w:szCs w:val="32"/>
        </w:rPr>
        <w:t>KIRŞEHİR AHİ EVRAN ÜNİVERSİTESİ TIP FAKÜLTESİ</w:t>
      </w:r>
    </w:p>
    <w:p w14:paraId="21B40994" w14:textId="52E91F53" w:rsidR="00F5330D" w:rsidRPr="006B2979" w:rsidRDefault="0081624F" w:rsidP="0081624F">
      <w:pPr>
        <w:pStyle w:val="mebb"/>
        <w:spacing w:before="0" w:beforeAutospacing="0" w:after="0" w:afterAutospacing="0" w:line="360" w:lineRule="auto"/>
        <w:jc w:val="center"/>
        <w:rPr>
          <w:rFonts w:ascii="PT Sans Narrow" w:hAnsi="PT Sans Narrow"/>
          <w:b/>
          <w:bCs/>
          <w:sz w:val="32"/>
          <w:szCs w:val="32"/>
        </w:rPr>
      </w:pPr>
      <w:r w:rsidRPr="006B2979">
        <w:rPr>
          <w:rFonts w:ascii="PT Sans Narrow" w:hAnsi="PT Sans Narrow"/>
          <w:b/>
          <w:bCs/>
          <w:sz w:val="32"/>
          <w:szCs w:val="32"/>
        </w:rPr>
        <w:t>Histoloji ve Embriyoloji Anabilim Dalı</w:t>
      </w:r>
    </w:p>
    <w:p w14:paraId="3DDFB669" w14:textId="4DCA5CB3" w:rsidR="00F5330D" w:rsidRDefault="00F5330D" w:rsidP="00F5330D">
      <w:pPr>
        <w:ind w:left="-567"/>
        <w:jc w:val="center"/>
        <w:rPr>
          <w:rFonts w:ascii="Times New Roman" w:hAnsi="Times New Roman"/>
          <w:b/>
          <w:bCs/>
          <w:sz w:val="22"/>
          <w:szCs w:val="22"/>
        </w:rPr>
      </w:pPr>
    </w:p>
    <w:p w14:paraId="3E413425" w14:textId="75F4A95C" w:rsidR="0081624F" w:rsidRDefault="0081624F" w:rsidP="00787396">
      <w:pPr>
        <w:jc w:val="center"/>
        <w:rPr>
          <w:rFonts w:asciiTheme="majorHAnsi" w:hAnsiTheme="majorHAnsi"/>
          <w:b/>
          <w:bCs/>
          <w:sz w:val="44"/>
          <w:szCs w:val="44"/>
        </w:rPr>
      </w:pPr>
    </w:p>
    <w:p w14:paraId="46121AB1" w14:textId="77777777" w:rsidR="0081624F" w:rsidRDefault="0081624F" w:rsidP="00787396">
      <w:pPr>
        <w:jc w:val="center"/>
        <w:rPr>
          <w:rFonts w:asciiTheme="majorHAnsi" w:hAnsiTheme="majorHAnsi"/>
          <w:b/>
          <w:bCs/>
          <w:sz w:val="44"/>
          <w:szCs w:val="44"/>
        </w:rPr>
      </w:pPr>
    </w:p>
    <w:p w14:paraId="382459D6" w14:textId="5B85FCD4" w:rsidR="00F5330D" w:rsidRPr="0081624F" w:rsidRDefault="008E1D84" w:rsidP="00787396">
      <w:pPr>
        <w:jc w:val="center"/>
        <w:rPr>
          <w:rFonts w:asciiTheme="majorHAnsi" w:hAnsiTheme="majorHAnsi"/>
          <w:b/>
          <w:bCs/>
          <w:sz w:val="56"/>
          <w:szCs w:val="56"/>
        </w:rPr>
      </w:pPr>
      <w:r w:rsidRPr="0081624F">
        <w:rPr>
          <w:rFonts w:asciiTheme="majorHAnsi" w:hAnsiTheme="majorHAnsi"/>
          <w:b/>
          <w:bCs/>
          <w:sz w:val="56"/>
          <w:szCs w:val="56"/>
        </w:rPr>
        <w:t>DÖNEM 1</w:t>
      </w:r>
    </w:p>
    <w:p w14:paraId="685CB969" w14:textId="77777777" w:rsidR="00F5330D" w:rsidRDefault="00F5330D" w:rsidP="0081624F">
      <w:pPr>
        <w:rPr>
          <w:rFonts w:ascii="Times New Roman" w:hAnsi="Times New Roman"/>
          <w:b/>
          <w:bCs/>
          <w:sz w:val="22"/>
          <w:szCs w:val="22"/>
        </w:rPr>
      </w:pPr>
    </w:p>
    <w:p w14:paraId="24AF56B0" w14:textId="77777777" w:rsidR="00F5330D" w:rsidRDefault="00F5330D" w:rsidP="00787396">
      <w:pPr>
        <w:jc w:val="center"/>
        <w:rPr>
          <w:rFonts w:ascii="Times New Roman" w:hAnsi="Times New Roman"/>
          <w:b/>
          <w:bCs/>
          <w:sz w:val="22"/>
          <w:szCs w:val="22"/>
        </w:rPr>
      </w:pPr>
    </w:p>
    <w:p w14:paraId="1AC02175" w14:textId="77777777" w:rsidR="0081624F" w:rsidRDefault="0081624F" w:rsidP="00F5330D">
      <w:pPr>
        <w:rPr>
          <w:rFonts w:ascii="Times New Roman" w:hAnsi="Times New Roman"/>
          <w:b/>
          <w:bCs/>
          <w:sz w:val="22"/>
          <w:szCs w:val="22"/>
        </w:rPr>
      </w:pPr>
    </w:p>
    <w:p w14:paraId="7E232C43" w14:textId="77777777" w:rsidR="0081624F" w:rsidRDefault="0081624F" w:rsidP="00F5330D">
      <w:pPr>
        <w:rPr>
          <w:rFonts w:ascii="Times New Roman" w:hAnsi="Times New Roman"/>
          <w:b/>
          <w:bCs/>
          <w:sz w:val="22"/>
          <w:szCs w:val="22"/>
        </w:rPr>
      </w:pPr>
    </w:p>
    <w:p w14:paraId="14E59CA7" w14:textId="77777777" w:rsidR="00A42BC5" w:rsidRPr="00787396" w:rsidRDefault="00A42BC5" w:rsidP="00787396">
      <w:pPr>
        <w:spacing w:line="300" w:lineRule="auto"/>
        <w:jc w:val="both"/>
        <w:rPr>
          <w:rFonts w:ascii="Times New Roman" w:hAnsi="Times New Roman"/>
          <w:b/>
          <w:color w:val="000000"/>
          <w:sz w:val="22"/>
          <w:szCs w:val="22"/>
        </w:rPr>
      </w:pPr>
    </w:p>
    <w:p w14:paraId="0968B1EB" w14:textId="705D4A4D" w:rsidR="00C0423B" w:rsidRDefault="0081624F" w:rsidP="0081624F">
      <w:pPr>
        <w:spacing w:line="300" w:lineRule="auto"/>
        <w:jc w:val="center"/>
        <w:rPr>
          <w:rFonts w:ascii="Times New Roman" w:hAnsi="Times New Roman"/>
          <w:b/>
          <w:color w:val="000000"/>
          <w:sz w:val="72"/>
          <w:szCs w:val="72"/>
        </w:rPr>
      </w:pPr>
      <w:r>
        <w:rPr>
          <w:rFonts w:ascii="Times New Roman" w:hAnsi="Times New Roman"/>
          <w:b/>
          <w:color w:val="000000"/>
          <w:sz w:val="72"/>
          <w:szCs w:val="72"/>
        </w:rPr>
        <w:t xml:space="preserve">Işık (Aydınlık Saha) </w:t>
      </w:r>
      <w:r w:rsidRPr="0081624F">
        <w:rPr>
          <w:rFonts w:ascii="Times New Roman" w:hAnsi="Times New Roman"/>
          <w:b/>
          <w:color w:val="000000"/>
          <w:sz w:val="72"/>
          <w:szCs w:val="72"/>
        </w:rPr>
        <w:t>Mikrosko</w:t>
      </w:r>
      <w:r>
        <w:rPr>
          <w:rFonts w:ascii="Times New Roman" w:hAnsi="Times New Roman"/>
          <w:b/>
          <w:color w:val="000000"/>
          <w:sz w:val="72"/>
          <w:szCs w:val="72"/>
        </w:rPr>
        <w:t>bu</w:t>
      </w:r>
      <w:r w:rsidRPr="0081624F">
        <w:rPr>
          <w:rFonts w:ascii="Times New Roman" w:hAnsi="Times New Roman"/>
          <w:b/>
          <w:color w:val="000000"/>
          <w:sz w:val="72"/>
          <w:szCs w:val="72"/>
        </w:rPr>
        <w:t xml:space="preserve"> Kullanımı</w:t>
      </w:r>
    </w:p>
    <w:p w14:paraId="28D9BC66" w14:textId="441D5E2F" w:rsidR="0081624F" w:rsidRDefault="0081624F" w:rsidP="00787396">
      <w:pPr>
        <w:spacing w:line="300" w:lineRule="auto"/>
        <w:jc w:val="both"/>
        <w:rPr>
          <w:rFonts w:ascii="Times New Roman" w:hAnsi="Times New Roman"/>
          <w:b/>
          <w:color w:val="000000"/>
          <w:sz w:val="72"/>
          <w:szCs w:val="72"/>
        </w:rPr>
      </w:pPr>
    </w:p>
    <w:p w14:paraId="35B315B4" w14:textId="3254720F" w:rsidR="0081624F" w:rsidRDefault="0081624F" w:rsidP="00787396">
      <w:pPr>
        <w:spacing w:line="300" w:lineRule="auto"/>
        <w:jc w:val="both"/>
        <w:rPr>
          <w:rFonts w:ascii="Times New Roman" w:hAnsi="Times New Roman"/>
          <w:b/>
          <w:color w:val="000000"/>
          <w:sz w:val="72"/>
          <w:szCs w:val="72"/>
        </w:rPr>
      </w:pPr>
    </w:p>
    <w:p w14:paraId="6CA870DA" w14:textId="14FE5F5F" w:rsidR="0081624F" w:rsidRDefault="0081624F" w:rsidP="00787396">
      <w:pPr>
        <w:spacing w:line="300" w:lineRule="auto"/>
        <w:jc w:val="both"/>
        <w:rPr>
          <w:rFonts w:ascii="Times New Roman" w:hAnsi="Times New Roman"/>
          <w:b/>
          <w:color w:val="000000"/>
          <w:sz w:val="72"/>
          <w:szCs w:val="72"/>
        </w:rPr>
      </w:pPr>
    </w:p>
    <w:p w14:paraId="7D9D82DE" w14:textId="3C78E38E" w:rsidR="0081624F" w:rsidRDefault="0081624F" w:rsidP="00787396">
      <w:pPr>
        <w:spacing w:line="300" w:lineRule="auto"/>
        <w:jc w:val="both"/>
        <w:rPr>
          <w:rFonts w:ascii="Times New Roman" w:hAnsi="Times New Roman"/>
          <w:b/>
          <w:color w:val="000000"/>
          <w:szCs w:val="24"/>
        </w:rPr>
      </w:pPr>
    </w:p>
    <w:p w14:paraId="4AA70772" w14:textId="77777777" w:rsidR="002F734F" w:rsidRDefault="002F734F" w:rsidP="00787396">
      <w:pPr>
        <w:spacing w:line="300" w:lineRule="auto"/>
        <w:jc w:val="both"/>
      </w:pPr>
      <w:r>
        <w:lastRenderedPageBreak/>
        <w:t xml:space="preserve">Mikroskop, çeşitli merceklerin kullanılması ve bu merceklerin düzenlenmesi ile objelerin görüntülerinin büyütülmesine olanak veren ve biyolojik araştırmalarda sıklıkla kullanılan bir alettir. Mikroskobun bir diğer önemli işlevi, objelerin büyütülmesini sağlarken, dereceli bir şekilde büyütülen objelerin çözünürlüğünü veya netliğini de artırmaktadır. Dolayısıyla, mikroskop objelerin büyütülmesi ve aynı anda dereceli bir şekilde objelerin çözünürlüğünü artırmaktadır. Görüntü büyütülmesi ve çözünürlük eş zamanlı düşünülmesi gereken iki olaydır. </w:t>
      </w:r>
    </w:p>
    <w:p w14:paraId="0ACBB7CB" w14:textId="2505BB1F" w:rsidR="002F734F" w:rsidRDefault="002F734F" w:rsidP="00787396">
      <w:pPr>
        <w:spacing w:line="300" w:lineRule="auto"/>
        <w:jc w:val="both"/>
      </w:pPr>
      <w:r>
        <w:t>Mikroskoplarda, çözünürlük ve görüntü büyütülmesi, ışık ve mikroskop lensleri ile sağlanmaktadır. Lensler, kullanılan ışığı çeşitli amaçlar için yönlendirmemizi sağlamaktadır. Görüntü büyütülmesi (</w:t>
      </w:r>
      <w:proofErr w:type="spellStart"/>
      <w:r>
        <w:t>magnification</w:t>
      </w:r>
      <w:proofErr w:type="spellEnd"/>
      <w:r>
        <w:t xml:space="preserve">), sanıldığının aksine, çözünürlük ile bire bir ilişkili değildir. Çözünürlük ile bağıntıyı aşağıdaki formül güzel bir şekilde özetlemektedir. </w:t>
      </w:r>
    </w:p>
    <w:p w14:paraId="3E231B91" w14:textId="22BFBDCC" w:rsidR="002F734F" w:rsidRPr="002F734F" w:rsidRDefault="002F734F" w:rsidP="00787396">
      <w:pPr>
        <w:spacing w:line="300" w:lineRule="auto"/>
        <w:jc w:val="both"/>
        <w:rPr>
          <w:b/>
          <w:bCs/>
          <w:u w:val="single"/>
        </w:rPr>
      </w:pPr>
      <w:r w:rsidRPr="002F734F">
        <w:rPr>
          <w:b/>
          <w:bCs/>
        </w:rPr>
        <w:t>Çözünürlük =</w:t>
      </w:r>
      <w:r>
        <w:rPr>
          <w:b/>
          <w:bCs/>
        </w:rPr>
        <w:t xml:space="preserve">  </w:t>
      </w:r>
      <w:r w:rsidRPr="002F734F">
        <w:rPr>
          <w:b/>
          <w:bCs/>
        </w:rPr>
        <w:t xml:space="preserve"> 0.61 </w:t>
      </w:r>
      <w:r>
        <w:rPr>
          <w:b/>
          <w:bCs/>
        </w:rPr>
        <w:t xml:space="preserve">  </w:t>
      </w:r>
      <w:proofErr w:type="gramStart"/>
      <w:r w:rsidRPr="002F734F">
        <w:rPr>
          <w:b/>
          <w:bCs/>
        </w:rPr>
        <w:t xml:space="preserve">X  </w:t>
      </w:r>
      <w:r w:rsidRPr="002F734F">
        <w:rPr>
          <w:b/>
          <w:bCs/>
          <w:u w:val="single"/>
        </w:rPr>
        <w:t>Işık</w:t>
      </w:r>
      <w:proofErr w:type="gramEnd"/>
      <w:r w:rsidRPr="002F734F">
        <w:rPr>
          <w:b/>
          <w:bCs/>
          <w:u w:val="single"/>
        </w:rPr>
        <w:t xml:space="preserve"> kaynağının dalga boyu   </w:t>
      </w:r>
    </w:p>
    <w:p w14:paraId="67E859F1" w14:textId="5B4D9FA9" w:rsidR="002F734F" w:rsidRPr="002F734F" w:rsidRDefault="002F734F" w:rsidP="00787396">
      <w:pPr>
        <w:spacing w:line="300" w:lineRule="auto"/>
        <w:jc w:val="both"/>
        <w:rPr>
          <w:b/>
          <w:bCs/>
        </w:rPr>
      </w:pPr>
      <w:r w:rsidRPr="002F734F">
        <w:rPr>
          <w:b/>
          <w:bCs/>
        </w:rPr>
        <w:t xml:space="preserve">                                    </w:t>
      </w:r>
      <w:r>
        <w:rPr>
          <w:b/>
          <w:bCs/>
        </w:rPr>
        <w:t xml:space="preserve">    </w:t>
      </w:r>
      <w:r w:rsidRPr="002F734F">
        <w:rPr>
          <w:b/>
          <w:bCs/>
        </w:rPr>
        <w:t xml:space="preserve"> Sayısal açıklık/ayrılık (N.A)</w:t>
      </w:r>
    </w:p>
    <w:p w14:paraId="478FE397" w14:textId="77777777" w:rsidR="002F734F" w:rsidRDefault="002F734F" w:rsidP="00787396">
      <w:pPr>
        <w:spacing w:line="300" w:lineRule="auto"/>
        <w:jc w:val="both"/>
      </w:pPr>
      <w:r>
        <w:t>Sayısal açıklık (</w:t>
      </w:r>
      <w:proofErr w:type="spellStart"/>
      <w:r>
        <w:t>numerical</w:t>
      </w:r>
      <w:proofErr w:type="spellEnd"/>
      <w:r>
        <w:t xml:space="preserve"> </w:t>
      </w:r>
      <w:proofErr w:type="spellStart"/>
      <w:r>
        <w:t>aperture</w:t>
      </w:r>
      <w:proofErr w:type="spellEnd"/>
      <w:r>
        <w:t xml:space="preserve">), kullanılan lensin ışık toplama kapasitesinin, sayısal ifadesidir. Daha ayrıntılı bahsetmek gerekirse, N.A, belirli bir lensten yayılan ışığın açısının, geometrik olarak hesaplanmasıdır. Kullanılan objektif lensleri, N.A özelliklerine göre işaretlenmişlerdir. N.A ile çözünürlük arasında doğrusal orantı vardır. Bir başka deyişle, N.A değer yüksek olan bir lensin, çözünürlüğü de yüksektir. </w:t>
      </w:r>
    </w:p>
    <w:p w14:paraId="04BE8FBD" w14:textId="08A55B24" w:rsidR="006B2979" w:rsidRDefault="002F734F" w:rsidP="00787396">
      <w:pPr>
        <w:spacing w:line="300" w:lineRule="auto"/>
        <w:jc w:val="both"/>
      </w:pPr>
      <w:r>
        <w:t>Kırılma indeksi (n) (</w:t>
      </w:r>
      <w:proofErr w:type="spellStart"/>
      <w:r>
        <w:t>refractive</w:t>
      </w:r>
      <w:proofErr w:type="spellEnd"/>
      <w:r>
        <w:t xml:space="preserve"> </w:t>
      </w:r>
      <w:proofErr w:type="spellStart"/>
      <w:r>
        <w:t>index</w:t>
      </w:r>
      <w:proofErr w:type="spellEnd"/>
      <w:r>
        <w:t xml:space="preserve">), ışığın kırılmadan, ne kadar iletildiğini/yayıldığını belirten sayısal bir ifadedir. Başka kelimelerle ifade etmek gerekirse, yayılan ışığın, kırılan ışığa oranını belirtmektedir. Kırılma indeksini belirten n değeri, kullanılan lensin ışık toplama kapasitesini ifade eder. Bir başka deyişle, n değeri ne kadar yüksekse, kullanılan lensin ışık toplayabilme kapasitesi o kadar büyük demektir. Örnek vermek gerekirse, yağın kırılma indeksi havaya göre daha büyüktür (yağ=1.5, hava = 1.0) Görüntünün mikroskop ile görülebilmesi için, yüksek düzeyde kontrast gerekmektedir. Kontrastın, ışık yoğunluğu ve ışığın lenslerden geçme açısı değiştirilerek, ayarlanması mümkündür. Işığın aydınlatma merceğinden </w:t>
      </w:r>
      <w:proofErr w:type="gramStart"/>
      <w:r>
        <w:t xml:space="preserve">( </w:t>
      </w:r>
      <w:proofErr w:type="spellStart"/>
      <w:r>
        <w:t>condensor</w:t>
      </w:r>
      <w:proofErr w:type="spellEnd"/>
      <w:proofErr w:type="gramEnd"/>
      <w:r>
        <w:t>) gelme açısı, mikroskopta bulunan ve diyafram diye tabir edilen (</w:t>
      </w:r>
      <w:proofErr w:type="spellStart"/>
      <w:r>
        <w:t>phase</w:t>
      </w:r>
      <w:proofErr w:type="spellEnd"/>
      <w:r>
        <w:t xml:space="preserve"> </w:t>
      </w:r>
      <w:proofErr w:type="spellStart"/>
      <w:r>
        <w:t>rings</w:t>
      </w:r>
      <w:proofErr w:type="spellEnd"/>
      <w:r>
        <w:t>) bölümü ile ayarlanmaktadır. Kontrastı ayarlamada kullanılan bir başka yöntemde, aydınlatma kaynağının önüne konabilen filtrelerdir. Dahası, incelenecek olan örneğin çeşitli kimyasallar ile boyanması ile de kontrastı güçlendirmek mümkündür.</w:t>
      </w:r>
    </w:p>
    <w:p w14:paraId="3978E626" w14:textId="77777777" w:rsidR="005F54F8" w:rsidRDefault="005F54F8" w:rsidP="008F7BB6">
      <w:pPr>
        <w:spacing w:line="300" w:lineRule="auto"/>
        <w:jc w:val="center"/>
        <w:rPr>
          <w:b/>
          <w:bCs/>
        </w:rPr>
      </w:pPr>
    </w:p>
    <w:p w14:paraId="10E3B738" w14:textId="04E75372" w:rsidR="008F7BB6" w:rsidRPr="008F7BB6" w:rsidRDefault="008F7BB6" w:rsidP="008F7BB6">
      <w:pPr>
        <w:spacing w:line="300" w:lineRule="auto"/>
        <w:jc w:val="center"/>
        <w:rPr>
          <w:b/>
          <w:bCs/>
        </w:rPr>
      </w:pPr>
      <w:r w:rsidRPr="008F7BB6">
        <w:rPr>
          <w:b/>
          <w:bCs/>
        </w:rPr>
        <w:lastRenderedPageBreak/>
        <w:t>I</w:t>
      </w:r>
      <w:r w:rsidRPr="008F7BB6">
        <w:rPr>
          <w:rFonts w:hint="eastAsia"/>
          <w:b/>
          <w:bCs/>
        </w:rPr>
        <w:t>şı</w:t>
      </w:r>
      <w:r w:rsidRPr="008F7BB6">
        <w:rPr>
          <w:b/>
          <w:bCs/>
        </w:rPr>
        <w:t>k Mikroskobu</w:t>
      </w:r>
    </w:p>
    <w:p w14:paraId="0AF896B8" w14:textId="50655B6A" w:rsidR="008F7BB6" w:rsidRDefault="008F7BB6" w:rsidP="008F7BB6">
      <w:pPr>
        <w:spacing w:line="300" w:lineRule="auto"/>
        <w:jc w:val="both"/>
      </w:pPr>
      <w:r>
        <w:rPr>
          <w:rFonts w:hint="eastAsia"/>
        </w:rPr>
        <w:t>İ</w:t>
      </w:r>
      <w:r>
        <w:t>ki k</w:t>
      </w:r>
      <w:r>
        <w:rPr>
          <w:rFonts w:hint="eastAsia"/>
        </w:rPr>
        <w:t>ı</w:t>
      </w:r>
      <w:r>
        <w:t>s</w:t>
      </w:r>
      <w:r>
        <w:rPr>
          <w:rFonts w:hint="eastAsia"/>
        </w:rPr>
        <w:t>ı</w:t>
      </w:r>
      <w:r>
        <w:t>mdan olu</w:t>
      </w:r>
      <w:r>
        <w:rPr>
          <w:rFonts w:hint="eastAsia"/>
        </w:rPr>
        <w:t>ş</w:t>
      </w:r>
      <w:r>
        <w:t>ur;</w:t>
      </w:r>
    </w:p>
    <w:p w14:paraId="02606013" w14:textId="5052C8E9" w:rsidR="008F7BB6" w:rsidRDefault="005F54F8" w:rsidP="008F7BB6">
      <w:pPr>
        <w:spacing w:line="300" w:lineRule="auto"/>
        <w:jc w:val="both"/>
      </w:pPr>
      <w:r>
        <w:rPr>
          <w:b/>
          <w:bCs/>
        </w:rPr>
        <w:t>Mekanik (</w:t>
      </w:r>
      <w:r w:rsidR="008F7BB6" w:rsidRPr="008F7BB6">
        <w:rPr>
          <w:b/>
          <w:bCs/>
        </w:rPr>
        <w:t>Destek</w:t>
      </w:r>
      <w:r>
        <w:rPr>
          <w:b/>
          <w:bCs/>
        </w:rPr>
        <w:t>)</w:t>
      </w:r>
      <w:r w:rsidR="008F7BB6" w:rsidRPr="008F7BB6">
        <w:rPr>
          <w:b/>
          <w:bCs/>
        </w:rPr>
        <w:t xml:space="preserve"> k</w:t>
      </w:r>
      <w:r w:rsidR="008F7BB6" w:rsidRPr="008F7BB6">
        <w:rPr>
          <w:rFonts w:hint="eastAsia"/>
          <w:b/>
          <w:bCs/>
        </w:rPr>
        <w:t>ı</w:t>
      </w:r>
      <w:r w:rsidR="008F7BB6" w:rsidRPr="008F7BB6">
        <w:rPr>
          <w:b/>
          <w:bCs/>
        </w:rPr>
        <w:t>sm</w:t>
      </w:r>
      <w:r w:rsidR="008F7BB6" w:rsidRPr="008F7BB6">
        <w:rPr>
          <w:rFonts w:hint="eastAsia"/>
          <w:b/>
          <w:bCs/>
        </w:rPr>
        <w:t>ı</w:t>
      </w:r>
      <w:r w:rsidR="008F7BB6" w:rsidRPr="008F7BB6">
        <w:rPr>
          <w:b/>
          <w:bCs/>
        </w:rPr>
        <w:t>:</w:t>
      </w:r>
      <w:r w:rsidR="008F7BB6">
        <w:t xml:space="preserve"> Metalden yap</w:t>
      </w:r>
      <w:r w:rsidR="008F7BB6">
        <w:rPr>
          <w:rFonts w:hint="eastAsia"/>
        </w:rPr>
        <w:t>ı</w:t>
      </w:r>
      <w:r w:rsidR="008F7BB6">
        <w:t>lm</w:t>
      </w:r>
      <w:r w:rsidR="008F7BB6">
        <w:rPr>
          <w:rFonts w:hint="eastAsia"/>
        </w:rPr>
        <w:t>ış</w:t>
      </w:r>
      <w:r w:rsidR="008F7BB6">
        <w:t>t</w:t>
      </w:r>
      <w:r w:rsidR="008F7BB6">
        <w:rPr>
          <w:rFonts w:hint="eastAsia"/>
        </w:rPr>
        <w:t>ı</w:t>
      </w:r>
      <w:r w:rsidR="008F7BB6">
        <w:t xml:space="preserve">r. Mikroskobun iskeletini yapar. Sehpa, tüp, tabla, </w:t>
      </w:r>
      <w:proofErr w:type="spellStart"/>
      <w:r w:rsidR="008F7BB6">
        <w:t>makrovida</w:t>
      </w:r>
      <w:proofErr w:type="spellEnd"/>
      <w:r w:rsidR="008F7BB6">
        <w:t xml:space="preserve"> ve </w:t>
      </w:r>
      <w:proofErr w:type="spellStart"/>
      <w:r w:rsidR="008F7BB6">
        <w:t>mikrovida</w:t>
      </w:r>
      <w:proofErr w:type="spellEnd"/>
      <w:r w:rsidR="008F7BB6">
        <w:t xml:space="preserve"> denilen parçalar</w:t>
      </w:r>
      <w:r w:rsidR="008F7BB6">
        <w:rPr>
          <w:rFonts w:hint="eastAsia"/>
        </w:rPr>
        <w:t>ı</w:t>
      </w:r>
      <w:r w:rsidR="008F7BB6">
        <w:t xml:space="preserve"> vard</w:t>
      </w:r>
      <w:r w:rsidR="008F7BB6">
        <w:rPr>
          <w:rFonts w:hint="eastAsia"/>
        </w:rPr>
        <w:t>ı</w:t>
      </w:r>
      <w:r w:rsidR="008F7BB6">
        <w:t>r.</w:t>
      </w:r>
    </w:p>
    <w:p w14:paraId="1AF588A9" w14:textId="5F44F077" w:rsidR="005F54F8" w:rsidRDefault="005F54F8" w:rsidP="005F54F8">
      <w:pPr>
        <w:pStyle w:val="ListeParagraf"/>
        <w:numPr>
          <w:ilvl w:val="0"/>
          <w:numId w:val="21"/>
        </w:numPr>
        <w:spacing w:line="300" w:lineRule="auto"/>
        <w:jc w:val="both"/>
      </w:pPr>
      <w:r w:rsidRPr="005F54F8">
        <w:rPr>
          <w:b/>
          <w:bCs/>
        </w:rPr>
        <w:t>Mikroskop Kolu</w:t>
      </w:r>
      <w:r>
        <w:t>: Mikroskobun arka k</w:t>
      </w:r>
      <w:r>
        <w:rPr>
          <w:rFonts w:hint="eastAsia"/>
        </w:rPr>
        <w:t>ı</w:t>
      </w:r>
      <w:r>
        <w:t>sm</w:t>
      </w:r>
      <w:r>
        <w:rPr>
          <w:rFonts w:hint="eastAsia"/>
        </w:rPr>
        <w:t>ı</w:t>
      </w:r>
      <w:r>
        <w:t>nda bulunur ve ta</w:t>
      </w:r>
      <w:r>
        <w:rPr>
          <w:rFonts w:hint="eastAsia"/>
        </w:rPr>
        <w:t>şı</w:t>
      </w:r>
      <w:r>
        <w:t>ma esnas</w:t>
      </w:r>
      <w:r>
        <w:rPr>
          <w:rFonts w:hint="eastAsia"/>
        </w:rPr>
        <w:t>ı</w:t>
      </w:r>
      <w:r>
        <w:t>nda mikroskobun tutulmas</w:t>
      </w:r>
      <w:r>
        <w:rPr>
          <w:rFonts w:hint="eastAsia"/>
        </w:rPr>
        <w:t>ı</w:t>
      </w:r>
      <w:r>
        <w:t>n</w:t>
      </w:r>
      <w:r>
        <w:rPr>
          <w:rFonts w:hint="eastAsia"/>
        </w:rPr>
        <w:t>ı</w:t>
      </w:r>
      <w:r>
        <w:t xml:space="preserve"> sa</w:t>
      </w:r>
      <w:r>
        <w:rPr>
          <w:rFonts w:hint="eastAsia"/>
        </w:rPr>
        <w:t>ğ</w:t>
      </w:r>
      <w:r>
        <w:t>lar.</w:t>
      </w:r>
    </w:p>
    <w:p w14:paraId="588883B3" w14:textId="77777777" w:rsidR="005F54F8" w:rsidRDefault="005F54F8" w:rsidP="005F54F8">
      <w:pPr>
        <w:pStyle w:val="ListeParagraf"/>
        <w:numPr>
          <w:ilvl w:val="0"/>
          <w:numId w:val="21"/>
        </w:numPr>
        <w:spacing w:line="300" w:lineRule="auto"/>
        <w:jc w:val="both"/>
      </w:pPr>
      <w:r w:rsidRPr="005F54F8">
        <w:rPr>
          <w:b/>
          <w:bCs/>
        </w:rPr>
        <w:t>Tabla:</w:t>
      </w:r>
      <w:r>
        <w:t xml:space="preserve"> Preparat</w:t>
      </w:r>
      <w:r>
        <w:rPr>
          <w:rFonts w:hint="eastAsia"/>
        </w:rPr>
        <w:t>ı</w:t>
      </w:r>
      <w:r>
        <w:t>n yerle</w:t>
      </w:r>
      <w:r>
        <w:rPr>
          <w:rFonts w:hint="eastAsia"/>
        </w:rPr>
        <w:t>ş</w:t>
      </w:r>
      <w:r>
        <w:t>tirildi</w:t>
      </w:r>
      <w:r>
        <w:rPr>
          <w:rFonts w:hint="eastAsia"/>
        </w:rPr>
        <w:t>ğ</w:t>
      </w:r>
      <w:r>
        <w:t>i yerdir.</w:t>
      </w:r>
    </w:p>
    <w:p w14:paraId="66A63A91" w14:textId="4925BD2E" w:rsidR="005F54F8" w:rsidRDefault="005F54F8" w:rsidP="005F54F8">
      <w:pPr>
        <w:pStyle w:val="ListeParagraf"/>
        <w:numPr>
          <w:ilvl w:val="0"/>
          <w:numId w:val="21"/>
        </w:numPr>
        <w:spacing w:line="300" w:lineRule="auto"/>
        <w:jc w:val="both"/>
      </w:pPr>
      <w:r w:rsidRPr="005F54F8">
        <w:rPr>
          <w:b/>
          <w:bCs/>
        </w:rPr>
        <w:t>S</w:t>
      </w:r>
      <w:r w:rsidRPr="005F54F8">
        <w:rPr>
          <w:rFonts w:hint="eastAsia"/>
          <w:b/>
          <w:bCs/>
        </w:rPr>
        <w:t>ı</w:t>
      </w:r>
      <w:r w:rsidRPr="005F54F8">
        <w:rPr>
          <w:b/>
          <w:bCs/>
        </w:rPr>
        <w:t>k</w:t>
      </w:r>
      <w:r w:rsidRPr="005F54F8">
        <w:rPr>
          <w:rFonts w:hint="eastAsia"/>
          <w:b/>
          <w:bCs/>
        </w:rPr>
        <w:t>ış</w:t>
      </w:r>
      <w:r w:rsidRPr="005F54F8">
        <w:rPr>
          <w:b/>
          <w:bCs/>
        </w:rPr>
        <w:t>t</w:t>
      </w:r>
      <w:r w:rsidRPr="005F54F8">
        <w:rPr>
          <w:rFonts w:hint="eastAsia"/>
          <w:b/>
          <w:bCs/>
        </w:rPr>
        <w:t>ı</w:t>
      </w:r>
      <w:r w:rsidRPr="005F54F8">
        <w:rPr>
          <w:b/>
          <w:bCs/>
        </w:rPr>
        <w:t>rma Klipsleri:</w:t>
      </w:r>
      <w:r>
        <w:t xml:space="preserve"> Preparat</w:t>
      </w:r>
      <w:r>
        <w:rPr>
          <w:rFonts w:hint="eastAsia"/>
        </w:rPr>
        <w:t>ı</w:t>
      </w:r>
      <w:r>
        <w:t>n tabla üzerinde iki taraf</w:t>
      </w:r>
      <w:r>
        <w:rPr>
          <w:rFonts w:hint="eastAsia"/>
        </w:rPr>
        <w:t>ı</w:t>
      </w:r>
      <w:r>
        <w:t>ndan sabitlenmesini sa</w:t>
      </w:r>
      <w:r>
        <w:rPr>
          <w:rFonts w:hint="eastAsia"/>
        </w:rPr>
        <w:t>ğ</w:t>
      </w:r>
      <w:r>
        <w:t>layan ma</w:t>
      </w:r>
      <w:r>
        <w:rPr>
          <w:rFonts w:hint="eastAsia"/>
        </w:rPr>
        <w:t>ş</w:t>
      </w:r>
      <w:r>
        <w:t>a vazifesini gören k</w:t>
      </w:r>
      <w:r>
        <w:rPr>
          <w:rFonts w:hint="eastAsia"/>
        </w:rPr>
        <w:t>ı</w:t>
      </w:r>
      <w:r>
        <w:t>s</w:t>
      </w:r>
      <w:r>
        <w:rPr>
          <w:rFonts w:hint="eastAsia"/>
        </w:rPr>
        <w:t>ı</w:t>
      </w:r>
      <w:r>
        <w:t>md</w:t>
      </w:r>
      <w:r>
        <w:rPr>
          <w:rFonts w:hint="eastAsia"/>
        </w:rPr>
        <w:t>ı</w:t>
      </w:r>
      <w:r>
        <w:t>r.</w:t>
      </w:r>
    </w:p>
    <w:p w14:paraId="1221B654" w14:textId="77777777" w:rsidR="005F54F8" w:rsidRDefault="005F54F8" w:rsidP="005F54F8">
      <w:pPr>
        <w:pStyle w:val="ListeParagraf"/>
        <w:numPr>
          <w:ilvl w:val="0"/>
          <w:numId w:val="21"/>
        </w:numPr>
        <w:spacing w:line="300" w:lineRule="auto"/>
        <w:jc w:val="both"/>
      </w:pPr>
      <w:r w:rsidRPr="005F54F8">
        <w:rPr>
          <w:b/>
          <w:bCs/>
        </w:rPr>
        <w:t>Revolver:</w:t>
      </w:r>
      <w:r>
        <w:t xml:space="preserve"> Üzerinde objektifleri ta</w:t>
      </w:r>
      <w:r>
        <w:rPr>
          <w:rFonts w:hint="eastAsia"/>
        </w:rPr>
        <w:t>şı</w:t>
      </w:r>
      <w:r>
        <w:t>yan hareketli (dönebilen) parçad</w:t>
      </w:r>
      <w:r>
        <w:rPr>
          <w:rFonts w:hint="eastAsia"/>
        </w:rPr>
        <w:t>ı</w:t>
      </w:r>
      <w:r>
        <w:t>r.</w:t>
      </w:r>
    </w:p>
    <w:p w14:paraId="1EB50572" w14:textId="2E1F58B9" w:rsidR="005F54F8" w:rsidRDefault="005F54F8" w:rsidP="005F54F8">
      <w:pPr>
        <w:pStyle w:val="ListeParagraf"/>
        <w:numPr>
          <w:ilvl w:val="0"/>
          <w:numId w:val="21"/>
        </w:numPr>
        <w:spacing w:line="300" w:lineRule="auto"/>
        <w:jc w:val="both"/>
      </w:pPr>
      <w:r w:rsidRPr="005F54F8">
        <w:rPr>
          <w:b/>
          <w:bCs/>
        </w:rPr>
        <w:t>Mikroskop Tüpü:</w:t>
      </w:r>
      <w:r>
        <w:t xml:space="preserve"> Mikroskop kolunun üst k</w:t>
      </w:r>
      <w:r>
        <w:rPr>
          <w:rFonts w:hint="eastAsia"/>
        </w:rPr>
        <w:t>ı</w:t>
      </w:r>
      <w:r>
        <w:t>sm</w:t>
      </w:r>
      <w:r>
        <w:rPr>
          <w:rFonts w:hint="eastAsia"/>
        </w:rPr>
        <w:t>ı</w:t>
      </w:r>
      <w:r>
        <w:t>nda bulunan parçad</w:t>
      </w:r>
      <w:r>
        <w:rPr>
          <w:rFonts w:hint="eastAsia"/>
        </w:rPr>
        <w:t>ı</w:t>
      </w:r>
      <w:r>
        <w:t>r. Üst k</w:t>
      </w:r>
      <w:r>
        <w:rPr>
          <w:rFonts w:hint="eastAsia"/>
        </w:rPr>
        <w:t>ı</w:t>
      </w:r>
      <w:r>
        <w:t>sm</w:t>
      </w:r>
      <w:r>
        <w:rPr>
          <w:rFonts w:hint="eastAsia"/>
        </w:rPr>
        <w:t>ı</w:t>
      </w:r>
      <w:r>
        <w:t>na oküler, alt k</w:t>
      </w:r>
      <w:r>
        <w:rPr>
          <w:rFonts w:hint="eastAsia"/>
        </w:rPr>
        <w:t>ı</w:t>
      </w:r>
      <w:r>
        <w:t>sm</w:t>
      </w:r>
      <w:r>
        <w:rPr>
          <w:rFonts w:hint="eastAsia"/>
        </w:rPr>
        <w:t>ı</w:t>
      </w:r>
      <w:r>
        <w:t>na ise objektifler yerle</w:t>
      </w:r>
      <w:r>
        <w:rPr>
          <w:rFonts w:hint="eastAsia"/>
        </w:rPr>
        <w:t>ş</w:t>
      </w:r>
      <w:r>
        <w:t>tirilmi</w:t>
      </w:r>
      <w:r>
        <w:rPr>
          <w:rFonts w:hint="eastAsia"/>
        </w:rPr>
        <w:t>ş</w:t>
      </w:r>
      <w:r>
        <w:t>tir.</w:t>
      </w:r>
    </w:p>
    <w:p w14:paraId="7D011901" w14:textId="4DDBB71C" w:rsidR="005F54F8" w:rsidRDefault="005F54F8" w:rsidP="005F54F8">
      <w:pPr>
        <w:pStyle w:val="ListeParagraf"/>
        <w:numPr>
          <w:ilvl w:val="0"/>
          <w:numId w:val="21"/>
        </w:numPr>
        <w:spacing w:line="300" w:lineRule="auto"/>
        <w:jc w:val="both"/>
      </w:pPr>
      <w:r w:rsidRPr="005F54F8">
        <w:rPr>
          <w:b/>
          <w:bCs/>
        </w:rPr>
        <w:t>Ayar Vidalar</w:t>
      </w:r>
      <w:r w:rsidRPr="005F54F8">
        <w:rPr>
          <w:rFonts w:hint="eastAsia"/>
          <w:b/>
          <w:bCs/>
        </w:rPr>
        <w:t>ı</w:t>
      </w:r>
      <w:r w:rsidRPr="005F54F8">
        <w:rPr>
          <w:b/>
          <w:bCs/>
        </w:rPr>
        <w:t>:</w:t>
      </w:r>
      <w:r>
        <w:t xml:space="preserve"> Mikroskop kolunun yan taraf</w:t>
      </w:r>
      <w:r>
        <w:rPr>
          <w:rFonts w:hint="eastAsia"/>
        </w:rPr>
        <w:t>ı</w:t>
      </w:r>
      <w:r>
        <w:t>nda bulunur. Kaba ayar vidas</w:t>
      </w:r>
      <w:r>
        <w:rPr>
          <w:rFonts w:hint="eastAsia"/>
        </w:rPr>
        <w:t>ı</w:t>
      </w:r>
      <w:r>
        <w:t xml:space="preserve"> (makro vida) ve ince ayar vidas</w:t>
      </w:r>
      <w:r>
        <w:rPr>
          <w:rFonts w:hint="eastAsia"/>
        </w:rPr>
        <w:t>ı</w:t>
      </w:r>
      <w:r>
        <w:t xml:space="preserve"> (mikro vida) olmak üzere iki tiptir. D</w:t>
      </w:r>
      <w:r>
        <w:rPr>
          <w:rFonts w:hint="eastAsia"/>
        </w:rPr>
        <w:t>ış</w:t>
      </w:r>
      <w:r>
        <w:t>taki makro vidad</w:t>
      </w:r>
      <w:r>
        <w:rPr>
          <w:rFonts w:hint="eastAsia"/>
        </w:rPr>
        <w:t>ı</w:t>
      </w:r>
      <w:r>
        <w:t>r ve tablay</w:t>
      </w:r>
      <w:r>
        <w:rPr>
          <w:rFonts w:hint="eastAsia"/>
        </w:rPr>
        <w:t>ı</w:t>
      </w:r>
      <w:r>
        <w:t xml:space="preserve"> a</w:t>
      </w:r>
      <w:r>
        <w:rPr>
          <w:rFonts w:hint="eastAsia"/>
        </w:rPr>
        <w:t>ş</w:t>
      </w:r>
      <w:r>
        <w:t>a</w:t>
      </w:r>
      <w:r>
        <w:rPr>
          <w:rFonts w:hint="eastAsia"/>
        </w:rPr>
        <w:t>ğı</w:t>
      </w:r>
      <w:r>
        <w:t>, yukar</w:t>
      </w:r>
      <w:r>
        <w:rPr>
          <w:rFonts w:hint="eastAsia"/>
        </w:rPr>
        <w:t>ı</w:t>
      </w:r>
      <w:r>
        <w:t xml:space="preserve"> do</w:t>
      </w:r>
      <w:r>
        <w:rPr>
          <w:rFonts w:hint="eastAsia"/>
        </w:rPr>
        <w:t>ğ</w:t>
      </w:r>
      <w:r>
        <w:t>ru hareket ettirir. Makro vida, arama objektifi ile objenin ilk görüntüsü bulunup netle</w:t>
      </w:r>
      <w:r>
        <w:rPr>
          <w:rFonts w:hint="eastAsia"/>
        </w:rPr>
        <w:t>ş</w:t>
      </w:r>
      <w:r>
        <w:t>tirmede kullan</w:t>
      </w:r>
      <w:r>
        <w:rPr>
          <w:rFonts w:hint="eastAsia"/>
        </w:rPr>
        <w:t>ı</w:t>
      </w:r>
      <w:r>
        <w:t>l</w:t>
      </w:r>
      <w:r>
        <w:rPr>
          <w:rFonts w:hint="eastAsia"/>
        </w:rPr>
        <w:t>ı</w:t>
      </w:r>
      <w:r>
        <w:t>r. Mikro vida ise makro vidan</w:t>
      </w:r>
      <w:r>
        <w:rPr>
          <w:rFonts w:hint="eastAsia"/>
        </w:rPr>
        <w:t>ı</w:t>
      </w:r>
      <w:r>
        <w:t>n iç k</w:t>
      </w:r>
      <w:r>
        <w:rPr>
          <w:rFonts w:hint="eastAsia"/>
        </w:rPr>
        <w:t>ı</w:t>
      </w:r>
      <w:r>
        <w:t>sm</w:t>
      </w:r>
      <w:r>
        <w:rPr>
          <w:rFonts w:hint="eastAsia"/>
        </w:rPr>
        <w:t>ı</w:t>
      </w:r>
      <w:r>
        <w:t xml:space="preserve">na geçecek </w:t>
      </w:r>
      <w:r>
        <w:rPr>
          <w:rFonts w:hint="eastAsia"/>
        </w:rPr>
        <w:t>ş</w:t>
      </w:r>
      <w:r>
        <w:t>ekilde yerle</w:t>
      </w:r>
      <w:r>
        <w:rPr>
          <w:rFonts w:hint="eastAsia"/>
        </w:rPr>
        <w:t>ş</w:t>
      </w:r>
      <w:r>
        <w:t>tirilmi</w:t>
      </w:r>
      <w:r>
        <w:rPr>
          <w:rFonts w:hint="eastAsia"/>
        </w:rPr>
        <w:t>ş</w:t>
      </w:r>
      <w:r>
        <w:t>tir. Görüntüyü netle</w:t>
      </w:r>
      <w:r>
        <w:rPr>
          <w:rFonts w:hint="eastAsia"/>
        </w:rPr>
        <w:t>ş</w:t>
      </w:r>
      <w:r>
        <w:t>tirmek için kullan</w:t>
      </w:r>
      <w:r>
        <w:rPr>
          <w:rFonts w:hint="eastAsia"/>
        </w:rPr>
        <w:t>ı</w:t>
      </w:r>
      <w:r>
        <w:t>l</w:t>
      </w:r>
      <w:r>
        <w:rPr>
          <w:rFonts w:hint="eastAsia"/>
        </w:rPr>
        <w:t>ı</w:t>
      </w:r>
      <w:r>
        <w:t>r</w:t>
      </w:r>
    </w:p>
    <w:p w14:paraId="2E3E751B" w14:textId="5BF7297B" w:rsidR="005F54F8" w:rsidRDefault="005F54F8" w:rsidP="005F54F8">
      <w:pPr>
        <w:pStyle w:val="ListeParagraf"/>
        <w:numPr>
          <w:ilvl w:val="0"/>
          <w:numId w:val="21"/>
        </w:numPr>
        <w:spacing w:line="300" w:lineRule="auto"/>
        <w:jc w:val="both"/>
      </w:pPr>
      <w:r w:rsidRPr="005F54F8">
        <w:rPr>
          <w:b/>
          <w:bCs/>
        </w:rPr>
        <w:t>X ve Y Ekseni Ayar Vidalar</w:t>
      </w:r>
      <w:r w:rsidRPr="005F54F8">
        <w:rPr>
          <w:rFonts w:hint="eastAsia"/>
          <w:b/>
          <w:bCs/>
        </w:rPr>
        <w:t>ı</w:t>
      </w:r>
      <w:r w:rsidRPr="005F54F8">
        <w:rPr>
          <w:b/>
          <w:bCs/>
        </w:rPr>
        <w:t>:</w:t>
      </w:r>
      <w:r>
        <w:t xml:space="preserve"> Tablan</w:t>
      </w:r>
      <w:r>
        <w:rPr>
          <w:rFonts w:hint="eastAsia"/>
        </w:rPr>
        <w:t>ı</w:t>
      </w:r>
      <w:r>
        <w:t>n ileri-geri ve sa</w:t>
      </w:r>
      <w:r>
        <w:rPr>
          <w:rFonts w:hint="eastAsia"/>
        </w:rPr>
        <w:t>ğ</w:t>
      </w:r>
      <w:r>
        <w:t>a-sola hareket ettirilmesini sa</w:t>
      </w:r>
      <w:r>
        <w:rPr>
          <w:rFonts w:hint="eastAsia"/>
        </w:rPr>
        <w:t>ğ</w:t>
      </w:r>
      <w:r>
        <w:t>layan parçalard</w:t>
      </w:r>
      <w:r>
        <w:rPr>
          <w:rFonts w:hint="eastAsia"/>
        </w:rPr>
        <w:t>ı</w:t>
      </w:r>
      <w:r>
        <w:t xml:space="preserve">r </w:t>
      </w:r>
      <w:proofErr w:type="gramStart"/>
      <w:r>
        <w:t>Bu</w:t>
      </w:r>
      <w:proofErr w:type="gramEnd"/>
      <w:r>
        <w:t xml:space="preserve"> sayede preparat</w:t>
      </w:r>
      <w:r>
        <w:rPr>
          <w:rFonts w:hint="eastAsia"/>
        </w:rPr>
        <w:t>ı</w:t>
      </w:r>
      <w:r>
        <w:t>n farkl</w:t>
      </w:r>
      <w:r>
        <w:rPr>
          <w:rFonts w:hint="eastAsia"/>
        </w:rPr>
        <w:t>ı</w:t>
      </w:r>
      <w:r>
        <w:t xml:space="preserve"> k</w:t>
      </w:r>
      <w:r>
        <w:rPr>
          <w:rFonts w:hint="eastAsia"/>
        </w:rPr>
        <w:t>ı</w:t>
      </w:r>
      <w:r>
        <w:t>s</w:t>
      </w:r>
      <w:r>
        <w:rPr>
          <w:rFonts w:hint="eastAsia"/>
        </w:rPr>
        <w:t>ı</w:t>
      </w:r>
      <w:r>
        <w:t>mlar</w:t>
      </w:r>
      <w:r>
        <w:rPr>
          <w:rFonts w:hint="eastAsia"/>
        </w:rPr>
        <w:t>ı</w:t>
      </w:r>
      <w:r>
        <w:t xml:space="preserve"> taranabilir.</w:t>
      </w:r>
    </w:p>
    <w:p w14:paraId="4AA6206F" w14:textId="6A2D602A" w:rsidR="008F7BB6" w:rsidRDefault="008F7BB6" w:rsidP="008F7BB6">
      <w:pPr>
        <w:spacing w:line="300" w:lineRule="auto"/>
        <w:jc w:val="both"/>
      </w:pPr>
      <w:r w:rsidRPr="008F7BB6">
        <w:rPr>
          <w:b/>
          <w:bCs/>
        </w:rPr>
        <w:t>Optik k</w:t>
      </w:r>
      <w:r w:rsidRPr="008F7BB6">
        <w:rPr>
          <w:rFonts w:hint="eastAsia"/>
          <w:b/>
          <w:bCs/>
        </w:rPr>
        <w:t>ı</w:t>
      </w:r>
      <w:r w:rsidRPr="008F7BB6">
        <w:rPr>
          <w:b/>
          <w:bCs/>
        </w:rPr>
        <w:t>s</w:t>
      </w:r>
      <w:r w:rsidRPr="008F7BB6">
        <w:rPr>
          <w:rFonts w:hint="eastAsia"/>
          <w:b/>
          <w:bCs/>
        </w:rPr>
        <w:t>ı</w:t>
      </w:r>
      <w:r w:rsidRPr="008F7BB6">
        <w:rPr>
          <w:b/>
          <w:bCs/>
        </w:rPr>
        <w:t>m:</w:t>
      </w:r>
      <w:r>
        <w:t xml:space="preserve"> Mikroskobun i</w:t>
      </w:r>
      <w:r>
        <w:rPr>
          <w:rFonts w:hint="eastAsia"/>
        </w:rPr>
        <w:t>ş</w:t>
      </w:r>
      <w:r>
        <w:t>lev gören bölümüdür. I</w:t>
      </w:r>
      <w:r>
        <w:rPr>
          <w:rFonts w:hint="eastAsia"/>
        </w:rPr>
        <w:t>şı</w:t>
      </w:r>
      <w:r>
        <w:t>k kayna</w:t>
      </w:r>
      <w:r>
        <w:rPr>
          <w:rFonts w:hint="eastAsia"/>
        </w:rPr>
        <w:t>ğı</w:t>
      </w:r>
      <w:r>
        <w:t xml:space="preserve"> d</w:t>
      </w:r>
      <w:r>
        <w:rPr>
          <w:rFonts w:hint="eastAsia"/>
        </w:rPr>
        <w:t>ışı</w:t>
      </w:r>
      <w:r>
        <w:t>nda merceklerden yap</w:t>
      </w:r>
      <w:r>
        <w:rPr>
          <w:rFonts w:hint="eastAsia"/>
        </w:rPr>
        <w:t>ı</w:t>
      </w:r>
      <w:r>
        <w:t>lm</w:t>
      </w:r>
      <w:r>
        <w:rPr>
          <w:rFonts w:hint="eastAsia"/>
        </w:rPr>
        <w:t>ış</w:t>
      </w:r>
      <w:r>
        <w:t>t</w:t>
      </w:r>
      <w:r>
        <w:rPr>
          <w:rFonts w:hint="eastAsia"/>
        </w:rPr>
        <w:t>ı</w:t>
      </w:r>
      <w:r>
        <w:t>r. I</w:t>
      </w:r>
      <w:r>
        <w:rPr>
          <w:rFonts w:hint="eastAsia"/>
        </w:rPr>
        <w:t>şı</w:t>
      </w:r>
      <w:r>
        <w:t>k kayna</w:t>
      </w:r>
      <w:r>
        <w:rPr>
          <w:rFonts w:hint="eastAsia"/>
        </w:rPr>
        <w:t>ğı</w:t>
      </w:r>
      <w:r>
        <w:t xml:space="preserve"> (lamba, ayna), diyafram, </w:t>
      </w:r>
      <w:proofErr w:type="spellStart"/>
      <w:r>
        <w:t>kondensatör</w:t>
      </w:r>
      <w:proofErr w:type="spellEnd"/>
      <w:r>
        <w:t xml:space="preserve">, objektif ve oküler. Diyafram, gelen </w:t>
      </w:r>
      <w:r>
        <w:rPr>
          <w:rFonts w:hint="eastAsia"/>
        </w:rPr>
        <w:t>ışı</w:t>
      </w:r>
      <w:r>
        <w:t>klar</w:t>
      </w:r>
      <w:r>
        <w:rPr>
          <w:rFonts w:hint="eastAsia"/>
        </w:rPr>
        <w:t>ı</w:t>
      </w:r>
      <w:r>
        <w:t xml:space="preserve"> toplar. </w:t>
      </w:r>
      <w:proofErr w:type="spellStart"/>
      <w:r>
        <w:t>Kondensatör</w:t>
      </w:r>
      <w:proofErr w:type="spellEnd"/>
      <w:r>
        <w:t xml:space="preserve">, </w:t>
      </w:r>
      <w:r>
        <w:rPr>
          <w:rFonts w:hint="eastAsia"/>
        </w:rPr>
        <w:t>ışı</w:t>
      </w:r>
      <w:r>
        <w:t>k demetini k</w:t>
      </w:r>
      <w:r>
        <w:rPr>
          <w:rFonts w:hint="eastAsia"/>
        </w:rPr>
        <w:t>ı</w:t>
      </w:r>
      <w:r>
        <w:t>rarak preparat üzerine toplar. Objektif, ilk görüntünün olu</w:t>
      </w:r>
      <w:r>
        <w:rPr>
          <w:rFonts w:hint="eastAsia"/>
        </w:rPr>
        <w:t>ş</w:t>
      </w:r>
      <w:r>
        <w:t>tu</w:t>
      </w:r>
      <w:r>
        <w:rPr>
          <w:rFonts w:hint="eastAsia"/>
        </w:rPr>
        <w:t>ğ</w:t>
      </w:r>
      <w:r>
        <w:t>u yerdir</w:t>
      </w:r>
      <w:r w:rsidR="00D54A39">
        <w:t>.</w:t>
      </w:r>
    </w:p>
    <w:p w14:paraId="004F45D7" w14:textId="4D29B409" w:rsidR="005F54F8" w:rsidRDefault="005F54F8" w:rsidP="005F54F8">
      <w:pPr>
        <w:pStyle w:val="ListeParagraf"/>
        <w:numPr>
          <w:ilvl w:val="0"/>
          <w:numId w:val="22"/>
        </w:numPr>
        <w:spacing w:line="300" w:lineRule="auto"/>
        <w:jc w:val="both"/>
      </w:pPr>
      <w:r w:rsidRPr="005F54F8">
        <w:rPr>
          <w:b/>
          <w:bCs/>
        </w:rPr>
        <w:t>Objektif:</w:t>
      </w:r>
      <w:r>
        <w:t xml:space="preserve"> Revolver üzerine monte edilmi</w:t>
      </w:r>
      <w:r>
        <w:rPr>
          <w:rFonts w:hint="eastAsia"/>
        </w:rPr>
        <w:t>ş</w:t>
      </w:r>
      <w:r>
        <w:t>tir, Görüntünün ilk olu</w:t>
      </w:r>
      <w:r>
        <w:rPr>
          <w:rFonts w:hint="eastAsia"/>
        </w:rPr>
        <w:t>ş</w:t>
      </w:r>
      <w:r>
        <w:t>tu</w:t>
      </w:r>
      <w:r>
        <w:rPr>
          <w:rFonts w:hint="eastAsia"/>
        </w:rPr>
        <w:t>ğ</w:t>
      </w:r>
      <w:r>
        <w:t>u ve görüntü netli</w:t>
      </w:r>
      <w:r>
        <w:rPr>
          <w:rFonts w:hint="eastAsia"/>
        </w:rPr>
        <w:t>ğ</w:t>
      </w:r>
      <w:r>
        <w:t>i ile ilgili parçad</w:t>
      </w:r>
      <w:r>
        <w:rPr>
          <w:rFonts w:hint="eastAsia"/>
        </w:rPr>
        <w:t>ı</w:t>
      </w:r>
      <w:r>
        <w:t xml:space="preserve">r. Bir </w:t>
      </w:r>
      <w:r>
        <w:rPr>
          <w:rFonts w:hint="eastAsia"/>
        </w:rPr>
        <w:t>ışı</w:t>
      </w:r>
      <w:r>
        <w:t>k mikroskobunda genellikle 4 adet objektif bulunur. Bunlardan büyütme gücü en küçük (4X) olan</w:t>
      </w:r>
      <w:r>
        <w:rPr>
          <w:rFonts w:hint="eastAsia"/>
        </w:rPr>
        <w:t>ı</w:t>
      </w:r>
      <w:r>
        <w:t>na arama objektifi denir. Haz</w:t>
      </w:r>
      <w:r>
        <w:rPr>
          <w:rFonts w:hint="eastAsia"/>
        </w:rPr>
        <w:t>ı</w:t>
      </w:r>
      <w:r>
        <w:t>rlanan preparattaki objenin ilk görüntüsü arama objektifi ile bulunur. “4X” ifadesi bu objektifin görüntüyü 4 kez büyüttü</w:t>
      </w:r>
      <w:r>
        <w:rPr>
          <w:rFonts w:hint="eastAsia"/>
        </w:rPr>
        <w:t>ğü</w:t>
      </w:r>
      <w:r>
        <w:t>nü ifade eder. Bunlar</w:t>
      </w:r>
      <w:r>
        <w:rPr>
          <w:rFonts w:hint="eastAsia"/>
        </w:rPr>
        <w:t>ı</w:t>
      </w:r>
      <w:r>
        <w:t>n d</w:t>
      </w:r>
      <w:r>
        <w:rPr>
          <w:rFonts w:hint="eastAsia"/>
        </w:rPr>
        <w:t>ışı</w:t>
      </w:r>
      <w:r>
        <w:t xml:space="preserve">nda revolver üzerinde büyütme gücü 10X, 40X ve 100X </w:t>
      </w:r>
      <w:r>
        <w:lastRenderedPageBreak/>
        <w:t xml:space="preserve">olan üç tane daha objektif bulunur. 100X </w:t>
      </w:r>
      <w:proofErr w:type="spellStart"/>
      <w:r>
        <w:t>lik</w:t>
      </w:r>
      <w:proofErr w:type="spellEnd"/>
      <w:r>
        <w:t xml:space="preserve"> olan merce</w:t>
      </w:r>
      <w:r>
        <w:rPr>
          <w:rFonts w:hint="eastAsia"/>
        </w:rPr>
        <w:t>ğ</w:t>
      </w:r>
      <w:r>
        <w:t>in kullan</w:t>
      </w:r>
      <w:r>
        <w:rPr>
          <w:rFonts w:hint="eastAsia"/>
        </w:rPr>
        <w:t>ı</w:t>
      </w:r>
      <w:r>
        <w:t>lmas</w:t>
      </w:r>
      <w:r>
        <w:rPr>
          <w:rFonts w:hint="eastAsia"/>
        </w:rPr>
        <w:t>ı</w:t>
      </w:r>
      <w:r>
        <w:t xml:space="preserve">nda </w:t>
      </w:r>
      <w:proofErr w:type="spellStart"/>
      <w:r>
        <w:t>immersiyon</w:t>
      </w:r>
      <w:proofErr w:type="spellEnd"/>
      <w:r>
        <w:t xml:space="preserve"> ya</w:t>
      </w:r>
      <w:r>
        <w:rPr>
          <w:rFonts w:hint="eastAsia"/>
        </w:rPr>
        <w:t>ğı</w:t>
      </w:r>
      <w:r>
        <w:t xml:space="preserve"> kullan</w:t>
      </w:r>
      <w:r>
        <w:rPr>
          <w:rFonts w:hint="eastAsia"/>
        </w:rPr>
        <w:t>ı</w:t>
      </w:r>
      <w:r>
        <w:t>l</w:t>
      </w:r>
      <w:r>
        <w:rPr>
          <w:rFonts w:hint="eastAsia"/>
        </w:rPr>
        <w:t>ı</w:t>
      </w:r>
      <w:r>
        <w:t>r.</w:t>
      </w:r>
    </w:p>
    <w:p w14:paraId="014CAF16" w14:textId="713014B0" w:rsidR="005F54F8" w:rsidRDefault="005F54F8" w:rsidP="005F54F8">
      <w:pPr>
        <w:pStyle w:val="ListeParagraf"/>
        <w:numPr>
          <w:ilvl w:val="0"/>
          <w:numId w:val="22"/>
        </w:numPr>
        <w:spacing w:line="300" w:lineRule="auto"/>
        <w:jc w:val="both"/>
      </w:pPr>
      <w:r w:rsidRPr="005F54F8">
        <w:rPr>
          <w:b/>
          <w:bCs/>
        </w:rPr>
        <w:t>Oküler (Göz Merce</w:t>
      </w:r>
      <w:r w:rsidRPr="005F54F8">
        <w:rPr>
          <w:rFonts w:hint="eastAsia"/>
          <w:b/>
          <w:bCs/>
        </w:rPr>
        <w:t>ğ</w:t>
      </w:r>
      <w:r w:rsidRPr="005F54F8">
        <w:rPr>
          <w:b/>
          <w:bCs/>
        </w:rPr>
        <w:t>i):</w:t>
      </w:r>
      <w:r>
        <w:t xml:space="preserve"> Tüpün üst k</w:t>
      </w:r>
      <w:r>
        <w:rPr>
          <w:rFonts w:hint="eastAsia"/>
        </w:rPr>
        <w:t>ı</w:t>
      </w:r>
      <w:r>
        <w:t>sm</w:t>
      </w:r>
      <w:r>
        <w:rPr>
          <w:rFonts w:hint="eastAsia"/>
        </w:rPr>
        <w:t>ı</w:t>
      </w:r>
      <w:r>
        <w:t>na monte edilmi</w:t>
      </w:r>
      <w:r>
        <w:rPr>
          <w:rFonts w:hint="eastAsia"/>
        </w:rPr>
        <w:t>ş</w:t>
      </w:r>
      <w:r>
        <w:t xml:space="preserve"> ve objektiften gelen görüntüyü büyütmeye yarar. Mikroskopta bir tane oküleri bulunursa </w:t>
      </w:r>
      <w:proofErr w:type="spellStart"/>
      <w:r>
        <w:t>monoküler</w:t>
      </w:r>
      <w:proofErr w:type="spellEnd"/>
      <w:r>
        <w:t>, iki tane oküleri ta</w:t>
      </w:r>
      <w:r>
        <w:rPr>
          <w:rFonts w:hint="eastAsia"/>
        </w:rPr>
        <w:t>şı</w:t>
      </w:r>
      <w:r>
        <w:t xml:space="preserve">rsa </w:t>
      </w:r>
      <w:proofErr w:type="spellStart"/>
      <w:r>
        <w:t>binoküler</w:t>
      </w:r>
      <w:proofErr w:type="spellEnd"/>
      <w:r>
        <w:t xml:space="preserve"> ad</w:t>
      </w:r>
      <w:r>
        <w:rPr>
          <w:rFonts w:hint="eastAsia"/>
        </w:rPr>
        <w:t>ı</w:t>
      </w:r>
      <w:r>
        <w:t xml:space="preserve"> verilir. Okülerin büyütme gücü üzerinde yaz</w:t>
      </w:r>
      <w:r>
        <w:rPr>
          <w:rFonts w:hint="eastAsia"/>
        </w:rPr>
        <w:t>ı</w:t>
      </w:r>
      <w:r>
        <w:t>l</w:t>
      </w:r>
      <w:r>
        <w:rPr>
          <w:rFonts w:hint="eastAsia"/>
        </w:rPr>
        <w:t>ı</w:t>
      </w:r>
      <w:r>
        <w:t>d</w:t>
      </w:r>
      <w:r>
        <w:rPr>
          <w:rFonts w:hint="eastAsia"/>
        </w:rPr>
        <w:t>ı</w:t>
      </w:r>
      <w:r>
        <w:t>r.</w:t>
      </w:r>
    </w:p>
    <w:p w14:paraId="2F1CC114" w14:textId="6AA14B0B" w:rsidR="005F54F8" w:rsidRDefault="005F54F8" w:rsidP="005F54F8">
      <w:pPr>
        <w:pStyle w:val="ListeParagraf"/>
        <w:numPr>
          <w:ilvl w:val="0"/>
          <w:numId w:val="22"/>
        </w:numPr>
        <w:spacing w:line="300" w:lineRule="auto"/>
        <w:jc w:val="both"/>
      </w:pPr>
      <w:r w:rsidRPr="005F54F8">
        <w:rPr>
          <w:b/>
          <w:bCs/>
        </w:rPr>
        <w:t>Mikroskop Büyütmesi:</w:t>
      </w:r>
      <w:r>
        <w:t xml:space="preserve"> Bir mikroskobun toplam büyütme gücü oküler ve objektifin büyütme gücünün çarp</w:t>
      </w:r>
      <w:r>
        <w:rPr>
          <w:rFonts w:hint="eastAsia"/>
        </w:rPr>
        <w:t>ı</w:t>
      </w:r>
      <w:r>
        <w:t>m</w:t>
      </w:r>
      <w:r>
        <w:rPr>
          <w:rFonts w:hint="eastAsia"/>
        </w:rPr>
        <w:t>ı</w:t>
      </w:r>
      <w:r>
        <w:t>na e</w:t>
      </w:r>
      <w:r>
        <w:rPr>
          <w:rFonts w:hint="eastAsia"/>
        </w:rPr>
        <w:t>ş</w:t>
      </w:r>
      <w:r>
        <w:t xml:space="preserve">ittir. MB= </w:t>
      </w:r>
      <w:proofErr w:type="spellStart"/>
      <w:r>
        <w:t>Okuler</w:t>
      </w:r>
      <w:proofErr w:type="spellEnd"/>
      <w:r>
        <w:t xml:space="preserve"> Büyütme Gücü X Objektif Büyütme </w:t>
      </w:r>
      <w:proofErr w:type="gramStart"/>
      <w:r>
        <w:t>Gücü ,Örne</w:t>
      </w:r>
      <w:r>
        <w:rPr>
          <w:rFonts w:hint="eastAsia"/>
        </w:rPr>
        <w:t>ğ</w:t>
      </w:r>
      <w:r>
        <w:t>in</w:t>
      </w:r>
      <w:proofErr w:type="gramEnd"/>
      <w:r>
        <w:t xml:space="preserve"> kulland</w:t>
      </w:r>
      <w:r>
        <w:rPr>
          <w:rFonts w:hint="eastAsia"/>
        </w:rPr>
        <w:t>ığı</w:t>
      </w:r>
      <w:r>
        <w:t>n</w:t>
      </w:r>
      <w:r>
        <w:rPr>
          <w:rFonts w:hint="eastAsia"/>
        </w:rPr>
        <w:t>ı</w:t>
      </w:r>
      <w:r>
        <w:t>z mikroskobun oküleri 10X büyütme gücüne sahipse ve siz objeyi 40X’lik objektif ile inceliyorsan</w:t>
      </w:r>
      <w:r>
        <w:rPr>
          <w:rFonts w:hint="eastAsia"/>
        </w:rPr>
        <w:t>ı</w:t>
      </w:r>
      <w:r>
        <w:t>z, o objenin görüntüsünü 400 defa (10X x 40X) büyütmü</w:t>
      </w:r>
      <w:r>
        <w:rPr>
          <w:rFonts w:hint="eastAsia"/>
        </w:rPr>
        <w:t>ş</w:t>
      </w:r>
      <w:r>
        <w:t xml:space="preserve"> olursunuz.</w:t>
      </w:r>
    </w:p>
    <w:p w14:paraId="323F0659" w14:textId="1A5B945F" w:rsidR="005F54F8" w:rsidRDefault="005F54F8" w:rsidP="005F54F8">
      <w:pPr>
        <w:pStyle w:val="ListeParagraf"/>
        <w:numPr>
          <w:ilvl w:val="0"/>
          <w:numId w:val="22"/>
        </w:numPr>
        <w:spacing w:line="300" w:lineRule="auto"/>
        <w:jc w:val="both"/>
      </w:pPr>
      <w:r w:rsidRPr="005F54F8">
        <w:rPr>
          <w:b/>
          <w:bCs/>
        </w:rPr>
        <w:t>I</w:t>
      </w:r>
      <w:r w:rsidRPr="005F54F8">
        <w:rPr>
          <w:rFonts w:hint="eastAsia"/>
          <w:b/>
          <w:bCs/>
        </w:rPr>
        <w:t>şı</w:t>
      </w:r>
      <w:r w:rsidRPr="005F54F8">
        <w:rPr>
          <w:b/>
          <w:bCs/>
        </w:rPr>
        <w:t>k Kayna</w:t>
      </w:r>
      <w:r w:rsidRPr="005F54F8">
        <w:rPr>
          <w:rFonts w:hint="eastAsia"/>
          <w:b/>
          <w:bCs/>
        </w:rPr>
        <w:t>ğı</w:t>
      </w:r>
      <w:r w:rsidRPr="005F54F8">
        <w:rPr>
          <w:b/>
          <w:bCs/>
        </w:rPr>
        <w:t>:</w:t>
      </w:r>
      <w:r>
        <w:t xml:space="preserve"> Mikroskop aya</w:t>
      </w:r>
      <w:r>
        <w:rPr>
          <w:rFonts w:hint="eastAsia"/>
        </w:rPr>
        <w:t>ğı</w:t>
      </w:r>
      <w:r>
        <w:t>na monte edilmi</w:t>
      </w:r>
      <w:r>
        <w:rPr>
          <w:rFonts w:hint="eastAsia"/>
        </w:rPr>
        <w:t>ş</w:t>
      </w:r>
      <w:r>
        <w:t xml:space="preserve"> ve üst k</w:t>
      </w:r>
      <w:r>
        <w:rPr>
          <w:rFonts w:hint="eastAsia"/>
        </w:rPr>
        <w:t>ı</w:t>
      </w:r>
      <w:r>
        <w:t>s</w:t>
      </w:r>
      <w:r>
        <w:rPr>
          <w:rFonts w:hint="eastAsia"/>
        </w:rPr>
        <w:t>ı</w:t>
      </w:r>
      <w:r>
        <w:t>mdaki preparata do</w:t>
      </w:r>
      <w:r>
        <w:rPr>
          <w:rFonts w:hint="eastAsia"/>
        </w:rPr>
        <w:t>ğ</w:t>
      </w:r>
      <w:r>
        <w:t xml:space="preserve">ru </w:t>
      </w:r>
      <w:r>
        <w:rPr>
          <w:rFonts w:hint="eastAsia"/>
        </w:rPr>
        <w:t>ışı</w:t>
      </w:r>
      <w:r>
        <w:t>k yans</w:t>
      </w:r>
      <w:r>
        <w:rPr>
          <w:rFonts w:hint="eastAsia"/>
        </w:rPr>
        <w:t>ı</w:t>
      </w:r>
      <w:r>
        <w:t>tan parçad</w:t>
      </w:r>
      <w:r>
        <w:rPr>
          <w:rFonts w:hint="eastAsia"/>
        </w:rPr>
        <w:t>ı</w:t>
      </w:r>
      <w:r>
        <w:t>r.</w:t>
      </w:r>
    </w:p>
    <w:p w14:paraId="4C6CB1FA" w14:textId="5D0A2F77" w:rsidR="005F54F8" w:rsidRDefault="005F54F8" w:rsidP="005F54F8">
      <w:pPr>
        <w:pStyle w:val="ListeParagraf"/>
        <w:numPr>
          <w:ilvl w:val="0"/>
          <w:numId w:val="22"/>
        </w:numPr>
        <w:spacing w:line="300" w:lineRule="auto"/>
        <w:jc w:val="both"/>
      </w:pPr>
      <w:proofErr w:type="spellStart"/>
      <w:r w:rsidRPr="005F54F8">
        <w:rPr>
          <w:b/>
          <w:bCs/>
        </w:rPr>
        <w:t>Kondansör</w:t>
      </w:r>
      <w:proofErr w:type="spellEnd"/>
      <w:r w:rsidRPr="005F54F8">
        <w:rPr>
          <w:b/>
          <w:bCs/>
        </w:rPr>
        <w:t>:</w:t>
      </w:r>
      <w:r>
        <w:t xml:space="preserve"> Mikroskop tablas</w:t>
      </w:r>
      <w:r>
        <w:rPr>
          <w:rFonts w:hint="eastAsia"/>
        </w:rPr>
        <w:t>ı</w:t>
      </w:r>
      <w:r>
        <w:t>n</w:t>
      </w:r>
      <w:r>
        <w:rPr>
          <w:rFonts w:hint="eastAsia"/>
        </w:rPr>
        <w:t>ı</w:t>
      </w:r>
      <w:r>
        <w:t>n alt</w:t>
      </w:r>
      <w:r>
        <w:rPr>
          <w:rFonts w:hint="eastAsia"/>
        </w:rPr>
        <w:t>ı</w:t>
      </w:r>
      <w:r>
        <w:t xml:space="preserve">nda bulunan ve kaynaktan gelen </w:t>
      </w:r>
      <w:r>
        <w:rPr>
          <w:rFonts w:hint="eastAsia"/>
        </w:rPr>
        <w:t>ışığı</w:t>
      </w:r>
      <w:r>
        <w:t xml:space="preserve">n preparat </w:t>
      </w:r>
      <w:r>
        <w:rPr>
          <w:rFonts w:hint="eastAsia"/>
        </w:rPr>
        <w:t>ü</w:t>
      </w:r>
      <w:r>
        <w:t>zerinde toplanmas</w:t>
      </w:r>
      <w:r>
        <w:rPr>
          <w:rFonts w:hint="eastAsia"/>
        </w:rPr>
        <w:t>ı</w:t>
      </w:r>
      <w:r>
        <w:t>n</w:t>
      </w:r>
      <w:r>
        <w:rPr>
          <w:rFonts w:hint="eastAsia"/>
        </w:rPr>
        <w:t>ı</w:t>
      </w:r>
      <w:r>
        <w:t xml:space="preserve"> sa</w:t>
      </w:r>
      <w:r>
        <w:rPr>
          <w:rFonts w:hint="eastAsia"/>
        </w:rPr>
        <w:t>ğ</w:t>
      </w:r>
      <w:r>
        <w:t>layan mercek sisteminden olu</w:t>
      </w:r>
      <w:r>
        <w:rPr>
          <w:rFonts w:hint="eastAsia"/>
        </w:rPr>
        <w:t>ş</w:t>
      </w:r>
      <w:r>
        <w:t>an parçad</w:t>
      </w:r>
      <w:r>
        <w:rPr>
          <w:rFonts w:hint="eastAsia"/>
        </w:rPr>
        <w:t>ı</w:t>
      </w:r>
      <w:r>
        <w:t>r.</w:t>
      </w:r>
    </w:p>
    <w:p w14:paraId="5445529A" w14:textId="00FB1ABB" w:rsidR="00805C0B" w:rsidRDefault="005F54F8" w:rsidP="00805C0B">
      <w:pPr>
        <w:pStyle w:val="ListeParagraf"/>
        <w:numPr>
          <w:ilvl w:val="0"/>
          <w:numId w:val="22"/>
        </w:numPr>
        <w:spacing w:line="300" w:lineRule="auto"/>
        <w:jc w:val="both"/>
      </w:pPr>
      <w:r w:rsidRPr="005F54F8">
        <w:rPr>
          <w:b/>
          <w:bCs/>
        </w:rPr>
        <w:t>Diyafram:</w:t>
      </w:r>
      <w:r>
        <w:t xml:space="preserve"> </w:t>
      </w:r>
      <w:proofErr w:type="spellStart"/>
      <w:r>
        <w:t>Kondansörün</w:t>
      </w:r>
      <w:proofErr w:type="spellEnd"/>
      <w:r>
        <w:t xml:space="preserve"> alt</w:t>
      </w:r>
      <w:r>
        <w:rPr>
          <w:rFonts w:hint="eastAsia"/>
        </w:rPr>
        <w:t>ı</w:t>
      </w:r>
      <w:r>
        <w:t>nda bulunan ve preparata ula</w:t>
      </w:r>
      <w:r>
        <w:rPr>
          <w:rFonts w:hint="eastAsia"/>
        </w:rPr>
        <w:t>ş</w:t>
      </w:r>
      <w:r>
        <w:t xml:space="preserve">acak olan </w:t>
      </w:r>
      <w:r>
        <w:rPr>
          <w:rFonts w:hint="eastAsia"/>
        </w:rPr>
        <w:t>ışığı</w:t>
      </w:r>
      <w:r>
        <w:t>n yo</w:t>
      </w:r>
      <w:r>
        <w:rPr>
          <w:rFonts w:hint="eastAsia"/>
        </w:rPr>
        <w:t>ğ</w:t>
      </w:r>
      <w:r>
        <w:t>unlu</w:t>
      </w:r>
      <w:r>
        <w:rPr>
          <w:rFonts w:hint="eastAsia"/>
        </w:rPr>
        <w:t>ğ</w:t>
      </w:r>
      <w:r>
        <w:t>unu ayarlamaya yarayan parçad</w:t>
      </w:r>
      <w:r>
        <w:rPr>
          <w:rFonts w:hint="eastAsia"/>
        </w:rPr>
        <w:t>ı</w:t>
      </w:r>
      <w:r>
        <w:t>r</w:t>
      </w:r>
      <w:r w:rsidR="00805C0B">
        <w:t>.</w:t>
      </w:r>
    </w:p>
    <w:p w14:paraId="44471599" w14:textId="67C553BF" w:rsidR="00D54A39" w:rsidRDefault="00805C0B" w:rsidP="009F18CE">
      <w:pPr>
        <w:pStyle w:val="ListeParagraf"/>
        <w:spacing w:line="300" w:lineRule="auto"/>
        <w:ind w:left="720"/>
        <w:jc w:val="both"/>
      </w:pPr>
      <w:r w:rsidRPr="00805C0B">
        <w:rPr>
          <w:noProof/>
        </w:rPr>
        <w:drawing>
          <wp:inline distT="0" distB="0" distL="0" distR="0" wp14:anchorId="7126CF3C" wp14:editId="1095265F">
            <wp:extent cx="4532729" cy="3505200"/>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112" cy="3507043"/>
                    </a:xfrm>
                    <a:prstGeom prst="rect">
                      <a:avLst/>
                    </a:prstGeom>
                    <a:noFill/>
                    <a:ln>
                      <a:noFill/>
                    </a:ln>
                  </pic:spPr>
                </pic:pic>
              </a:graphicData>
            </a:graphic>
          </wp:inline>
        </w:drawing>
      </w:r>
    </w:p>
    <w:p w14:paraId="3E230BEF" w14:textId="77777777" w:rsidR="00D54A39" w:rsidRPr="00D54A39" w:rsidRDefault="00D54A39" w:rsidP="006262DF">
      <w:pPr>
        <w:spacing w:after="120" w:line="300" w:lineRule="auto"/>
        <w:jc w:val="both"/>
        <w:rPr>
          <w:b/>
          <w:bCs/>
        </w:rPr>
      </w:pPr>
      <w:r w:rsidRPr="00D54A39">
        <w:rPr>
          <w:b/>
          <w:bCs/>
        </w:rPr>
        <w:lastRenderedPageBreak/>
        <w:t>Mikroskopta inceleme esnasında yapılması gerekenler şunlardır:</w:t>
      </w:r>
    </w:p>
    <w:p w14:paraId="618D9B20" w14:textId="39C9DE79" w:rsidR="00D54A39" w:rsidRPr="00D54A39" w:rsidRDefault="00D54A39" w:rsidP="006262DF">
      <w:pPr>
        <w:spacing w:after="120" w:line="300" w:lineRule="auto"/>
        <w:jc w:val="both"/>
      </w:pPr>
      <w:r w:rsidRPr="00D54A39">
        <w:t xml:space="preserve">(Görüntünün odaklanması) </w:t>
      </w:r>
    </w:p>
    <w:p w14:paraId="10850986" w14:textId="1A7B309E" w:rsidR="00D54A39" w:rsidRPr="00D54A39" w:rsidRDefault="00D54A39" w:rsidP="006262DF">
      <w:pPr>
        <w:spacing w:after="120" w:line="300" w:lineRule="auto"/>
        <w:jc w:val="both"/>
      </w:pPr>
      <w:r w:rsidRPr="00D54A39">
        <w:t xml:space="preserve">1-Preparatı (lam ve lameli) nesne tablasının üzerindeki sıkıştırma klipslerinin altına yerleştirin. </w:t>
      </w:r>
    </w:p>
    <w:p w14:paraId="5ACB068F" w14:textId="054C967F" w:rsidR="00D54A39" w:rsidRPr="00D54A39" w:rsidRDefault="00D54A39" w:rsidP="006262DF">
      <w:pPr>
        <w:spacing w:after="120" w:line="300" w:lineRule="auto"/>
        <w:jc w:val="both"/>
      </w:pPr>
      <w:r w:rsidRPr="00D54A39">
        <w:t>2-Her zaman için en düşük büyütme</w:t>
      </w:r>
      <w:r w:rsidR="006262DF">
        <w:t xml:space="preserve">li </w:t>
      </w:r>
      <w:r w:rsidRPr="00D54A39">
        <w:t>objektif ile çalışmaya başlayın.</w:t>
      </w:r>
    </w:p>
    <w:p w14:paraId="39C79496" w14:textId="670594B4" w:rsidR="00D54A39" w:rsidRPr="00D54A39" w:rsidRDefault="00D54A39" w:rsidP="006262DF">
      <w:pPr>
        <w:spacing w:after="120" w:line="300" w:lineRule="auto"/>
        <w:jc w:val="both"/>
      </w:pPr>
      <w:r w:rsidRPr="00D54A39">
        <w:t>3-Makrovida ayar düğmesi ile</w:t>
      </w:r>
      <w:r w:rsidR="006262DF">
        <w:t xml:space="preserve"> </w:t>
      </w:r>
      <w:r w:rsidR="006262DF" w:rsidRPr="00D54A39">
        <w:t>tablanın kenarın</w:t>
      </w:r>
      <w:r w:rsidR="006262DF">
        <w:t>dan</w:t>
      </w:r>
      <w:r w:rsidR="006262DF" w:rsidRPr="00D54A39">
        <w:t xml:space="preserve"> bak</w:t>
      </w:r>
      <w:r w:rsidR="006262DF">
        <w:t>arak preparat</w:t>
      </w:r>
      <w:r w:rsidRPr="00D54A39">
        <w:t xml:space="preserve"> tablası</w:t>
      </w:r>
      <w:r w:rsidR="006262DF">
        <w:t xml:space="preserve"> yükseltilir </w:t>
      </w:r>
      <w:r w:rsidR="004B06D6">
        <w:t xml:space="preserve">ve </w:t>
      </w:r>
      <w:r w:rsidR="006262DF">
        <w:t>objektife</w:t>
      </w:r>
      <w:r w:rsidR="006262DF" w:rsidRPr="00D54A39">
        <w:t xml:space="preserve"> </w:t>
      </w:r>
      <w:r w:rsidR="006262DF">
        <w:t>yaklaştır</w:t>
      </w:r>
      <w:r w:rsidR="004B06D6">
        <w:t>ıla</w:t>
      </w:r>
      <w:r w:rsidR="006262DF">
        <w:t>rak</w:t>
      </w:r>
      <w:r w:rsidR="004B06D6">
        <w:t xml:space="preserve"> okülerlerden görüntü odaklanır.</w:t>
      </w:r>
    </w:p>
    <w:p w14:paraId="389C02E7" w14:textId="1AE2A360" w:rsidR="00D54A39" w:rsidRPr="00D54A39" w:rsidRDefault="00D54A39" w:rsidP="006262DF">
      <w:pPr>
        <w:spacing w:after="120" w:line="300" w:lineRule="auto"/>
        <w:jc w:val="both"/>
      </w:pPr>
      <w:r w:rsidRPr="00D54A39">
        <w:t>4-Daha sonra okülere</w:t>
      </w:r>
      <w:r>
        <w:t xml:space="preserve"> </w:t>
      </w:r>
      <w:r w:rsidRPr="00D54A39">
        <w:t xml:space="preserve">bakarak preparattaki görüntü belirinceye kadar </w:t>
      </w:r>
      <w:proofErr w:type="spellStart"/>
      <w:r w:rsidRPr="00D54A39">
        <w:t>makrovida</w:t>
      </w:r>
      <w:proofErr w:type="spellEnd"/>
      <w:r w:rsidRPr="00D54A39">
        <w:t xml:space="preserve"> ayar düğmesini aşağıya doğru çevirin.</w:t>
      </w:r>
    </w:p>
    <w:p w14:paraId="54282B89" w14:textId="77777777" w:rsidR="00D54A39" w:rsidRPr="00D54A39" w:rsidRDefault="00D54A39" w:rsidP="006262DF">
      <w:pPr>
        <w:spacing w:after="120" w:line="300" w:lineRule="auto"/>
        <w:jc w:val="both"/>
      </w:pPr>
      <w:r w:rsidRPr="00D54A39">
        <w:t xml:space="preserve">5-Kaba ayar yapıldıktan sonra </w:t>
      </w:r>
      <w:proofErr w:type="spellStart"/>
      <w:r w:rsidRPr="00D54A39">
        <w:t>mikrovida</w:t>
      </w:r>
      <w:proofErr w:type="spellEnd"/>
      <w:r w:rsidRPr="00D54A39">
        <w:t xml:space="preserve"> ayar düğmesi ile keskin bir görüntü alıncaya kadar ayar yapın.</w:t>
      </w:r>
    </w:p>
    <w:p w14:paraId="241B1BE2" w14:textId="77777777" w:rsidR="00D54A39" w:rsidRPr="00D54A39" w:rsidRDefault="00D54A39" w:rsidP="006262DF">
      <w:pPr>
        <w:spacing w:after="120" w:line="300" w:lineRule="auto"/>
        <w:jc w:val="both"/>
      </w:pPr>
      <w:r w:rsidRPr="00D54A39">
        <w:t xml:space="preserve">6-Büyütmeyi arttırmak için hareketli revolveri saat yönünde çevirerek ve her objektif değişikliğinde sadece </w:t>
      </w:r>
      <w:proofErr w:type="spellStart"/>
      <w:r w:rsidRPr="00D54A39">
        <w:t>mikrovida</w:t>
      </w:r>
      <w:proofErr w:type="spellEnd"/>
      <w:r w:rsidRPr="00D54A39">
        <w:t xml:space="preserve"> ayar düğmesini ayarlayarak görüntüyü odaklayabilirsiniz.</w:t>
      </w:r>
    </w:p>
    <w:p w14:paraId="3F098345" w14:textId="105FF7D0" w:rsidR="00D54A39" w:rsidRDefault="00D54A39" w:rsidP="006262DF">
      <w:pPr>
        <w:spacing w:after="120" w:line="300" w:lineRule="auto"/>
        <w:jc w:val="both"/>
      </w:pPr>
      <w:r w:rsidRPr="00D54A39">
        <w:t xml:space="preserve">7-Her büyütmede ışığa gereksinim artacağından iris diyafram daha fazla açılmalıdır. </w:t>
      </w:r>
    </w:p>
    <w:p w14:paraId="4CB2B324" w14:textId="77777777" w:rsidR="006262DF" w:rsidRDefault="006262DF" w:rsidP="006262DF">
      <w:pPr>
        <w:spacing w:after="120" w:line="300" w:lineRule="auto"/>
        <w:jc w:val="both"/>
      </w:pPr>
    </w:p>
    <w:p w14:paraId="0FCFE9E5" w14:textId="77777777" w:rsidR="006262DF" w:rsidRPr="006262DF" w:rsidRDefault="006262DF" w:rsidP="006262DF">
      <w:pPr>
        <w:spacing w:after="120"/>
        <w:rPr>
          <w:b/>
          <w:bCs/>
        </w:rPr>
      </w:pPr>
      <w:r w:rsidRPr="006262DF">
        <w:rPr>
          <w:b/>
          <w:bCs/>
        </w:rPr>
        <w:t>Mikroskop kullanımından sonra dikkat edilmesi gereken hususlar:</w:t>
      </w:r>
    </w:p>
    <w:p w14:paraId="364CB5F5" w14:textId="77777777" w:rsidR="006262DF" w:rsidRDefault="006262DF" w:rsidP="006262DF">
      <w:pPr>
        <w:spacing w:after="120"/>
      </w:pPr>
      <w:r>
        <w:t>1- Preparatı dikkatli bir şekilde çıkarıp kutusuna yerleştiriniz.</w:t>
      </w:r>
    </w:p>
    <w:p w14:paraId="37ED4196" w14:textId="77777777" w:rsidR="006262DF" w:rsidRDefault="006262DF" w:rsidP="006262DF">
      <w:pPr>
        <w:spacing w:after="120"/>
      </w:pPr>
      <w:r>
        <w:t xml:space="preserve">2-Mikroskop sadece gövde kolu üzerinden tutulmalı ve taşınmalıdır. </w:t>
      </w:r>
    </w:p>
    <w:p w14:paraId="23F9D935" w14:textId="77777777" w:rsidR="006262DF" w:rsidRDefault="006262DF" w:rsidP="006262DF">
      <w:pPr>
        <w:spacing w:after="120"/>
      </w:pPr>
      <w:r>
        <w:t>3-Objektifi tüpteki oküler ile birlikte en düşük büyütme seviyesine getirip bırakınız.</w:t>
      </w:r>
    </w:p>
    <w:p w14:paraId="430E8532" w14:textId="77777777" w:rsidR="006262DF" w:rsidRDefault="006262DF" w:rsidP="006262DF">
      <w:pPr>
        <w:spacing w:after="120"/>
      </w:pPr>
      <w:r>
        <w:t>4-Aydınlatma sistemini kapatmayı unutmayınız.</w:t>
      </w:r>
    </w:p>
    <w:p w14:paraId="1F1898D2" w14:textId="77777777" w:rsidR="006262DF" w:rsidRDefault="006262DF" w:rsidP="006262DF">
      <w:pPr>
        <w:spacing w:after="120"/>
      </w:pPr>
      <w:r>
        <w:t>5-Toz, mikroskop ve optik aksamın en kötü düşmanıdır. Bu nedenle mikroskobun hassas iç bölümlerine tozun girmesini engellemek için herhangi bir objektifi veya oküleri kesinlikle mikroskop üzerinden çıkartmayınız.</w:t>
      </w:r>
    </w:p>
    <w:p w14:paraId="0DAB78F9" w14:textId="1D4CD745" w:rsidR="006262DF" w:rsidRDefault="006262DF" w:rsidP="006262DF">
      <w:pPr>
        <w:spacing w:after="120"/>
      </w:pPr>
      <w:r>
        <w:t xml:space="preserve">6-Eğer mikroskobun gövdesi ve tablası tozlu ise, tozun silinmesi için yumuşak pamuklu bez parçası kulanınız. </w:t>
      </w:r>
    </w:p>
    <w:p w14:paraId="34407013" w14:textId="7948A64B" w:rsidR="006262DF" w:rsidRPr="006262DF" w:rsidRDefault="006262DF" w:rsidP="006262DF">
      <w:pPr>
        <w:spacing w:after="120"/>
        <w:rPr>
          <w:b/>
          <w:bCs/>
        </w:rPr>
      </w:pPr>
      <w:r w:rsidRPr="006262DF">
        <w:rPr>
          <w:b/>
          <w:bCs/>
        </w:rPr>
        <w:t xml:space="preserve">Mikroskop Temizlenmesi </w:t>
      </w:r>
      <w:r>
        <w:rPr>
          <w:b/>
          <w:bCs/>
        </w:rPr>
        <w:t>v</w:t>
      </w:r>
      <w:r w:rsidRPr="006262DF">
        <w:rPr>
          <w:b/>
          <w:bCs/>
        </w:rPr>
        <w:t>e Muhafazas</w:t>
      </w:r>
      <w:r w:rsidRPr="006262DF">
        <w:rPr>
          <w:rFonts w:hint="eastAsia"/>
          <w:b/>
          <w:bCs/>
        </w:rPr>
        <w:t>ı</w:t>
      </w:r>
    </w:p>
    <w:p w14:paraId="271868D0" w14:textId="40A9E283" w:rsidR="006262DF" w:rsidRDefault="006262DF" w:rsidP="006262DF">
      <w:pPr>
        <w:spacing w:after="120"/>
        <w:jc w:val="both"/>
      </w:pPr>
      <w:r>
        <w:t>Oküler ve objektifler özel mercek ka</w:t>
      </w:r>
      <w:r>
        <w:rPr>
          <w:rFonts w:hint="eastAsia"/>
        </w:rPr>
        <w:t>ğı</w:t>
      </w:r>
      <w:r>
        <w:t>tlar</w:t>
      </w:r>
      <w:r>
        <w:rPr>
          <w:rFonts w:hint="eastAsia"/>
        </w:rPr>
        <w:t>ı</w:t>
      </w:r>
      <w:r>
        <w:t xml:space="preserve"> ile temizlenir. Mikroskop kullan</w:t>
      </w:r>
      <w:r>
        <w:rPr>
          <w:rFonts w:hint="eastAsia"/>
        </w:rPr>
        <w:t>ı</w:t>
      </w:r>
      <w:r>
        <w:t>lmadan önce ve kullan</w:t>
      </w:r>
      <w:r>
        <w:rPr>
          <w:rFonts w:hint="eastAsia"/>
        </w:rPr>
        <w:t>ı</w:t>
      </w:r>
      <w:r>
        <w:t>ld</w:t>
      </w:r>
      <w:r>
        <w:rPr>
          <w:rFonts w:hint="eastAsia"/>
        </w:rPr>
        <w:t>ı</w:t>
      </w:r>
      <w:r>
        <w:t xml:space="preserve">ktan sonra temizlenmelidir. Bilhassa </w:t>
      </w:r>
      <w:proofErr w:type="spellStart"/>
      <w:r>
        <w:t>immersiyon</w:t>
      </w:r>
      <w:proofErr w:type="spellEnd"/>
      <w:r>
        <w:t xml:space="preserve"> objektifi üzerindeki ya</w:t>
      </w:r>
      <w:r>
        <w:rPr>
          <w:rFonts w:hint="eastAsia"/>
        </w:rPr>
        <w:t>ğ</w:t>
      </w:r>
      <w:r>
        <w:t xml:space="preserve"> kal</w:t>
      </w:r>
      <w:r>
        <w:rPr>
          <w:rFonts w:hint="eastAsia"/>
        </w:rPr>
        <w:t>ı</w:t>
      </w:r>
      <w:r>
        <w:t>nt</w:t>
      </w:r>
      <w:r>
        <w:rPr>
          <w:rFonts w:hint="eastAsia"/>
        </w:rPr>
        <w:t>ı</w:t>
      </w:r>
      <w:r>
        <w:t>lar</w:t>
      </w:r>
      <w:r>
        <w:rPr>
          <w:rFonts w:hint="eastAsia"/>
        </w:rPr>
        <w:t>ı</w:t>
      </w:r>
      <w:r>
        <w:t xml:space="preserve"> ve tabla üzerindeki döküntüleri temizlemek için %30 </w:t>
      </w:r>
      <w:proofErr w:type="spellStart"/>
      <w:r>
        <w:t>Ksilen</w:t>
      </w:r>
      <w:proofErr w:type="spellEnd"/>
      <w:r>
        <w:t xml:space="preserve"> + %70 Etil alkol çözeltisi kullan</w:t>
      </w:r>
      <w:r>
        <w:rPr>
          <w:rFonts w:hint="eastAsia"/>
        </w:rPr>
        <w:t>ı</w:t>
      </w:r>
      <w:r>
        <w:t>l</w:t>
      </w:r>
      <w:r>
        <w:rPr>
          <w:rFonts w:hint="eastAsia"/>
        </w:rPr>
        <w:t>ı</w:t>
      </w:r>
      <w:r>
        <w:t>r.</w:t>
      </w:r>
    </w:p>
    <w:p w14:paraId="27EB3B0C" w14:textId="7D164259" w:rsidR="006262DF" w:rsidRDefault="006262DF" w:rsidP="006262DF">
      <w:pPr>
        <w:spacing w:after="120"/>
        <w:jc w:val="both"/>
      </w:pPr>
      <w:r>
        <w:lastRenderedPageBreak/>
        <w:t xml:space="preserve">Mikroskop temizlendikten sonra </w:t>
      </w:r>
      <w:proofErr w:type="spellStart"/>
      <w:r>
        <w:t>rovelver</w:t>
      </w:r>
      <w:proofErr w:type="spellEnd"/>
      <w:r>
        <w:t xml:space="preserve"> küçük büyütmeli objektif yerine getirilir. Üzeri örtüsü ile örtülerek muhafazas</w:t>
      </w:r>
      <w:r>
        <w:rPr>
          <w:rFonts w:hint="eastAsia"/>
        </w:rPr>
        <w:t>ı</w:t>
      </w:r>
      <w:r>
        <w:t xml:space="preserve"> içine yerle</w:t>
      </w:r>
      <w:r>
        <w:rPr>
          <w:rFonts w:hint="eastAsia"/>
        </w:rPr>
        <w:t>ş</w:t>
      </w:r>
      <w:r>
        <w:t>tirilir.</w:t>
      </w:r>
    </w:p>
    <w:p w14:paraId="59FC4F56" w14:textId="77777777" w:rsidR="00805C0B" w:rsidRDefault="00805C0B" w:rsidP="006262DF">
      <w:pPr>
        <w:spacing w:after="120"/>
        <w:jc w:val="both"/>
      </w:pPr>
    </w:p>
    <w:p w14:paraId="4A902ED8" w14:textId="77777777" w:rsidR="00805C0B" w:rsidRDefault="00805C0B" w:rsidP="00805C0B">
      <w:pPr>
        <w:spacing w:line="300" w:lineRule="auto"/>
        <w:jc w:val="both"/>
        <w:rPr>
          <w:rFonts w:ascii="Times New Roman" w:hAnsi="Times New Roman"/>
          <w:b/>
          <w:color w:val="000000"/>
          <w:szCs w:val="24"/>
        </w:rPr>
      </w:pPr>
      <w:r>
        <w:rPr>
          <w:rFonts w:ascii="Times New Roman" w:hAnsi="Times New Roman"/>
          <w:b/>
          <w:color w:val="000000"/>
          <w:szCs w:val="24"/>
        </w:rPr>
        <w:t>Ölçü Birimleri</w:t>
      </w:r>
    </w:p>
    <w:p w14:paraId="1861F62E" w14:textId="77777777" w:rsidR="00805C0B" w:rsidRPr="008F7BB6" w:rsidRDefault="00805C0B" w:rsidP="00805C0B">
      <w:pPr>
        <w:spacing w:line="300" w:lineRule="auto"/>
        <w:jc w:val="both"/>
        <w:rPr>
          <w:rFonts w:ascii="Times New Roman" w:hAnsi="Times New Roman"/>
          <w:bCs/>
          <w:color w:val="000000"/>
          <w:szCs w:val="24"/>
        </w:rPr>
      </w:pPr>
      <w:r w:rsidRPr="008F7BB6">
        <w:rPr>
          <w:rFonts w:ascii="Times New Roman" w:hAnsi="Times New Roman"/>
          <w:bCs/>
          <w:color w:val="000000"/>
          <w:szCs w:val="24"/>
        </w:rPr>
        <w:t>1pikometre (</w:t>
      </w:r>
      <w:proofErr w:type="spellStart"/>
      <w:r w:rsidRPr="008F7BB6">
        <w:rPr>
          <w:rFonts w:ascii="Times New Roman" w:hAnsi="Times New Roman"/>
          <w:bCs/>
          <w:color w:val="000000"/>
          <w:szCs w:val="24"/>
        </w:rPr>
        <w:t>pm</w:t>
      </w:r>
      <w:proofErr w:type="spellEnd"/>
      <w:r w:rsidRPr="008F7BB6">
        <w:rPr>
          <w:rFonts w:ascii="Times New Roman" w:hAnsi="Times New Roman"/>
          <w:bCs/>
          <w:color w:val="000000"/>
          <w:szCs w:val="24"/>
        </w:rPr>
        <w:t>): 0,01angstrom (Å)</w:t>
      </w:r>
    </w:p>
    <w:p w14:paraId="012DF0CC" w14:textId="77777777" w:rsidR="00805C0B" w:rsidRPr="008F7BB6" w:rsidRDefault="00805C0B" w:rsidP="00805C0B">
      <w:pPr>
        <w:spacing w:line="300" w:lineRule="auto"/>
        <w:jc w:val="both"/>
        <w:rPr>
          <w:rFonts w:ascii="Times New Roman" w:hAnsi="Times New Roman"/>
          <w:bCs/>
          <w:color w:val="000000"/>
          <w:szCs w:val="24"/>
        </w:rPr>
      </w:pPr>
      <w:r w:rsidRPr="008F7BB6">
        <w:rPr>
          <w:rFonts w:ascii="Times New Roman" w:hAnsi="Times New Roman"/>
          <w:bCs/>
          <w:color w:val="000000"/>
          <w:szCs w:val="24"/>
        </w:rPr>
        <w:t xml:space="preserve">1 </w:t>
      </w:r>
      <w:proofErr w:type="spellStart"/>
      <w:r w:rsidRPr="008F7BB6">
        <w:rPr>
          <w:rFonts w:ascii="Times New Roman" w:hAnsi="Times New Roman"/>
          <w:bCs/>
          <w:color w:val="000000"/>
          <w:szCs w:val="24"/>
        </w:rPr>
        <w:t>Ångström</w:t>
      </w:r>
      <w:proofErr w:type="spellEnd"/>
      <w:r w:rsidRPr="008F7BB6">
        <w:rPr>
          <w:rFonts w:ascii="Times New Roman" w:hAnsi="Times New Roman"/>
          <w:bCs/>
          <w:color w:val="000000"/>
          <w:szCs w:val="24"/>
        </w:rPr>
        <w:t xml:space="preserve"> (</w:t>
      </w:r>
      <w:proofErr w:type="gramStart"/>
      <w:r w:rsidRPr="008F7BB6">
        <w:rPr>
          <w:rFonts w:ascii="Times New Roman" w:hAnsi="Times New Roman"/>
          <w:bCs/>
          <w:color w:val="000000"/>
          <w:szCs w:val="24"/>
        </w:rPr>
        <w:t xml:space="preserve">Å)   </w:t>
      </w:r>
      <w:proofErr w:type="gramEnd"/>
      <w:r w:rsidRPr="008F7BB6">
        <w:rPr>
          <w:rFonts w:ascii="Times New Roman" w:hAnsi="Times New Roman"/>
          <w:bCs/>
          <w:color w:val="000000"/>
          <w:szCs w:val="24"/>
        </w:rPr>
        <w:t>: 0,1 nanometre (</w:t>
      </w:r>
      <w:proofErr w:type="spellStart"/>
      <w:r w:rsidRPr="008F7BB6">
        <w:rPr>
          <w:rFonts w:ascii="Times New Roman" w:hAnsi="Times New Roman"/>
          <w:bCs/>
          <w:color w:val="000000"/>
          <w:szCs w:val="24"/>
        </w:rPr>
        <w:t>nm</w:t>
      </w:r>
      <w:proofErr w:type="spellEnd"/>
      <w:r w:rsidRPr="008F7BB6">
        <w:rPr>
          <w:rFonts w:ascii="Times New Roman" w:hAnsi="Times New Roman"/>
          <w:bCs/>
          <w:color w:val="000000"/>
          <w:szCs w:val="24"/>
        </w:rPr>
        <w:t>)</w:t>
      </w:r>
    </w:p>
    <w:p w14:paraId="5A7B6A6B" w14:textId="77777777" w:rsidR="00805C0B" w:rsidRPr="008F7BB6" w:rsidRDefault="00805C0B" w:rsidP="00805C0B">
      <w:pPr>
        <w:spacing w:line="300" w:lineRule="auto"/>
        <w:jc w:val="both"/>
        <w:rPr>
          <w:rFonts w:ascii="Times New Roman" w:hAnsi="Times New Roman"/>
          <w:bCs/>
          <w:color w:val="000000"/>
          <w:szCs w:val="24"/>
        </w:rPr>
      </w:pPr>
      <w:r w:rsidRPr="008F7BB6">
        <w:rPr>
          <w:rFonts w:ascii="Times New Roman" w:hAnsi="Times New Roman"/>
          <w:bCs/>
          <w:color w:val="000000"/>
          <w:szCs w:val="24"/>
        </w:rPr>
        <w:t>1 nanometre (</w:t>
      </w:r>
      <w:proofErr w:type="spellStart"/>
      <w:r w:rsidRPr="008F7BB6">
        <w:rPr>
          <w:rFonts w:ascii="Times New Roman" w:hAnsi="Times New Roman"/>
          <w:bCs/>
          <w:color w:val="000000"/>
          <w:szCs w:val="24"/>
        </w:rPr>
        <w:t>nm</w:t>
      </w:r>
      <w:proofErr w:type="spellEnd"/>
      <w:r w:rsidRPr="008F7BB6">
        <w:rPr>
          <w:rFonts w:ascii="Times New Roman" w:hAnsi="Times New Roman"/>
          <w:bCs/>
          <w:color w:val="000000"/>
          <w:szCs w:val="24"/>
        </w:rPr>
        <w:t xml:space="preserve">): 1.000 </w:t>
      </w:r>
      <w:proofErr w:type="spellStart"/>
      <w:r w:rsidRPr="008F7BB6">
        <w:rPr>
          <w:rFonts w:ascii="Times New Roman" w:hAnsi="Times New Roman"/>
          <w:bCs/>
          <w:color w:val="000000"/>
          <w:szCs w:val="24"/>
        </w:rPr>
        <w:t>pikometre</w:t>
      </w:r>
      <w:proofErr w:type="spellEnd"/>
    </w:p>
    <w:p w14:paraId="4BAE806F" w14:textId="77777777" w:rsidR="00805C0B" w:rsidRPr="008F7BB6" w:rsidRDefault="00805C0B" w:rsidP="00805C0B">
      <w:pPr>
        <w:spacing w:line="300" w:lineRule="auto"/>
        <w:jc w:val="both"/>
        <w:rPr>
          <w:rFonts w:ascii="Times New Roman" w:hAnsi="Times New Roman"/>
          <w:bCs/>
          <w:color w:val="000000"/>
          <w:szCs w:val="24"/>
        </w:rPr>
      </w:pPr>
      <w:r w:rsidRPr="008F7BB6">
        <w:rPr>
          <w:rFonts w:ascii="Times New Roman" w:hAnsi="Times New Roman"/>
          <w:bCs/>
          <w:color w:val="000000"/>
          <w:szCs w:val="24"/>
        </w:rPr>
        <w:t xml:space="preserve">1000 </w:t>
      </w:r>
      <w:proofErr w:type="gramStart"/>
      <w:r w:rsidRPr="008F7BB6">
        <w:rPr>
          <w:rFonts w:ascii="Times New Roman" w:hAnsi="Times New Roman"/>
          <w:bCs/>
          <w:color w:val="000000"/>
          <w:szCs w:val="24"/>
        </w:rPr>
        <w:t>nanometre :</w:t>
      </w:r>
      <w:proofErr w:type="gramEnd"/>
      <w:r w:rsidRPr="008F7BB6">
        <w:rPr>
          <w:rFonts w:ascii="Times New Roman" w:hAnsi="Times New Roman"/>
          <w:bCs/>
          <w:color w:val="000000"/>
          <w:szCs w:val="24"/>
        </w:rPr>
        <w:t xml:space="preserve"> 1 mikrometre (µm)</w:t>
      </w:r>
    </w:p>
    <w:p w14:paraId="34ED708F" w14:textId="3D293AD0" w:rsidR="006262DF" w:rsidRDefault="00805C0B" w:rsidP="00805C0B">
      <w:pPr>
        <w:spacing w:line="300" w:lineRule="auto"/>
        <w:jc w:val="both"/>
        <w:rPr>
          <w:rFonts w:ascii="Times New Roman" w:hAnsi="Times New Roman"/>
          <w:bCs/>
          <w:color w:val="000000"/>
          <w:szCs w:val="24"/>
        </w:rPr>
      </w:pPr>
      <w:r w:rsidRPr="008F7BB6">
        <w:rPr>
          <w:rFonts w:ascii="Times New Roman" w:hAnsi="Times New Roman"/>
          <w:bCs/>
          <w:color w:val="000000"/>
          <w:szCs w:val="24"/>
        </w:rPr>
        <w:t>1000mikrometre: 1 milimetre (mm)</w:t>
      </w:r>
    </w:p>
    <w:p w14:paraId="71C204D2" w14:textId="3B3FD32B" w:rsidR="00805C0B" w:rsidRDefault="00805C0B" w:rsidP="00805C0B">
      <w:pPr>
        <w:spacing w:line="300" w:lineRule="auto"/>
        <w:jc w:val="both"/>
        <w:rPr>
          <w:rFonts w:ascii="Times New Roman" w:hAnsi="Times New Roman"/>
          <w:bCs/>
          <w:color w:val="000000"/>
          <w:szCs w:val="24"/>
        </w:rPr>
      </w:pPr>
    </w:p>
    <w:p w14:paraId="1A94DB3C" w14:textId="77777777" w:rsidR="00805C0B" w:rsidRPr="00D54A39" w:rsidRDefault="00805C0B" w:rsidP="00805C0B">
      <w:pPr>
        <w:spacing w:line="300" w:lineRule="auto"/>
        <w:jc w:val="both"/>
        <w:rPr>
          <w:rFonts w:ascii="Times New Roman" w:hAnsi="Times New Roman"/>
          <w:bCs/>
          <w:color w:val="000000"/>
          <w:szCs w:val="24"/>
        </w:rPr>
      </w:pPr>
    </w:p>
    <w:p w14:paraId="0A7AABF1" w14:textId="23CD0DDD" w:rsidR="00D54A39" w:rsidRDefault="00805C0B" w:rsidP="008F7BB6">
      <w:pPr>
        <w:spacing w:line="300" w:lineRule="auto"/>
        <w:jc w:val="both"/>
      </w:pPr>
      <w:r>
        <w:rPr>
          <w:noProof/>
        </w:rPr>
        <w:drawing>
          <wp:inline distT="0" distB="0" distL="0" distR="0" wp14:anchorId="7A2DB392" wp14:editId="4170B1DC">
            <wp:extent cx="5280660" cy="3827776"/>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531" cy="3828407"/>
                    </a:xfrm>
                    <a:prstGeom prst="rect">
                      <a:avLst/>
                    </a:prstGeom>
                    <a:noFill/>
                  </pic:spPr>
                </pic:pic>
              </a:graphicData>
            </a:graphic>
          </wp:inline>
        </w:drawing>
      </w:r>
    </w:p>
    <w:p w14:paraId="7A4E25C0" w14:textId="77777777" w:rsidR="008F7BB6" w:rsidRDefault="008F7BB6" w:rsidP="00787396">
      <w:pPr>
        <w:spacing w:line="300" w:lineRule="auto"/>
        <w:jc w:val="both"/>
      </w:pPr>
    </w:p>
    <w:p w14:paraId="67013A1C" w14:textId="3D723CEC" w:rsidR="004A6F4B" w:rsidRDefault="004A6F4B" w:rsidP="00787396">
      <w:pPr>
        <w:spacing w:line="300" w:lineRule="auto"/>
        <w:jc w:val="both"/>
      </w:pPr>
    </w:p>
    <w:p w14:paraId="629807D8" w14:textId="7D71C8B3" w:rsidR="00805C0B" w:rsidRDefault="00805C0B" w:rsidP="00787396">
      <w:pPr>
        <w:spacing w:line="300" w:lineRule="auto"/>
        <w:jc w:val="both"/>
      </w:pPr>
    </w:p>
    <w:p w14:paraId="112D7610" w14:textId="1817012E" w:rsidR="00805C0B" w:rsidRDefault="00805C0B" w:rsidP="00787396">
      <w:pPr>
        <w:spacing w:line="300" w:lineRule="auto"/>
        <w:jc w:val="both"/>
      </w:pPr>
    </w:p>
    <w:p w14:paraId="4595127C" w14:textId="77777777" w:rsidR="00805C0B" w:rsidRDefault="00805C0B" w:rsidP="00787396">
      <w:pPr>
        <w:spacing w:line="300" w:lineRule="auto"/>
        <w:jc w:val="both"/>
      </w:pPr>
    </w:p>
    <w:p w14:paraId="078CB6B8" w14:textId="7261BC5F" w:rsidR="004A6F4B" w:rsidRDefault="004A6F4B" w:rsidP="00787396">
      <w:pPr>
        <w:spacing w:line="300" w:lineRule="auto"/>
        <w:jc w:val="both"/>
        <w:rPr>
          <w:b/>
          <w:bCs/>
        </w:rPr>
      </w:pPr>
      <w:r w:rsidRPr="004A6F4B">
        <w:rPr>
          <w:b/>
          <w:bCs/>
        </w:rPr>
        <w:lastRenderedPageBreak/>
        <w:t>Laboratuvar Genel Çalışma Kuralları</w:t>
      </w:r>
    </w:p>
    <w:p w14:paraId="32D17543" w14:textId="77777777" w:rsidR="004A6F4B" w:rsidRPr="004A6F4B" w:rsidRDefault="004A6F4B" w:rsidP="004A6F4B">
      <w:pPr>
        <w:widowControl w:val="0"/>
        <w:numPr>
          <w:ilvl w:val="0"/>
          <w:numId w:val="20"/>
        </w:numPr>
        <w:pBdr>
          <w:top w:val="nil"/>
          <w:left w:val="nil"/>
          <w:bottom w:val="nil"/>
          <w:right w:val="nil"/>
          <w:between w:val="nil"/>
        </w:pBdr>
        <w:spacing w:line="360" w:lineRule="auto"/>
        <w:contextualSpacing/>
        <w:jc w:val="both"/>
        <w:rPr>
          <w:rFonts w:ascii="Times New Roman" w:hAnsi="Times New Roman"/>
          <w:szCs w:val="24"/>
          <w:lang w:val="en-US" w:eastAsia="en-US"/>
        </w:rPr>
      </w:pPr>
      <w:proofErr w:type="spellStart"/>
      <w:r w:rsidRPr="004A6F4B">
        <w:rPr>
          <w:rFonts w:ascii="Times New Roman" w:eastAsia="Calibri" w:hAnsi="Times New Roman"/>
          <w:color w:val="000000"/>
          <w:szCs w:val="24"/>
          <w:lang w:val="en-US" w:eastAsia="en-US"/>
        </w:rPr>
        <w:t>Öğrenciler</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hangi</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grupta</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ilan</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edilmişlerse</w:t>
      </w:r>
      <w:proofErr w:type="spellEnd"/>
      <w:r w:rsidRPr="004A6F4B">
        <w:rPr>
          <w:rFonts w:ascii="Times New Roman" w:eastAsia="Calibri" w:hAnsi="Times New Roman"/>
          <w:color w:val="000000"/>
          <w:szCs w:val="24"/>
          <w:lang w:val="en-US" w:eastAsia="en-US"/>
        </w:rPr>
        <w:t xml:space="preserve"> o </w:t>
      </w:r>
      <w:proofErr w:type="spellStart"/>
      <w:r w:rsidRPr="004A6F4B">
        <w:rPr>
          <w:rFonts w:ascii="Times New Roman" w:eastAsia="Calibri" w:hAnsi="Times New Roman"/>
          <w:color w:val="000000"/>
          <w:szCs w:val="24"/>
          <w:lang w:val="en-US" w:eastAsia="en-US"/>
        </w:rPr>
        <w:t>saatte</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laboratuvarda</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bulunmak</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zorundadır</w:t>
      </w:r>
      <w:proofErr w:type="spellEnd"/>
      <w:r w:rsidRPr="004A6F4B">
        <w:rPr>
          <w:rFonts w:ascii="Times New Roman" w:eastAsia="Calibri" w:hAnsi="Times New Roman"/>
          <w:color w:val="000000"/>
          <w:szCs w:val="24"/>
          <w:lang w:val="en-US" w:eastAsia="en-US"/>
        </w:rPr>
        <w:t>.</w:t>
      </w:r>
    </w:p>
    <w:p w14:paraId="288C63E8" w14:textId="77777777" w:rsidR="004A6F4B" w:rsidRPr="004A6F4B" w:rsidRDefault="004A6F4B" w:rsidP="004A6F4B">
      <w:pPr>
        <w:widowControl w:val="0"/>
        <w:numPr>
          <w:ilvl w:val="0"/>
          <w:numId w:val="20"/>
        </w:numPr>
        <w:pBdr>
          <w:top w:val="nil"/>
          <w:left w:val="nil"/>
          <w:bottom w:val="nil"/>
          <w:right w:val="nil"/>
          <w:between w:val="nil"/>
        </w:pBdr>
        <w:spacing w:line="360" w:lineRule="auto"/>
        <w:contextualSpacing/>
        <w:jc w:val="both"/>
        <w:rPr>
          <w:rFonts w:ascii="Times New Roman" w:hAnsi="Times New Roman"/>
          <w:szCs w:val="24"/>
          <w:lang w:val="en-US" w:eastAsia="en-US"/>
        </w:rPr>
      </w:pPr>
      <w:proofErr w:type="spellStart"/>
      <w:r w:rsidRPr="004A6F4B">
        <w:rPr>
          <w:rFonts w:ascii="Times New Roman" w:eastAsia="Calibri" w:hAnsi="Times New Roman"/>
          <w:color w:val="000000"/>
          <w:szCs w:val="24"/>
          <w:lang w:val="en-US" w:eastAsia="en-US"/>
        </w:rPr>
        <w:t>Öğrenciler</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laboratuvara</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temiz</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önlükleri</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ile</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katılmak</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zorundadır</w:t>
      </w:r>
      <w:proofErr w:type="spellEnd"/>
      <w:r w:rsidRPr="004A6F4B">
        <w:rPr>
          <w:rFonts w:ascii="Times New Roman" w:eastAsia="Calibri" w:hAnsi="Times New Roman"/>
          <w:color w:val="000000"/>
          <w:szCs w:val="24"/>
          <w:lang w:val="en-US" w:eastAsia="en-US"/>
        </w:rPr>
        <w:t>.</w:t>
      </w:r>
    </w:p>
    <w:p w14:paraId="6367EBD9" w14:textId="01C0E155" w:rsidR="004A6F4B" w:rsidRPr="004A6F4B" w:rsidRDefault="004A6F4B" w:rsidP="004A6F4B">
      <w:pPr>
        <w:widowControl w:val="0"/>
        <w:numPr>
          <w:ilvl w:val="0"/>
          <w:numId w:val="20"/>
        </w:numPr>
        <w:pBdr>
          <w:top w:val="nil"/>
          <w:left w:val="nil"/>
          <w:bottom w:val="nil"/>
          <w:right w:val="nil"/>
          <w:between w:val="nil"/>
        </w:pBdr>
        <w:spacing w:line="360" w:lineRule="auto"/>
        <w:contextualSpacing/>
        <w:jc w:val="both"/>
        <w:rPr>
          <w:rFonts w:ascii="Times New Roman" w:hAnsi="Times New Roman"/>
          <w:szCs w:val="24"/>
          <w:lang w:val="en-US" w:eastAsia="en-US"/>
        </w:rPr>
      </w:pPr>
      <w:bookmarkStart w:id="0" w:name="_gjdgxs" w:colFirst="0" w:colLast="0"/>
      <w:bookmarkEnd w:id="0"/>
      <w:proofErr w:type="spellStart"/>
      <w:r w:rsidRPr="004A6F4B">
        <w:rPr>
          <w:rFonts w:ascii="Times New Roman" w:eastAsia="Calibri" w:hAnsi="Times New Roman"/>
          <w:color w:val="000000"/>
          <w:szCs w:val="24"/>
          <w:lang w:val="en-US" w:eastAsia="en-US"/>
        </w:rPr>
        <w:t>Öğrencilerin</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laboratuvara</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gelmeden</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önce</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ilgili</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konuyu</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gözden</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geçirmiş</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olması</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beklenir</w:t>
      </w:r>
      <w:proofErr w:type="spellEnd"/>
      <w:r w:rsidRPr="004A6F4B">
        <w:rPr>
          <w:rFonts w:ascii="Times New Roman" w:eastAsia="Calibri" w:hAnsi="Times New Roman"/>
          <w:color w:val="000000"/>
          <w:szCs w:val="24"/>
          <w:lang w:val="en-US" w:eastAsia="en-US"/>
        </w:rPr>
        <w:t>.</w:t>
      </w:r>
    </w:p>
    <w:p w14:paraId="5F9126C2" w14:textId="23B330EB" w:rsidR="004A6F4B" w:rsidRPr="004A6F4B" w:rsidRDefault="004A6F4B" w:rsidP="004A6F4B">
      <w:pPr>
        <w:widowControl w:val="0"/>
        <w:numPr>
          <w:ilvl w:val="0"/>
          <w:numId w:val="20"/>
        </w:numPr>
        <w:pBdr>
          <w:top w:val="nil"/>
          <w:left w:val="nil"/>
          <w:bottom w:val="nil"/>
          <w:right w:val="nil"/>
          <w:between w:val="nil"/>
        </w:pBdr>
        <w:spacing w:line="360" w:lineRule="auto"/>
        <w:contextualSpacing/>
        <w:jc w:val="both"/>
        <w:rPr>
          <w:rFonts w:ascii="Times New Roman" w:eastAsia="Calibri" w:hAnsi="Times New Roman"/>
          <w:color w:val="000000"/>
          <w:szCs w:val="24"/>
          <w:lang w:val="en-US" w:eastAsia="en-US"/>
        </w:rPr>
      </w:pPr>
      <w:proofErr w:type="spellStart"/>
      <w:r w:rsidRPr="004A6F4B">
        <w:rPr>
          <w:rFonts w:ascii="Times New Roman" w:eastAsia="Calibri" w:hAnsi="Times New Roman"/>
          <w:color w:val="000000"/>
          <w:szCs w:val="24"/>
          <w:lang w:val="en-US" w:eastAsia="en-US"/>
        </w:rPr>
        <w:t>Öğrenci</w:t>
      </w:r>
      <w:proofErr w:type="spellEnd"/>
      <w:r w:rsidRPr="004A6F4B">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dönem</w:t>
      </w:r>
      <w:proofErr w:type="spellEnd"/>
      <w:r>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başında</w:t>
      </w:r>
      <w:proofErr w:type="spellEnd"/>
      <w:r>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ilan</w:t>
      </w:r>
      <w:proofErr w:type="spellEnd"/>
      <w:r>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edilen</w:t>
      </w:r>
      <w:proofErr w:type="spellEnd"/>
      <w:r>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masa</w:t>
      </w:r>
      <w:r>
        <w:rPr>
          <w:rFonts w:ascii="Times New Roman" w:eastAsia="Calibri" w:hAnsi="Times New Roman"/>
          <w:color w:val="000000"/>
          <w:szCs w:val="24"/>
          <w:lang w:val="en-US" w:eastAsia="en-US"/>
        </w:rPr>
        <w:t>da</w:t>
      </w:r>
      <w:proofErr w:type="spellEnd"/>
      <w:r>
        <w:rPr>
          <w:rFonts w:ascii="Times New Roman" w:eastAsia="Calibri" w:hAnsi="Times New Roman"/>
          <w:color w:val="000000"/>
          <w:szCs w:val="24"/>
          <w:lang w:val="en-US" w:eastAsia="en-US"/>
        </w:rPr>
        <w:t xml:space="preserve"> </w:t>
      </w:r>
      <w:proofErr w:type="spellStart"/>
      <w:proofErr w:type="gramStart"/>
      <w:r>
        <w:rPr>
          <w:rFonts w:ascii="Times New Roman" w:eastAsia="Calibri" w:hAnsi="Times New Roman"/>
          <w:color w:val="000000"/>
          <w:szCs w:val="24"/>
          <w:lang w:val="en-US" w:eastAsia="en-US"/>
        </w:rPr>
        <w:t>ilgili</w:t>
      </w:r>
      <w:proofErr w:type="spellEnd"/>
      <w:r>
        <w:rPr>
          <w:rFonts w:ascii="Times New Roman" w:eastAsia="Calibri" w:hAnsi="Times New Roman"/>
          <w:color w:val="000000"/>
          <w:szCs w:val="24"/>
          <w:lang w:val="en-US" w:eastAsia="en-US"/>
        </w:rPr>
        <w:t xml:space="preserve"> </w:t>
      </w:r>
      <w:r w:rsidRPr="004A6F4B">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mikroskobu</w:t>
      </w:r>
      <w:proofErr w:type="spellEnd"/>
      <w:proofErr w:type="gramEnd"/>
      <w:r>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ve</w:t>
      </w:r>
      <w:proofErr w:type="spellEnd"/>
      <w:r>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preparat</w:t>
      </w:r>
      <w:proofErr w:type="spellEnd"/>
      <w:r>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kutusunu</w:t>
      </w:r>
      <w:proofErr w:type="spellEnd"/>
      <w:r w:rsidRPr="004A6F4B">
        <w:rPr>
          <w:rFonts w:ascii="Times New Roman" w:eastAsia="Calibri" w:hAnsi="Times New Roman"/>
          <w:color w:val="000000"/>
          <w:szCs w:val="24"/>
          <w:lang w:val="en-US" w:eastAsia="en-US"/>
        </w:rPr>
        <w:t xml:space="preserve"> </w:t>
      </w:r>
      <w:proofErr w:type="spellStart"/>
      <w:r>
        <w:rPr>
          <w:rFonts w:ascii="Times New Roman" w:eastAsia="Calibri" w:hAnsi="Times New Roman"/>
          <w:color w:val="000000"/>
          <w:szCs w:val="24"/>
          <w:lang w:val="en-US" w:eastAsia="en-US"/>
        </w:rPr>
        <w:t>kullanmalıdır</w:t>
      </w:r>
      <w:proofErr w:type="spellEnd"/>
      <w:r>
        <w:rPr>
          <w:rFonts w:ascii="Times New Roman" w:eastAsia="Calibri" w:hAnsi="Times New Roman"/>
          <w:color w:val="000000"/>
          <w:szCs w:val="24"/>
          <w:lang w:val="en-US" w:eastAsia="en-US"/>
        </w:rPr>
        <w:t>.</w:t>
      </w:r>
    </w:p>
    <w:p w14:paraId="24CFD20E" w14:textId="28985CED" w:rsidR="004A6F4B" w:rsidRPr="004A6F4B" w:rsidRDefault="004A6F4B" w:rsidP="004A6F4B">
      <w:pPr>
        <w:widowControl w:val="0"/>
        <w:numPr>
          <w:ilvl w:val="0"/>
          <w:numId w:val="20"/>
        </w:numPr>
        <w:pBdr>
          <w:top w:val="nil"/>
          <w:left w:val="nil"/>
          <w:bottom w:val="nil"/>
          <w:right w:val="nil"/>
          <w:between w:val="nil"/>
        </w:pBdr>
        <w:spacing w:line="360" w:lineRule="auto"/>
        <w:contextualSpacing/>
        <w:jc w:val="both"/>
        <w:rPr>
          <w:rFonts w:ascii="Times New Roman" w:hAnsi="Times New Roman"/>
          <w:szCs w:val="24"/>
          <w:lang w:val="en-US" w:eastAsia="en-US"/>
        </w:rPr>
      </w:pPr>
      <w:proofErr w:type="spellStart"/>
      <w:r w:rsidRPr="004A6F4B">
        <w:rPr>
          <w:rFonts w:ascii="Times New Roman" w:eastAsia="Calibri" w:hAnsi="Times New Roman"/>
          <w:color w:val="000000"/>
          <w:szCs w:val="24"/>
          <w:lang w:val="en-US" w:eastAsia="en-US"/>
        </w:rPr>
        <w:t>Öğretim</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elemanına</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ait</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mikroskop</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ve</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ekipmanlar</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öğretim</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elemanının</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izni</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olmadan</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kesinlikle</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kullanılmamalıdır</w:t>
      </w:r>
      <w:proofErr w:type="spellEnd"/>
      <w:r w:rsidRPr="004A6F4B">
        <w:rPr>
          <w:rFonts w:ascii="Times New Roman" w:eastAsia="Calibri" w:hAnsi="Times New Roman"/>
          <w:color w:val="000000"/>
          <w:szCs w:val="24"/>
          <w:lang w:val="en-US" w:eastAsia="en-US"/>
        </w:rPr>
        <w:t>.</w:t>
      </w:r>
    </w:p>
    <w:p w14:paraId="53BA1DFB" w14:textId="77777777" w:rsidR="004A6F4B" w:rsidRPr="004A6F4B" w:rsidRDefault="004A6F4B" w:rsidP="004A6F4B">
      <w:pPr>
        <w:widowControl w:val="0"/>
        <w:numPr>
          <w:ilvl w:val="0"/>
          <w:numId w:val="20"/>
        </w:numPr>
        <w:pBdr>
          <w:top w:val="nil"/>
          <w:left w:val="nil"/>
          <w:bottom w:val="nil"/>
          <w:right w:val="nil"/>
          <w:between w:val="nil"/>
        </w:pBdr>
        <w:spacing w:line="360" w:lineRule="auto"/>
        <w:contextualSpacing/>
        <w:jc w:val="both"/>
        <w:rPr>
          <w:rFonts w:ascii="Times New Roman" w:hAnsi="Times New Roman"/>
          <w:szCs w:val="24"/>
          <w:lang w:val="en-US" w:eastAsia="en-US"/>
        </w:rPr>
      </w:pPr>
      <w:proofErr w:type="spellStart"/>
      <w:r w:rsidRPr="004A6F4B">
        <w:rPr>
          <w:rFonts w:ascii="Times New Roman" w:eastAsia="Calibri" w:hAnsi="Times New Roman"/>
          <w:color w:val="000000"/>
          <w:szCs w:val="24"/>
          <w:lang w:val="en-US" w:eastAsia="en-US"/>
        </w:rPr>
        <w:t>Laboratuvarda</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yiyecek</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içecek</w:t>
      </w:r>
      <w:proofErr w:type="spellEnd"/>
      <w:r w:rsidRPr="004A6F4B">
        <w:rPr>
          <w:rFonts w:ascii="Times New Roman" w:eastAsia="Calibri" w:hAnsi="Times New Roman"/>
          <w:color w:val="000000"/>
          <w:szCs w:val="24"/>
          <w:lang w:val="en-US" w:eastAsia="en-US"/>
        </w:rPr>
        <w:t xml:space="preserve"> </w:t>
      </w:r>
      <w:proofErr w:type="spellStart"/>
      <w:r w:rsidRPr="004A6F4B">
        <w:rPr>
          <w:rFonts w:ascii="Times New Roman" w:eastAsia="Calibri" w:hAnsi="Times New Roman"/>
          <w:color w:val="000000"/>
          <w:szCs w:val="24"/>
          <w:lang w:val="en-US" w:eastAsia="en-US"/>
        </w:rPr>
        <w:t>tüketilmemelidir</w:t>
      </w:r>
      <w:proofErr w:type="spellEnd"/>
      <w:r w:rsidRPr="004A6F4B">
        <w:rPr>
          <w:rFonts w:ascii="Times New Roman" w:eastAsia="Calibri" w:hAnsi="Times New Roman"/>
          <w:color w:val="000000"/>
          <w:szCs w:val="24"/>
          <w:lang w:val="en-US" w:eastAsia="en-US"/>
        </w:rPr>
        <w:t>.</w:t>
      </w:r>
    </w:p>
    <w:p w14:paraId="62922CF1" w14:textId="7EB8B593" w:rsidR="004A6F4B" w:rsidRPr="009910E4" w:rsidRDefault="004A6F4B" w:rsidP="004A6F4B">
      <w:pPr>
        <w:pStyle w:val="ListeParagraf"/>
        <w:widowControl w:val="0"/>
        <w:numPr>
          <w:ilvl w:val="0"/>
          <w:numId w:val="20"/>
        </w:numPr>
        <w:spacing w:before="0" w:beforeAutospacing="0" w:after="0" w:afterAutospacing="0" w:line="360" w:lineRule="auto"/>
      </w:pPr>
      <w:r w:rsidRPr="009910E4">
        <w:t>Laboratuvarda gereksiz ayakta durma</w:t>
      </w:r>
      <w:r w:rsidR="000F7A68">
        <w:t>malı</w:t>
      </w:r>
      <w:r w:rsidRPr="009910E4">
        <w:t xml:space="preserve"> ve gezme</w:t>
      </w:r>
      <w:r w:rsidR="000F7A68">
        <w:t>melidir</w:t>
      </w:r>
      <w:r w:rsidRPr="009910E4">
        <w:t>.</w:t>
      </w:r>
    </w:p>
    <w:p w14:paraId="1CD30F1E"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Laboratuvarda dikkat dağıtacak telefon ve benzeri dikkat bozucu cihazlarla uğraşılmamalıdır.</w:t>
      </w:r>
    </w:p>
    <w:p w14:paraId="67F7A526"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Laboratuvarlar temiz ve düzenli tutulmalıdır.</w:t>
      </w:r>
    </w:p>
    <w:p w14:paraId="228785F0"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Preparat kutuları dikkatli bir şekilde açılarak incelenecek preparat seçilmelidir.</w:t>
      </w:r>
    </w:p>
    <w:p w14:paraId="442A0794" w14:textId="0F1AD06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Kutusundan çıkarılan preparat (lam) temiz bir şekilde mikroskop tablasına yerleştirilmelidir.</w:t>
      </w:r>
    </w:p>
    <w:p w14:paraId="1B7185DF"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Preparatlar incelendikten sonra kutularına yerleştirilip yerlerine kaldırılmalıdır.</w:t>
      </w:r>
    </w:p>
    <w:p w14:paraId="6D296BF7"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Preparat kutularının laboratuvardan çıkarılması yasaktır.</w:t>
      </w:r>
    </w:p>
    <w:p w14:paraId="691FC628" w14:textId="77777777" w:rsidR="004A6F4B" w:rsidRPr="009910E4"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Preparatlardan birinin kırılması durumunda mutlaka sorumlu öğretim elemanı/ asistana bilgi veriniz.</w:t>
      </w:r>
    </w:p>
    <w:p w14:paraId="7C1D3761" w14:textId="4B5C5456" w:rsidR="004A6F4B" w:rsidRPr="009910E4" w:rsidRDefault="004A6F4B" w:rsidP="004A6F4B">
      <w:pPr>
        <w:pStyle w:val="ListeParagraf"/>
        <w:widowControl w:val="0"/>
        <w:numPr>
          <w:ilvl w:val="0"/>
          <w:numId w:val="20"/>
        </w:numPr>
        <w:spacing w:before="0" w:beforeAutospacing="0" w:after="0" w:afterAutospacing="0" w:line="360" w:lineRule="auto"/>
      </w:pPr>
      <w:r w:rsidRPr="009910E4">
        <w:t>Mikroskopta bir arıza varsa, kurcalamadan dersin sorumlu öğretim elemanı/ asistana haber veriniz.</w:t>
      </w:r>
    </w:p>
    <w:p w14:paraId="07E27E4D"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lastRenderedPageBreak/>
        <w:t xml:space="preserve">Mikroskobik inceleme sonrasında mikroskop tablasında preparat olmadığından emin olunmalı ve tabla </w:t>
      </w:r>
      <w:proofErr w:type="spellStart"/>
      <w:r w:rsidRPr="00C56033">
        <w:rPr>
          <w:rFonts w:eastAsia="Calibri"/>
          <w:color w:val="000000"/>
          <w:szCs w:val="24"/>
        </w:rPr>
        <w:t>makrovida</w:t>
      </w:r>
      <w:proofErr w:type="spellEnd"/>
      <w:r w:rsidRPr="00C56033">
        <w:rPr>
          <w:rFonts w:eastAsia="Calibri"/>
          <w:color w:val="000000"/>
          <w:szCs w:val="24"/>
        </w:rPr>
        <w:t xml:space="preserve"> ile en alt pozisyonda bırakılmalıdır.</w:t>
      </w:r>
    </w:p>
    <w:p w14:paraId="17141655"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Laboratuvar çalışması sonunda tüm mikroskopların fişleri kabloya asılmadan prizden çekilmeli ve elektrik kabloları düzgün bir şekilde toplanmalıdır.</w:t>
      </w:r>
    </w:p>
    <w:p w14:paraId="78A983DB" w14:textId="77777777" w:rsidR="004A6F4B" w:rsidRPr="00C56033" w:rsidRDefault="004A6F4B" w:rsidP="004A6F4B">
      <w:pPr>
        <w:numPr>
          <w:ilvl w:val="0"/>
          <w:numId w:val="20"/>
        </w:numPr>
        <w:pBdr>
          <w:top w:val="nil"/>
          <w:left w:val="nil"/>
          <w:bottom w:val="nil"/>
          <w:right w:val="nil"/>
          <w:between w:val="nil"/>
        </w:pBdr>
        <w:spacing w:line="360" w:lineRule="auto"/>
        <w:contextualSpacing/>
        <w:jc w:val="both"/>
        <w:rPr>
          <w:szCs w:val="24"/>
        </w:rPr>
      </w:pPr>
      <w:r w:rsidRPr="00C56033">
        <w:rPr>
          <w:rFonts w:eastAsia="Calibri"/>
          <w:color w:val="000000"/>
          <w:szCs w:val="24"/>
        </w:rPr>
        <w:t>Kullanılan tüm mikroskoplar tozdan koruyucu kılıfları düzgün bir şekilde geçirilerek yerine kaldırılmalıdır.</w:t>
      </w:r>
    </w:p>
    <w:p w14:paraId="2A8475D5" w14:textId="12B9A69C" w:rsidR="004A6F4B" w:rsidRPr="004A6F4B" w:rsidRDefault="004A6F4B" w:rsidP="004A6F4B">
      <w:pPr>
        <w:pStyle w:val="ListeParagraf"/>
        <w:numPr>
          <w:ilvl w:val="0"/>
          <w:numId w:val="20"/>
        </w:numPr>
        <w:spacing w:line="300" w:lineRule="auto"/>
        <w:jc w:val="both"/>
        <w:rPr>
          <w:b/>
          <w:bCs/>
          <w:color w:val="000000"/>
        </w:rPr>
      </w:pPr>
      <w:r w:rsidRPr="004A6F4B">
        <w:t>Laboratuvarda kullanılan masa, sandalye</w:t>
      </w:r>
      <w:r w:rsidRPr="004A6F4B">
        <w:rPr>
          <w:color w:val="000000"/>
        </w:rPr>
        <w:t xml:space="preserve"> </w:t>
      </w:r>
      <w:r w:rsidRPr="004A6F4B">
        <w:t>düzenli bir şekilde,</w:t>
      </w:r>
      <w:r w:rsidRPr="004A6F4B">
        <w:rPr>
          <w:spacing w:val="-13"/>
        </w:rPr>
        <w:t xml:space="preserve"> </w:t>
      </w:r>
      <w:r w:rsidRPr="004A6F4B">
        <w:rPr>
          <w:color w:val="000000"/>
        </w:rPr>
        <w:t>çalışılan alan temiz bir şekilde bırakılmalıdır</w:t>
      </w:r>
      <w:r w:rsidR="000F7A68">
        <w:rPr>
          <w:color w:val="000000"/>
        </w:rPr>
        <w:t>.</w:t>
      </w:r>
    </w:p>
    <w:p w14:paraId="77022841" w14:textId="422799B7" w:rsidR="0081624F" w:rsidRDefault="0081624F" w:rsidP="00787396">
      <w:pPr>
        <w:spacing w:line="300" w:lineRule="auto"/>
        <w:jc w:val="both"/>
        <w:rPr>
          <w:rFonts w:ascii="Times New Roman" w:hAnsi="Times New Roman"/>
          <w:b/>
          <w:color w:val="000000"/>
          <w:szCs w:val="24"/>
        </w:rPr>
      </w:pPr>
    </w:p>
    <w:p w14:paraId="0440C6A5" w14:textId="25191C3D" w:rsidR="008F7BB6" w:rsidRDefault="008F7BB6" w:rsidP="00787396">
      <w:pPr>
        <w:spacing w:line="300" w:lineRule="auto"/>
        <w:jc w:val="both"/>
        <w:rPr>
          <w:rFonts w:ascii="Times New Roman" w:hAnsi="Times New Roman"/>
          <w:b/>
          <w:color w:val="000000"/>
          <w:szCs w:val="24"/>
        </w:rPr>
      </w:pPr>
    </w:p>
    <w:p w14:paraId="4F5D28CD" w14:textId="43F315BE" w:rsidR="008F7BB6" w:rsidRDefault="008F7BB6" w:rsidP="00787396">
      <w:pPr>
        <w:spacing w:line="300" w:lineRule="auto"/>
        <w:jc w:val="both"/>
        <w:rPr>
          <w:rFonts w:ascii="Times New Roman" w:hAnsi="Times New Roman"/>
          <w:b/>
          <w:color w:val="000000"/>
          <w:szCs w:val="24"/>
        </w:rPr>
      </w:pPr>
    </w:p>
    <w:p w14:paraId="07225AFD" w14:textId="451F8072" w:rsidR="0081624F" w:rsidRPr="0081624F" w:rsidRDefault="0081624F" w:rsidP="00787396">
      <w:pPr>
        <w:spacing w:line="300" w:lineRule="auto"/>
        <w:jc w:val="both"/>
        <w:rPr>
          <w:rFonts w:ascii="Times New Roman" w:hAnsi="Times New Roman"/>
          <w:b/>
          <w:color w:val="000000"/>
          <w:szCs w:val="24"/>
        </w:rPr>
      </w:pPr>
    </w:p>
    <w:sectPr w:rsidR="0081624F" w:rsidRPr="0081624F" w:rsidSect="006262DF">
      <w:headerReference w:type="even" r:id="rId12"/>
      <w:headerReference w:type="default" r:id="rId13"/>
      <w:footerReference w:type="even" r:id="rId14"/>
      <w:footerReference w:type="default" r:id="rId15"/>
      <w:headerReference w:type="first" r:id="rId16"/>
      <w:pgSz w:w="11907" w:h="16840" w:code="9"/>
      <w:pgMar w:top="2523" w:right="1559" w:bottom="2410" w:left="2268" w:header="1417" w:footer="1417" w:gutter="0"/>
      <w:pgNumType w:start="1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39C26" w14:textId="77777777" w:rsidR="00184BD9" w:rsidRDefault="00184BD9" w:rsidP="004052FF">
      <w:r>
        <w:separator/>
      </w:r>
    </w:p>
  </w:endnote>
  <w:endnote w:type="continuationSeparator" w:id="0">
    <w:p w14:paraId="7EE990E6" w14:textId="77777777" w:rsidR="00184BD9" w:rsidRDefault="00184BD9" w:rsidP="0040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T Sans Narrow">
    <w:charset w:val="A2"/>
    <w:family w:val="swiss"/>
    <w:pitch w:val="variable"/>
    <w:sig w:usb0="A00002EF" w:usb1="5000204B" w:usb2="00000000" w:usb3="00000000" w:csb0="00000097"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ADA4" w14:textId="77777777" w:rsidR="00755028" w:rsidRPr="00C0232A" w:rsidRDefault="00755028" w:rsidP="00C0232A">
    <w:pPr>
      <w:pBdr>
        <w:top w:val="single" w:sz="4" w:space="1" w:color="7F7F7F" w:themeColor="background1" w:themeShade="7F"/>
      </w:pBdr>
      <w:jc w:val="center"/>
      <w:rPr>
        <w:rFonts w:asciiTheme="minorHAnsi" w:hAnsiTheme="minorHAnsi" w:cstheme="minorHAnsi"/>
        <w:color w:val="C0504D" w:themeColor="accent2"/>
        <w:sz w:val="22"/>
        <w:szCs w:val="22"/>
      </w:rPr>
    </w:pPr>
    <w:r>
      <w:rPr>
        <w:rStyle w:val="SayfaNumaras"/>
        <w:rFonts w:asciiTheme="minorHAnsi" w:hAnsiTheme="minorHAnsi" w:cstheme="minorHAnsi"/>
        <w:spacing w:val="40"/>
        <w:sz w:val="22"/>
        <w:szCs w:val="22"/>
      </w:rPr>
      <w:t>2021-2022</w:t>
    </w:r>
    <w:r w:rsidRPr="00C0232A">
      <w:rPr>
        <w:rStyle w:val="SayfaNumaras"/>
        <w:rFonts w:asciiTheme="minorHAnsi" w:hAnsiTheme="minorHAnsi" w:cstheme="minorHAnsi"/>
        <w:spacing w:val="40"/>
        <w:sz w:val="22"/>
        <w:szCs w:val="22"/>
      </w:rPr>
      <w:t>Eğitim Öğretim Dönemi</w:t>
    </w:r>
  </w:p>
  <w:p w14:paraId="2A582CB8" w14:textId="77777777" w:rsidR="00755028" w:rsidRPr="00DD442C" w:rsidRDefault="00755028" w:rsidP="00C0232A">
    <w:pPr>
      <w:pBdr>
        <w:top w:val="single" w:sz="4" w:space="1" w:color="7F7F7F" w:themeColor="background1" w:themeShade="7F"/>
      </w:pBdr>
      <w:jc w:val="center"/>
      <w:rPr>
        <w:color w:val="C0504D" w:themeColor="accent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F564" w14:textId="77777777" w:rsidR="00755028" w:rsidRPr="00C0232A" w:rsidRDefault="00755028" w:rsidP="00C0232A">
    <w:pPr>
      <w:pBdr>
        <w:top w:val="single" w:sz="4" w:space="1" w:color="7F7F7F" w:themeColor="background1" w:themeShade="7F"/>
      </w:pBdr>
      <w:jc w:val="center"/>
      <w:rPr>
        <w:rFonts w:asciiTheme="minorHAnsi" w:hAnsiTheme="minorHAnsi" w:cstheme="minorHAnsi"/>
        <w:color w:val="C0504D" w:themeColor="accent2"/>
        <w:sz w:val="22"/>
        <w:szCs w:val="22"/>
      </w:rPr>
    </w:pPr>
    <w:r>
      <w:rPr>
        <w:rStyle w:val="SayfaNumaras"/>
        <w:rFonts w:asciiTheme="minorHAnsi" w:hAnsiTheme="minorHAnsi" w:cstheme="minorHAnsi"/>
        <w:spacing w:val="40"/>
        <w:sz w:val="22"/>
        <w:szCs w:val="22"/>
      </w:rPr>
      <w:t>2021</w:t>
    </w:r>
    <w:r w:rsidRPr="00C0232A">
      <w:rPr>
        <w:rStyle w:val="SayfaNumaras"/>
        <w:rFonts w:asciiTheme="minorHAnsi" w:hAnsiTheme="minorHAnsi" w:cstheme="minorHAnsi"/>
        <w:spacing w:val="40"/>
        <w:sz w:val="22"/>
        <w:szCs w:val="22"/>
      </w:rPr>
      <w:t>-202</w:t>
    </w:r>
    <w:r>
      <w:rPr>
        <w:rStyle w:val="SayfaNumaras"/>
        <w:rFonts w:asciiTheme="minorHAnsi" w:hAnsiTheme="minorHAnsi" w:cstheme="minorHAnsi"/>
        <w:spacing w:val="40"/>
        <w:sz w:val="22"/>
        <w:szCs w:val="22"/>
      </w:rPr>
      <w:t>2</w:t>
    </w:r>
    <w:r w:rsidRPr="00C0232A">
      <w:rPr>
        <w:rStyle w:val="SayfaNumaras"/>
        <w:rFonts w:asciiTheme="minorHAnsi" w:hAnsiTheme="minorHAnsi" w:cstheme="minorHAnsi"/>
        <w:spacing w:val="40"/>
        <w:sz w:val="22"/>
        <w:szCs w:val="22"/>
      </w:rPr>
      <w:t>Eğitim Öğretim Dönemi</w:t>
    </w:r>
  </w:p>
  <w:p w14:paraId="43DBBE24" w14:textId="77777777" w:rsidR="00755028" w:rsidRPr="008B6170" w:rsidRDefault="00755028" w:rsidP="00E50EDA">
    <w:pPr>
      <w:pStyle w:val="AltBilgi"/>
      <w:spacing w:before="60"/>
      <w:rPr>
        <w:rFonts w:ascii="PT Sans Narrow" w:hAnsi="PT Sans Narrow" w:cs="Arial"/>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4A7D" w14:textId="77777777" w:rsidR="00184BD9" w:rsidRDefault="00184BD9" w:rsidP="004052FF">
      <w:r>
        <w:separator/>
      </w:r>
    </w:p>
  </w:footnote>
  <w:footnote w:type="continuationSeparator" w:id="0">
    <w:p w14:paraId="399BB4A5" w14:textId="77777777" w:rsidR="00184BD9" w:rsidRDefault="00184BD9" w:rsidP="00405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F038" w14:textId="77777777" w:rsidR="00755028" w:rsidRDefault="00755028" w:rsidP="004E4352">
    <w:pPr>
      <w:pStyle w:val="stBilgi"/>
      <w:pBdr>
        <w:bottom w:val="single" w:sz="4" w:space="1" w:color="auto"/>
      </w:pBdr>
      <w:spacing w:before="20"/>
      <w:jc w:val="center"/>
      <w:rPr>
        <w:rFonts w:asciiTheme="minorHAnsi" w:hAnsiTheme="minorHAnsi" w:cstheme="minorHAnsi"/>
        <w:b/>
        <w:bCs/>
        <w:spacing w:val="94"/>
        <w:kern w:val="16"/>
        <w:sz w:val="22"/>
        <w:szCs w:val="22"/>
      </w:rPr>
    </w:pPr>
    <w:r w:rsidRPr="00C57E86">
      <w:rPr>
        <w:rFonts w:asciiTheme="minorHAnsi" w:hAnsiTheme="minorHAnsi" w:cstheme="minorHAnsi"/>
        <w:b/>
        <w:bCs/>
        <w:spacing w:val="94"/>
        <w:kern w:val="16"/>
        <w:sz w:val="22"/>
        <w:szCs w:val="22"/>
      </w:rPr>
      <w:t>KIRŞEHİR AHİ EVRAN ÜNİVERSİTESİ</w:t>
    </w:r>
  </w:p>
  <w:p w14:paraId="6E533FBA" w14:textId="77777777" w:rsidR="00755028" w:rsidRPr="00C57E86" w:rsidRDefault="00755028" w:rsidP="004E4352">
    <w:pPr>
      <w:pStyle w:val="stBilgi"/>
      <w:pBdr>
        <w:bottom w:val="single" w:sz="4" w:space="1" w:color="auto"/>
      </w:pBdr>
      <w:spacing w:before="20"/>
      <w:jc w:val="center"/>
      <w:rPr>
        <w:rFonts w:asciiTheme="minorHAnsi" w:hAnsiTheme="minorHAnsi" w:cstheme="minorHAnsi"/>
        <w:b/>
        <w:bCs/>
        <w:spacing w:val="94"/>
        <w:kern w:val="16"/>
        <w:sz w:val="22"/>
        <w:szCs w:val="22"/>
      </w:rPr>
    </w:pPr>
    <w:r w:rsidRPr="00C57E86">
      <w:rPr>
        <w:rFonts w:asciiTheme="minorHAnsi" w:hAnsiTheme="minorHAnsi" w:cstheme="minorHAnsi"/>
        <w:b/>
        <w:bCs/>
        <w:spacing w:val="94"/>
        <w:kern w:val="16"/>
        <w:sz w:val="22"/>
        <w:szCs w:val="22"/>
      </w:rPr>
      <w:t xml:space="preserve"> TIP FAKÜLTESİ</w:t>
    </w:r>
  </w:p>
  <w:p w14:paraId="0AC0A2EF" w14:textId="77777777" w:rsidR="00755028" w:rsidRDefault="0075502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9C8C" w14:textId="77777777" w:rsidR="00755028" w:rsidRDefault="00755028" w:rsidP="00DA6C6C">
    <w:pPr>
      <w:pStyle w:val="stBilgi"/>
      <w:pBdr>
        <w:bottom w:val="single" w:sz="4" w:space="1" w:color="auto"/>
      </w:pBdr>
      <w:spacing w:before="20"/>
      <w:jc w:val="center"/>
      <w:rPr>
        <w:rFonts w:asciiTheme="minorHAnsi" w:hAnsiTheme="minorHAnsi" w:cstheme="minorHAnsi"/>
        <w:b/>
        <w:bCs/>
        <w:spacing w:val="94"/>
        <w:kern w:val="16"/>
        <w:sz w:val="22"/>
        <w:szCs w:val="22"/>
      </w:rPr>
    </w:pPr>
    <w:r w:rsidRPr="00C57E86">
      <w:rPr>
        <w:rFonts w:asciiTheme="minorHAnsi" w:hAnsiTheme="minorHAnsi" w:cstheme="minorHAnsi"/>
        <w:b/>
        <w:bCs/>
        <w:spacing w:val="94"/>
        <w:kern w:val="16"/>
        <w:sz w:val="22"/>
        <w:szCs w:val="22"/>
      </w:rPr>
      <w:t>KIRŞEHİR AHİ EVRAN ÜNİVERSİTESİ</w:t>
    </w:r>
  </w:p>
  <w:p w14:paraId="58296712" w14:textId="77777777" w:rsidR="00755028" w:rsidRPr="00C57E86" w:rsidRDefault="00755028" w:rsidP="00DA6C6C">
    <w:pPr>
      <w:pStyle w:val="stBilgi"/>
      <w:pBdr>
        <w:bottom w:val="single" w:sz="4" w:space="1" w:color="auto"/>
      </w:pBdr>
      <w:spacing w:before="20"/>
      <w:jc w:val="center"/>
      <w:rPr>
        <w:rFonts w:asciiTheme="minorHAnsi" w:hAnsiTheme="minorHAnsi" w:cstheme="minorHAnsi"/>
        <w:b/>
        <w:bCs/>
        <w:spacing w:val="94"/>
        <w:kern w:val="16"/>
        <w:sz w:val="22"/>
        <w:szCs w:val="22"/>
      </w:rPr>
    </w:pPr>
    <w:r w:rsidRPr="00C57E86">
      <w:rPr>
        <w:rFonts w:asciiTheme="minorHAnsi" w:hAnsiTheme="minorHAnsi" w:cstheme="minorHAnsi"/>
        <w:b/>
        <w:bCs/>
        <w:spacing w:val="94"/>
        <w:kern w:val="16"/>
        <w:sz w:val="22"/>
        <w:szCs w:val="22"/>
      </w:rPr>
      <w:t xml:space="preserve"> TIP FAKÜLTESİ</w:t>
    </w:r>
  </w:p>
  <w:p w14:paraId="476410EE" w14:textId="77777777" w:rsidR="00755028" w:rsidRDefault="00755028" w:rsidP="00DA6C6C">
    <w:pPr>
      <w:pStyle w:val="stBilgi"/>
    </w:pPr>
  </w:p>
  <w:p w14:paraId="64EA49CF" w14:textId="77777777" w:rsidR="00755028" w:rsidRPr="004052FF" w:rsidRDefault="00755028" w:rsidP="004052FF">
    <w:pPr>
      <w:pStyle w:val="stBilgi"/>
      <w:spacing w:before="2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3B7" w14:textId="4CE39172" w:rsidR="00755028" w:rsidRPr="00C57E86" w:rsidRDefault="00755028" w:rsidP="00F5330D">
    <w:pPr>
      <w:pStyle w:val="stBilgi"/>
      <w:pBdr>
        <w:bottom w:val="single" w:sz="4" w:space="1" w:color="auto"/>
      </w:pBdr>
      <w:spacing w:before="20"/>
      <w:rPr>
        <w:rFonts w:asciiTheme="minorHAnsi" w:hAnsiTheme="minorHAnsi" w:cstheme="minorHAnsi"/>
        <w:b/>
        <w:bCs/>
        <w:spacing w:val="94"/>
        <w:kern w:val="1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84C2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3686BA4"/>
    <w:multiLevelType w:val="hybridMultilevel"/>
    <w:tmpl w:val="8CA4FB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65596F"/>
    <w:multiLevelType w:val="hybridMultilevel"/>
    <w:tmpl w:val="7924FC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807596"/>
    <w:multiLevelType w:val="hybridMultilevel"/>
    <w:tmpl w:val="FA948454"/>
    <w:numStyleLink w:val="Numbered"/>
  </w:abstractNum>
  <w:abstractNum w:abstractNumId="4" w15:restartNumberingAfterBreak="0">
    <w:nsid w:val="09A24FC8"/>
    <w:multiLevelType w:val="hybridMultilevel"/>
    <w:tmpl w:val="18F279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A7018A"/>
    <w:multiLevelType w:val="hybridMultilevel"/>
    <w:tmpl w:val="58007E48"/>
    <w:lvl w:ilvl="0" w:tplc="13F896C4">
      <w:start w:val="1"/>
      <w:numFmt w:val="bullet"/>
      <w:lvlText w:val=""/>
      <w:lvlJc w:val="left"/>
      <w:pPr>
        <w:ind w:left="785" w:hanging="360"/>
      </w:pPr>
      <w:rPr>
        <w:rFonts w:ascii="Wingdings" w:hAnsi="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0F6971F9"/>
    <w:multiLevelType w:val="hybridMultilevel"/>
    <w:tmpl w:val="6226B0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B3E56E9"/>
    <w:multiLevelType w:val="hybridMultilevel"/>
    <w:tmpl w:val="FA948454"/>
    <w:styleLink w:val="Numbered"/>
    <w:lvl w:ilvl="0" w:tplc="0580408A">
      <w:start w:val="1"/>
      <w:numFmt w:val="decimal"/>
      <w:lvlText w:val="%1."/>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2EC552">
      <w:start w:val="1"/>
      <w:numFmt w:val="decimal"/>
      <w:lvlText w:val="%2."/>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ACF282">
      <w:start w:val="1"/>
      <w:numFmt w:val="decimal"/>
      <w:lvlText w:val="%3."/>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A616C8">
      <w:start w:val="1"/>
      <w:numFmt w:val="decimal"/>
      <w:lvlText w:val="%4."/>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CC7AFA">
      <w:start w:val="1"/>
      <w:numFmt w:val="decimal"/>
      <w:lvlText w:val="%5."/>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60372A">
      <w:start w:val="1"/>
      <w:numFmt w:val="decimal"/>
      <w:lvlText w:val="%6."/>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52927A">
      <w:start w:val="1"/>
      <w:numFmt w:val="decimal"/>
      <w:lvlText w:val="%7."/>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5E3E00">
      <w:start w:val="1"/>
      <w:numFmt w:val="decimal"/>
      <w:lvlText w:val="%8."/>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0661E0">
      <w:start w:val="1"/>
      <w:numFmt w:val="decimal"/>
      <w:lvlText w:val="%9."/>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0076B02"/>
    <w:multiLevelType w:val="hybridMultilevel"/>
    <w:tmpl w:val="A7DC0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2E4425"/>
    <w:multiLevelType w:val="hybridMultilevel"/>
    <w:tmpl w:val="E75EA54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0" w15:restartNumberingAfterBreak="0">
    <w:nsid w:val="2B0650BD"/>
    <w:multiLevelType w:val="hybridMultilevel"/>
    <w:tmpl w:val="4AA2A5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0B6007"/>
    <w:multiLevelType w:val="hybridMultilevel"/>
    <w:tmpl w:val="8884C5C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FE609B"/>
    <w:multiLevelType w:val="multilevel"/>
    <w:tmpl w:val="F7064E6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DF1155"/>
    <w:multiLevelType w:val="hybridMultilevel"/>
    <w:tmpl w:val="9E966ED0"/>
    <w:lvl w:ilvl="0" w:tplc="7C6A56C8">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4" w15:restartNumberingAfterBreak="0">
    <w:nsid w:val="3F695436"/>
    <w:multiLevelType w:val="multilevel"/>
    <w:tmpl w:val="F7064E6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CA27B4"/>
    <w:multiLevelType w:val="hybridMultilevel"/>
    <w:tmpl w:val="17FEB95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A9D278F"/>
    <w:multiLevelType w:val="multilevel"/>
    <w:tmpl w:val="F7064E6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13374F"/>
    <w:multiLevelType w:val="hybridMultilevel"/>
    <w:tmpl w:val="210C2D8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8073A1B"/>
    <w:multiLevelType w:val="hybridMultilevel"/>
    <w:tmpl w:val="9F7AB4B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AB10E78"/>
    <w:multiLevelType w:val="hybridMultilevel"/>
    <w:tmpl w:val="835E22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BD0487C"/>
    <w:multiLevelType w:val="hybridMultilevel"/>
    <w:tmpl w:val="23000F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F4425B5"/>
    <w:multiLevelType w:val="hybridMultilevel"/>
    <w:tmpl w:val="24C89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5"/>
  </w:num>
  <w:num w:numId="3">
    <w:abstractNumId w:val="5"/>
  </w:num>
  <w:num w:numId="4">
    <w:abstractNumId w:val="4"/>
  </w:num>
  <w:num w:numId="5">
    <w:abstractNumId w:val="21"/>
  </w:num>
  <w:num w:numId="6">
    <w:abstractNumId w:val="13"/>
  </w:num>
  <w:num w:numId="7">
    <w:abstractNumId w:val="8"/>
  </w:num>
  <w:num w:numId="8">
    <w:abstractNumId w:val="18"/>
  </w:num>
  <w:num w:numId="9">
    <w:abstractNumId w:val="19"/>
  </w:num>
  <w:num w:numId="10">
    <w:abstractNumId w:val="17"/>
  </w:num>
  <w:num w:numId="11">
    <w:abstractNumId w:val="9"/>
  </w:num>
  <w:num w:numId="12">
    <w:abstractNumId w:val="7"/>
  </w:num>
  <w:num w:numId="13">
    <w:abstractNumId w:val="3"/>
  </w:num>
  <w:num w:numId="14">
    <w:abstractNumId w:val="6"/>
  </w:num>
  <w:num w:numId="15">
    <w:abstractNumId w:val="1"/>
  </w:num>
  <w:num w:numId="16">
    <w:abstractNumId w:val="11"/>
  </w:num>
  <w:num w:numId="17">
    <w:abstractNumId w:val="10"/>
  </w:num>
  <w:num w:numId="18">
    <w:abstractNumId w:val="2"/>
  </w:num>
  <w:num w:numId="19">
    <w:abstractNumId w:val="20"/>
  </w:num>
  <w:num w:numId="20">
    <w:abstractNumId w:val="14"/>
  </w:num>
  <w:num w:numId="21">
    <w:abstractNumId w:val="12"/>
  </w:num>
  <w:num w:numId="2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57"/>
    <w:rsid w:val="0000416C"/>
    <w:rsid w:val="00006118"/>
    <w:rsid w:val="0001287B"/>
    <w:rsid w:val="00013019"/>
    <w:rsid w:val="0001528E"/>
    <w:rsid w:val="0001562A"/>
    <w:rsid w:val="00017C66"/>
    <w:rsid w:val="000214D0"/>
    <w:rsid w:val="00022863"/>
    <w:rsid w:val="000230D4"/>
    <w:rsid w:val="000279BB"/>
    <w:rsid w:val="0003605E"/>
    <w:rsid w:val="00036A0F"/>
    <w:rsid w:val="00037D09"/>
    <w:rsid w:val="00043685"/>
    <w:rsid w:val="000457E1"/>
    <w:rsid w:val="00051BB3"/>
    <w:rsid w:val="00055900"/>
    <w:rsid w:val="00055E44"/>
    <w:rsid w:val="00062908"/>
    <w:rsid w:val="00063464"/>
    <w:rsid w:val="000636B2"/>
    <w:rsid w:val="0006689F"/>
    <w:rsid w:val="000723BF"/>
    <w:rsid w:val="00075376"/>
    <w:rsid w:val="000756A7"/>
    <w:rsid w:val="0007611A"/>
    <w:rsid w:val="00090734"/>
    <w:rsid w:val="00090E4F"/>
    <w:rsid w:val="000913A3"/>
    <w:rsid w:val="0009313B"/>
    <w:rsid w:val="00097CB1"/>
    <w:rsid w:val="000A0704"/>
    <w:rsid w:val="000A11C4"/>
    <w:rsid w:val="000A1224"/>
    <w:rsid w:val="000A15C7"/>
    <w:rsid w:val="000A2CB3"/>
    <w:rsid w:val="000A2D32"/>
    <w:rsid w:val="000B0026"/>
    <w:rsid w:val="000B04E8"/>
    <w:rsid w:val="000B15E6"/>
    <w:rsid w:val="000B330F"/>
    <w:rsid w:val="000B6C65"/>
    <w:rsid w:val="000C22D7"/>
    <w:rsid w:val="000C2A93"/>
    <w:rsid w:val="000C3941"/>
    <w:rsid w:val="000C4442"/>
    <w:rsid w:val="000C4A9A"/>
    <w:rsid w:val="000C5E76"/>
    <w:rsid w:val="000C679F"/>
    <w:rsid w:val="000D3DCF"/>
    <w:rsid w:val="000E06C9"/>
    <w:rsid w:val="000E150F"/>
    <w:rsid w:val="000E782C"/>
    <w:rsid w:val="000E7F75"/>
    <w:rsid w:val="000F4744"/>
    <w:rsid w:val="000F498E"/>
    <w:rsid w:val="000F6AE4"/>
    <w:rsid w:val="000F7A68"/>
    <w:rsid w:val="001004D8"/>
    <w:rsid w:val="00103055"/>
    <w:rsid w:val="001042AD"/>
    <w:rsid w:val="0010613B"/>
    <w:rsid w:val="0011220E"/>
    <w:rsid w:val="0011311D"/>
    <w:rsid w:val="001144BD"/>
    <w:rsid w:val="00114FED"/>
    <w:rsid w:val="001161A9"/>
    <w:rsid w:val="00117494"/>
    <w:rsid w:val="00121C68"/>
    <w:rsid w:val="00124C93"/>
    <w:rsid w:val="0012543E"/>
    <w:rsid w:val="00127C88"/>
    <w:rsid w:val="00135E09"/>
    <w:rsid w:val="00137459"/>
    <w:rsid w:val="00140342"/>
    <w:rsid w:val="00140838"/>
    <w:rsid w:val="001408DF"/>
    <w:rsid w:val="00142C5C"/>
    <w:rsid w:val="00151676"/>
    <w:rsid w:val="00151AA3"/>
    <w:rsid w:val="001528AC"/>
    <w:rsid w:val="00153333"/>
    <w:rsid w:val="00153993"/>
    <w:rsid w:val="00154684"/>
    <w:rsid w:val="001547A5"/>
    <w:rsid w:val="00156A42"/>
    <w:rsid w:val="0016007A"/>
    <w:rsid w:val="00161D5B"/>
    <w:rsid w:val="00162F65"/>
    <w:rsid w:val="0016370D"/>
    <w:rsid w:val="001646CE"/>
    <w:rsid w:val="00165CC5"/>
    <w:rsid w:val="00167853"/>
    <w:rsid w:val="0017213C"/>
    <w:rsid w:val="0017233D"/>
    <w:rsid w:val="00173ABC"/>
    <w:rsid w:val="001766D8"/>
    <w:rsid w:val="001809BA"/>
    <w:rsid w:val="00180C64"/>
    <w:rsid w:val="00184BD9"/>
    <w:rsid w:val="00187B22"/>
    <w:rsid w:val="00190464"/>
    <w:rsid w:val="001944E6"/>
    <w:rsid w:val="001A260F"/>
    <w:rsid w:val="001A29B0"/>
    <w:rsid w:val="001A4FF0"/>
    <w:rsid w:val="001A5E01"/>
    <w:rsid w:val="001A684A"/>
    <w:rsid w:val="001A6868"/>
    <w:rsid w:val="001B4764"/>
    <w:rsid w:val="001C0A3D"/>
    <w:rsid w:val="001C1DD9"/>
    <w:rsid w:val="001C4A2D"/>
    <w:rsid w:val="001C4D39"/>
    <w:rsid w:val="001C51C6"/>
    <w:rsid w:val="001D0ED0"/>
    <w:rsid w:val="001D402A"/>
    <w:rsid w:val="001D7C36"/>
    <w:rsid w:val="001E0D23"/>
    <w:rsid w:val="001E3998"/>
    <w:rsid w:val="001E4017"/>
    <w:rsid w:val="001E5B2C"/>
    <w:rsid w:val="001E5BE0"/>
    <w:rsid w:val="001E5C00"/>
    <w:rsid w:val="001E5E58"/>
    <w:rsid w:val="001E62E7"/>
    <w:rsid w:val="001E6A0C"/>
    <w:rsid w:val="001F2F41"/>
    <w:rsid w:val="001F46DD"/>
    <w:rsid w:val="001F544E"/>
    <w:rsid w:val="001F59C7"/>
    <w:rsid w:val="00200260"/>
    <w:rsid w:val="00206174"/>
    <w:rsid w:val="00207242"/>
    <w:rsid w:val="002101D5"/>
    <w:rsid w:val="00211396"/>
    <w:rsid w:val="0021455C"/>
    <w:rsid w:val="00216D11"/>
    <w:rsid w:val="0021702C"/>
    <w:rsid w:val="00217ECB"/>
    <w:rsid w:val="00217F76"/>
    <w:rsid w:val="00227766"/>
    <w:rsid w:val="00230815"/>
    <w:rsid w:val="002336E9"/>
    <w:rsid w:val="00236524"/>
    <w:rsid w:val="0025001C"/>
    <w:rsid w:val="002529C7"/>
    <w:rsid w:val="00256E7D"/>
    <w:rsid w:val="00257E7C"/>
    <w:rsid w:val="00262679"/>
    <w:rsid w:val="0026597D"/>
    <w:rsid w:val="002663AE"/>
    <w:rsid w:val="002711CF"/>
    <w:rsid w:val="002716B8"/>
    <w:rsid w:val="002716C6"/>
    <w:rsid w:val="00271874"/>
    <w:rsid w:val="0027723D"/>
    <w:rsid w:val="002777FD"/>
    <w:rsid w:val="002779D4"/>
    <w:rsid w:val="00277F3A"/>
    <w:rsid w:val="002822A5"/>
    <w:rsid w:val="00282374"/>
    <w:rsid w:val="00285C65"/>
    <w:rsid w:val="002906F6"/>
    <w:rsid w:val="00290DDB"/>
    <w:rsid w:val="002A0AFF"/>
    <w:rsid w:val="002A6A0F"/>
    <w:rsid w:val="002A7755"/>
    <w:rsid w:val="002A7E40"/>
    <w:rsid w:val="002B1A8A"/>
    <w:rsid w:val="002B28CA"/>
    <w:rsid w:val="002B4EC1"/>
    <w:rsid w:val="002B5B78"/>
    <w:rsid w:val="002B7D27"/>
    <w:rsid w:val="002C313C"/>
    <w:rsid w:val="002C3396"/>
    <w:rsid w:val="002C50A6"/>
    <w:rsid w:val="002C6446"/>
    <w:rsid w:val="002D1ECC"/>
    <w:rsid w:val="002D3146"/>
    <w:rsid w:val="002D5E3F"/>
    <w:rsid w:val="002E3B6E"/>
    <w:rsid w:val="002F0B56"/>
    <w:rsid w:val="002F341D"/>
    <w:rsid w:val="002F3D71"/>
    <w:rsid w:val="002F3F61"/>
    <w:rsid w:val="002F4F21"/>
    <w:rsid w:val="002F6DE9"/>
    <w:rsid w:val="002F734F"/>
    <w:rsid w:val="002F78B6"/>
    <w:rsid w:val="003022DB"/>
    <w:rsid w:val="0030280B"/>
    <w:rsid w:val="00302A13"/>
    <w:rsid w:val="00303F32"/>
    <w:rsid w:val="00306D44"/>
    <w:rsid w:val="003107F5"/>
    <w:rsid w:val="003128E1"/>
    <w:rsid w:val="003144A8"/>
    <w:rsid w:val="003153B8"/>
    <w:rsid w:val="0031732A"/>
    <w:rsid w:val="00322188"/>
    <w:rsid w:val="00322AAE"/>
    <w:rsid w:val="00334188"/>
    <w:rsid w:val="00335B04"/>
    <w:rsid w:val="00337BC9"/>
    <w:rsid w:val="00340650"/>
    <w:rsid w:val="0034154C"/>
    <w:rsid w:val="00342518"/>
    <w:rsid w:val="0035568B"/>
    <w:rsid w:val="003556F1"/>
    <w:rsid w:val="003565EA"/>
    <w:rsid w:val="003617AC"/>
    <w:rsid w:val="00364986"/>
    <w:rsid w:val="00366503"/>
    <w:rsid w:val="00372448"/>
    <w:rsid w:val="00374ACF"/>
    <w:rsid w:val="00375792"/>
    <w:rsid w:val="003848FC"/>
    <w:rsid w:val="00387D18"/>
    <w:rsid w:val="00395304"/>
    <w:rsid w:val="003A02AE"/>
    <w:rsid w:val="003A2436"/>
    <w:rsid w:val="003A4D2D"/>
    <w:rsid w:val="003B424F"/>
    <w:rsid w:val="003B6329"/>
    <w:rsid w:val="003B71DB"/>
    <w:rsid w:val="003B788C"/>
    <w:rsid w:val="003C2661"/>
    <w:rsid w:val="003C5B35"/>
    <w:rsid w:val="003C7EEB"/>
    <w:rsid w:val="003E1BD3"/>
    <w:rsid w:val="003E2CA8"/>
    <w:rsid w:val="003E70DD"/>
    <w:rsid w:val="003E7842"/>
    <w:rsid w:val="003E7FFA"/>
    <w:rsid w:val="003F154C"/>
    <w:rsid w:val="003F3746"/>
    <w:rsid w:val="003F3A6A"/>
    <w:rsid w:val="003F49A9"/>
    <w:rsid w:val="00400274"/>
    <w:rsid w:val="004013F7"/>
    <w:rsid w:val="004052FF"/>
    <w:rsid w:val="0040634A"/>
    <w:rsid w:val="00407E8B"/>
    <w:rsid w:val="004117DB"/>
    <w:rsid w:val="00411ACF"/>
    <w:rsid w:val="00413E8D"/>
    <w:rsid w:val="0041400C"/>
    <w:rsid w:val="00421509"/>
    <w:rsid w:val="00424DDC"/>
    <w:rsid w:val="00425002"/>
    <w:rsid w:val="004250A4"/>
    <w:rsid w:val="00426584"/>
    <w:rsid w:val="00426A38"/>
    <w:rsid w:val="0042760B"/>
    <w:rsid w:val="004309CF"/>
    <w:rsid w:val="004430F8"/>
    <w:rsid w:val="00446090"/>
    <w:rsid w:val="00451433"/>
    <w:rsid w:val="00451777"/>
    <w:rsid w:val="00456B4C"/>
    <w:rsid w:val="00460D59"/>
    <w:rsid w:val="00462283"/>
    <w:rsid w:val="004657DE"/>
    <w:rsid w:val="00470239"/>
    <w:rsid w:val="004731F8"/>
    <w:rsid w:val="00473FD4"/>
    <w:rsid w:val="00475A22"/>
    <w:rsid w:val="00477D7F"/>
    <w:rsid w:val="004813B5"/>
    <w:rsid w:val="00481C47"/>
    <w:rsid w:val="00482BEE"/>
    <w:rsid w:val="004850DD"/>
    <w:rsid w:val="00490ACF"/>
    <w:rsid w:val="00491360"/>
    <w:rsid w:val="004A3555"/>
    <w:rsid w:val="004A63C4"/>
    <w:rsid w:val="004A6D9D"/>
    <w:rsid w:val="004A6F4B"/>
    <w:rsid w:val="004A7EF6"/>
    <w:rsid w:val="004B06D6"/>
    <w:rsid w:val="004B282B"/>
    <w:rsid w:val="004B5346"/>
    <w:rsid w:val="004C4A7C"/>
    <w:rsid w:val="004C6C02"/>
    <w:rsid w:val="004D0B31"/>
    <w:rsid w:val="004D2D23"/>
    <w:rsid w:val="004E0BA3"/>
    <w:rsid w:val="004E0C66"/>
    <w:rsid w:val="004E25C6"/>
    <w:rsid w:val="004E4352"/>
    <w:rsid w:val="004F34B1"/>
    <w:rsid w:val="004F59CB"/>
    <w:rsid w:val="004F5AE6"/>
    <w:rsid w:val="00503AED"/>
    <w:rsid w:val="00503F67"/>
    <w:rsid w:val="00505A4B"/>
    <w:rsid w:val="0051011C"/>
    <w:rsid w:val="0051723D"/>
    <w:rsid w:val="00523BF6"/>
    <w:rsid w:val="00527513"/>
    <w:rsid w:val="00530B8B"/>
    <w:rsid w:val="005312AA"/>
    <w:rsid w:val="00536F02"/>
    <w:rsid w:val="005408D7"/>
    <w:rsid w:val="00542D05"/>
    <w:rsid w:val="00542E1B"/>
    <w:rsid w:val="005439AE"/>
    <w:rsid w:val="00544DFF"/>
    <w:rsid w:val="00545DE7"/>
    <w:rsid w:val="00547715"/>
    <w:rsid w:val="0054780D"/>
    <w:rsid w:val="00552CB3"/>
    <w:rsid w:val="0055514B"/>
    <w:rsid w:val="00556DE6"/>
    <w:rsid w:val="005605F3"/>
    <w:rsid w:val="005631D4"/>
    <w:rsid w:val="00563457"/>
    <w:rsid w:val="00564582"/>
    <w:rsid w:val="00564FD4"/>
    <w:rsid w:val="00566433"/>
    <w:rsid w:val="005669F5"/>
    <w:rsid w:val="00573007"/>
    <w:rsid w:val="0057707C"/>
    <w:rsid w:val="00582613"/>
    <w:rsid w:val="00583A23"/>
    <w:rsid w:val="005870DD"/>
    <w:rsid w:val="005913C1"/>
    <w:rsid w:val="005926CC"/>
    <w:rsid w:val="00596002"/>
    <w:rsid w:val="005A65A2"/>
    <w:rsid w:val="005A74DB"/>
    <w:rsid w:val="005A7949"/>
    <w:rsid w:val="005B5169"/>
    <w:rsid w:val="005C29C3"/>
    <w:rsid w:val="005C39D3"/>
    <w:rsid w:val="005C4474"/>
    <w:rsid w:val="005C4A2D"/>
    <w:rsid w:val="005C5024"/>
    <w:rsid w:val="005C5C05"/>
    <w:rsid w:val="005C6338"/>
    <w:rsid w:val="005C6CD5"/>
    <w:rsid w:val="005D083A"/>
    <w:rsid w:val="005D2275"/>
    <w:rsid w:val="005D315D"/>
    <w:rsid w:val="005D4348"/>
    <w:rsid w:val="005E2581"/>
    <w:rsid w:val="005E509E"/>
    <w:rsid w:val="005E572B"/>
    <w:rsid w:val="005E6B01"/>
    <w:rsid w:val="005E7A3B"/>
    <w:rsid w:val="005F20B5"/>
    <w:rsid w:val="005F3830"/>
    <w:rsid w:val="005F3EB0"/>
    <w:rsid w:val="005F46EE"/>
    <w:rsid w:val="005F54F8"/>
    <w:rsid w:val="005F57DE"/>
    <w:rsid w:val="005F5C9A"/>
    <w:rsid w:val="005F62E5"/>
    <w:rsid w:val="005F66AA"/>
    <w:rsid w:val="005F724B"/>
    <w:rsid w:val="005F7B02"/>
    <w:rsid w:val="006012FB"/>
    <w:rsid w:val="00604A41"/>
    <w:rsid w:val="00604D1A"/>
    <w:rsid w:val="006109EA"/>
    <w:rsid w:val="006127FD"/>
    <w:rsid w:val="00614C97"/>
    <w:rsid w:val="00616EB4"/>
    <w:rsid w:val="00617DDE"/>
    <w:rsid w:val="0062117E"/>
    <w:rsid w:val="00622647"/>
    <w:rsid w:val="00623F31"/>
    <w:rsid w:val="006262DF"/>
    <w:rsid w:val="00626740"/>
    <w:rsid w:val="006270C4"/>
    <w:rsid w:val="006303E2"/>
    <w:rsid w:val="00632054"/>
    <w:rsid w:val="006331A3"/>
    <w:rsid w:val="00634921"/>
    <w:rsid w:val="00635E1B"/>
    <w:rsid w:val="00636A88"/>
    <w:rsid w:val="00637054"/>
    <w:rsid w:val="00642609"/>
    <w:rsid w:val="00643EC8"/>
    <w:rsid w:val="00644480"/>
    <w:rsid w:val="0064477D"/>
    <w:rsid w:val="00646B57"/>
    <w:rsid w:val="00647A6E"/>
    <w:rsid w:val="00647ECA"/>
    <w:rsid w:val="00650E41"/>
    <w:rsid w:val="00653922"/>
    <w:rsid w:val="00654EB0"/>
    <w:rsid w:val="00655233"/>
    <w:rsid w:val="00655D87"/>
    <w:rsid w:val="006560DC"/>
    <w:rsid w:val="0066016B"/>
    <w:rsid w:val="00660199"/>
    <w:rsid w:val="0066346C"/>
    <w:rsid w:val="00664B6F"/>
    <w:rsid w:val="0066716B"/>
    <w:rsid w:val="00670673"/>
    <w:rsid w:val="00671378"/>
    <w:rsid w:val="00672BE2"/>
    <w:rsid w:val="006803A9"/>
    <w:rsid w:val="00682FB2"/>
    <w:rsid w:val="00683E71"/>
    <w:rsid w:val="006921D8"/>
    <w:rsid w:val="0069521A"/>
    <w:rsid w:val="00696484"/>
    <w:rsid w:val="006A6848"/>
    <w:rsid w:val="006B2979"/>
    <w:rsid w:val="006B6A84"/>
    <w:rsid w:val="006C477D"/>
    <w:rsid w:val="006C70E3"/>
    <w:rsid w:val="006C78CE"/>
    <w:rsid w:val="006D2B22"/>
    <w:rsid w:val="006D2BA3"/>
    <w:rsid w:val="006D3036"/>
    <w:rsid w:val="006D3871"/>
    <w:rsid w:val="006D3BEC"/>
    <w:rsid w:val="006D6EFE"/>
    <w:rsid w:val="006E0FF1"/>
    <w:rsid w:val="006E2CD3"/>
    <w:rsid w:val="006E67CE"/>
    <w:rsid w:val="006F1CEF"/>
    <w:rsid w:val="006F29C9"/>
    <w:rsid w:val="006F388E"/>
    <w:rsid w:val="006F5741"/>
    <w:rsid w:val="006F6F3C"/>
    <w:rsid w:val="006F7336"/>
    <w:rsid w:val="006F7514"/>
    <w:rsid w:val="0070026D"/>
    <w:rsid w:val="0070053A"/>
    <w:rsid w:val="00700E49"/>
    <w:rsid w:val="007013C1"/>
    <w:rsid w:val="007105AB"/>
    <w:rsid w:val="007105C9"/>
    <w:rsid w:val="00710621"/>
    <w:rsid w:val="00710ADC"/>
    <w:rsid w:val="00711153"/>
    <w:rsid w:val="00711E9D"/>
    <w:rsid w:val="00712566"/>
    <w:rsid w:val="00716070"/>
    <w:rsid w:val="007167B8"/>
    <w:rsid w:val="00721C56"/>
    <w:rsid w:val="00723477"/>
    <w:rsid w:val="00726CC6"/>
    <w:rsid w:val="00727AAA"/>
    <w:rsid w:val="00727C29"/>
    <w:rsid w:val="00731D3B"/>
    <w:rsid w:val="007347D6"/>
    <w:rsid w:val="00736460"/>
    <w:rsid w:val="00737C72"/>
    <w:rsid w:val="007406DD"/>
    <w:rsid w:val="00741E2F"/>
    <w:rsid w:val="00743D3E"/>
    <w:rsid w:val="0074438C"/>
    <w:rsid w:val="00744E06"/>
    <w:rsid w:val="00750CEC"/>
    <w:rsid w:val="00752B59"/>
    <w:rsid w:val="007534C7"/>
    <w:rsid w:val="00755028"/>
    <w:rsid w:val="00761638"/>
    <w:rsid w:val="00763BA3"/>
    <w:rsid w:val="00770B7F"/>
    <w:rsid w:val="00771403"/>
    <w:rsid w:val="00771FBE"/>
    <w:rsid w:val="00772BAA"/>
    <w:rsid w:val="007734DC"/>
    <w:rsid w:val="00773918"/>
    <w:rsid w:val="0077578B"/>
    <w:rsid w:val="00776E13"/>
    <w:rsid w:val="0077756D"/>
    <w:rsid w:val="0078043E"/>
    <w:rsid w:val="007816F8"/>
    <w:rsid w:val="00787396"/>
    <w:rsid w:val="007925C0"/>
    <w:rsid w:val="007976C2"/>
    <w:rsid w:val="007B3D0C"/>
    <w:rsid w:val="007B53EC"/>
    <w:rsid w:val="007B5C64"/>
    <w:rsid w:val="007B6AEC"/>
    <w:rsid w:val="007B776B"/>
    <w:rsid w:val="007B7F2C"/>
    <w:rsid w:val="007C0A82"/>
    <w:rsid w:val="007C1CD1"/>
    <w:rsid w:val="007C54EB"/>
    <w:rsid w:val="007D027B"/>
    <w:rsid w:val="007D195E"/>
    <w:rsid w:val="007E17AE"/>
    <w:rsid w:val="007E331A"/>
    <w:rsid w:val="007E7887"/>
    <w:rsid w:val="007F045B"/>
    <w:rsid w:val="007F279C"/>
    <w:rsid w:val="00801045"/>
    <w:rsid w:val="00805BB3"/>
    <w:rsid w:val="00805C0B"/>
    <w:rsid w:val="00810220"/>
    <w:rsid w:val="008120E0"/>
    <w:rsid w:val="00812736"/>
    <w:rsid w:val="00812C8D"/>
    <w:rsid w:val="00813B11"/>
    <w:rsid w:val="0081624F"/>
    <w:rsid w:val="008204F9"/>
    <w:rsid w:val="00820BEE"/>
    <w:rsid w:val="00824C19"/>
    <w:rsid w:val="00830EB6"/>
    <w:rsid w:val="00831758"/>
    <w:rsid w:val="00832883"/>
    <w:rsid w:val="00833974"/>
    <w:rsid w:val="00840F35"/>
    <w:rsid w:val="00842C18"/>
    <w:rsid w:val="00844F98"/>
    <w:rsid w:val="00845AD7"/>
    <w:rsid w:val="00853115"/>
    <w:rsid w:val="0085396D"/>
    <w:rsid w:val="00853B1C"/>
    <w:rsid w:val="00860216"/>
    <w:rsid w:val="008614ED"/>
    <w:rsid w:val="008628C6"/>
    <w:rsid w:val="0086442D"/>
    <w:rsid w:val="00864954"/>
    <w:rsid w:val="00867F2F"/>
    <w:rsid w:val="00876D55"/>
    <w:rsid w:val="00877C43"/>
    <w:rsid w:val="00877C71"/>
    <w:rsid w:val="00880AB6"/>
    <w:rsid w:val="00880DA1"/>
    <w:rsid w:val="00882F3B"/>
    <w:rsid w:val="00885B83"/>
    <w:rsid w:val="008873C3"/>
    <w:rsid w:val="008877E3"/>
    <w:rsid w:val="00890498"/>
    <w:rsid w:val="00895501"/>
    <w:rsid w:val="00896A74"/>
    <w:rsid w:val="008972B1"/>
    <w:rsid w:val="00897AAF"/>
    <w:rsid w:val="008A01FB"/>
    <w:rsid w:val="008A05B5"/>
    <w:rsid w:val="008A05EB"/>
    <w:rsid w:val="008A2508"/>
    <w:rsid w:val="008A539B"/>
    <w:rsid w:val="008B0B8B"/>
    <w:rsid w:val="008B27E7"/>
    <w:rsid w:val="008B6170"/>
    <w:rsid w:val="008B66FD"/>
    <w:rsid w:val="008B7690"/>
    <w:rsid w:val="008C0618"/>
    <w:rsid w:val="008C12D0"/>
    <w:rsid w:val="008C2CBE"/>
    <w:rsid w:val="008C3507"/>
    <w:rsid w:val="008D1480"/>
    <w:rsid w:val="008D486B"/>
    <w:rsid w:val="008D6829"/>
    <w:rsid w:val="008E1D84"/>
    <w:rsid w:val="008E2AEF"/>
    <w:rsid w:val="008E4489"/>
    <w:rsid w:val="008E4B02"/>
    <w:rsid w:val="008F0321"/>
    <w:rsid w:val="008F2A2A"/>
    <w:rsid w:val="008F7BB6"/>
    <w:rsid w:val="008F7C08"/>
    <w:rsid w:val="00900796"/>
    <w:rsid w:val="009010F2"/>
    <w:rsid w:val="00905830"/>
    <w:rsid w:val="00907E63"/>
    <w:rsid w:val="00910098"/>
    <w:rsid w:val="00914577"/>
    <w:rsid w:val="00915246"/>
    <w:rsid w:val="00920AA9"/>
    <w:rsid w:val="009221D0"/>
    <w:rsid w:val="00926C48"/>
    <w:rsid w:val="009309A7"/>
    <w:rsid w:val="00932D91"/>
    <w:rsid w:val="00935430"/>
    <w:rsid w:val="00936053"/>
    <w:rsid w:val="00940F22"/>
    <w:rsid w:val="00940FBF"/>
    <w:rsid w:val="00942463"/>
    <w:rsid w:val="00944556"/>
    <w:rsid w:val="00945B98"/>
    <w:rsid w:val="009466AB"/>
    <w:rsid w:val="00946AD5"/>
    <w:rsid w:val="00950258"/>
    <w:rsid w:val="00950DCA"/>
    <w:rsid w:val="00954E30"/>
    <w:rsid w:val="009559E4"/>
    <w:rsid w:val="0096158B"/>
    <w:rsid w:val="009708AC"/>
    <w:rsid w:val="00971CA1"/>
    <w:rsid w:val="009828AB"/>
    <w:rsid w:val="00982DCA"/>
    <w:rsid w:val="00983E35"/>
    <w:rsid w:val="009873F4"/>
    <w:rsid w:val="00990F6A"/>
    <w:rsid w:val="00994519"/>
    <w:rsid w:val="009962AB"/>
    <w:rsid w:val="009970AF"/>
    <w:rsid w:val="009A2F77"/>
    <w:rsid w:val="009A428F"/>
    <w:rsid w:val="009A5F42"/>
    <w:rsid w:val="009A750A"/>
    <w:rsid w:val="009B2735"/>
    <w:rsid w:val="009B4777"/>
    <w:rsid w:val="009B68ED"/>
    <w:rsid w:val="009C10E0"/>
    <w:rsid w:val="009C2B02"/>
    <w:rsid w:val="009C2D4A"/>
    <w:rsid w:val="009C5D31"/>
    <w:rsid w:val="009C63BA"/>
    <w:rsid w:val="009C6E09"/>
    <w:rsid w:val="009C79F2"/>
    <w:rsid w:val="009D02D5"/>
    <w:rsid w:val="009D038D"/>
    <w:rsid w:val="009D12C3"/>
    <w:rsid w:val="009F14C7"/>
    <w:rsid w:val="009F17E2"/>
    <w:rsid w:val="009F18CE"/>
    <w:rsid w:val="009F669B"/>
    <w:rsid w:val="00A01BC1"/>
    <w:rsid w:val="00A0316F"/>
    <w:rsid w:val="00A0355A"/>
    <w:rsid w:val="00A04036"/>
    <w:rsid w:val="00A06EFD"/>
    <w:rsid w:val="00A06FFD"/>
    <w:rsid w:val="00A0750D"/>
    <w:rsid w:val="00A11F62"/>
    <w:rsid w:val="00A157AD"/>
    <w:rsid w:val="00A20E09"/>
    <w:rsid w:val="00A21044"/>
    <w:rsid w:val="00A248B2"/>
    <w:rsid w:val="00A24B18"/>
    <w:rsid w:val="00A24C23"/>
    <w:rsid w:val="00A2749E"/>
    <w:rsid w:val="00A30E5B"/>
    <w:rsid w:val="00A321D0"/>
    <w:rsid w:val="00A33323"/>
    <w:rsid w:val="00A336B1"/>
    <w:rsid w:val="00A336BA"/>
    <w:rsid w:val="00A35753"/>
    <w:rsid w:val="00A42BC5"/>
    <w:rsid w:val="00A43D4B"/>
    <w:rsid w:val="00A45566"/>
    <w:rsid w:val="00A45967"/>
    <w:rsid w:val="00A50174"/>
    <w:rsid w:val="00A50EF9"/>
    <w:rsid w:val="00A55214"/>
    <w:rsid w:val="00A60A21"/>
    <w:rsid w:val="00A62218"/>
    <w:rsid w:val="00A66367"/>
    <w:rsid w:val="00A72104"/>
    <w:rsid w:val="00A73137"/>
    <w:rsid w:val="00A74651"/>
    <w:rsid w:val="00A74819"/>
    <w:rsid w:val="00A748B3"/>
    <w:rsid w:val="00A80FC6"/>
    <w:rsid w:val="00A84FC7"/>
    <w:rsid w:val="00A8603E"/>
    <w:rsid w:val="00A87685"/>
    <w:rsid w:val="00A907FA"/>
    <w:rsid w:val="00A90926"/>
    <w:rsid w:val="00A910D3"/>
    <w:rsid w:val="00A943D7"/>
    <w:rsid w:val="00A96199"/>
    <w:rsid w:val="00AA1C87"/>
    <w:rsid w:val="00AA2117"/>
    <w:rsid w:val="00AA2875"/>
    <w:rsid w:val="00AA3277"/>
    <w:rsid w:val="00AA38ED"/>
    <w:rsid w:val="00AA3C32"/>
    <w:rsid w:val="00AA49EA"/>
    <w:rsid w:val="00AA76EF"/>
    <w:rsid w:val="00AA7D13"/>
    <w:rsid w:val="00AC2E7E"/>
    <w:rsid w:val="00AC5C3D"/>
    <w:rsid w:val="00AD12A6"/>
    <w:rsid w:val="00AD1FCD"/>
    <w:rsid w:val="00AD27F4"/>
    <w:rsid w:val="00AD3D8B"/>
    <w:rsid w:val="00AD4A8B"/>
    <w:rsid w:val="00AD4AF3"/>
    <w:rsid w:val="00AD7D5B"/>
    <w:rsid w:val="00AE199B"/>
    <w:rsid w:val="00AE6775"/>
    <w:rsid w:val="00AE74EA"/>
    <w:rsid w:val="00AE7666"/>
    <w:rsid w:val="00AE785B"/>
    <w:rsid w:val="00AF23A6"/>
    <w:rsid w:val="00AF3743"/>
    <w:rsid w:val="00AF6B65"/>
    <w:rsid w:val="00B0115A"/>
    <w:rsid w:val="00B01703"/>
    <w:rsid w:val="00B035A3"/>
    <w:rsid w:val="00B035C9"/>
    <w:rsid w:val="00B04937"/>
    <w:rsid w:val="00B05D18"/>
    <w:rsid w:val="00B05EDD"/>
    <w:rsid w:val="00B06A27"/>
    <w:rsid w:val="00B07920"/>
    <w:rsid w:val="00B10614"/>
    <w:rsid w:val="00B11734"/>
    <w:rsid w:val="00B152B2"/>
    <w:rsid w:val="00B15621"/>
    <w:rsid w:val="00B16AB8"/>
    <w:rsid w:val="00B21015"/>
    <w:rsid w:val="00B301DA"/>
    <w:rsid w:val="00B410B8"/>
    <w:rsid w:val="00B433C3"/>
    <w:rsid w:val="00B43B3D"/>
    <w:rsid w:val="00B47685"/>
    <w:rsid w:val="00B47A23"/>
    <w:rsid w:val="00B47F2D"/>
    <w:rsid w:val="00B5406B"/>
    <w:rsid w:val="00B567E1"/>
    <w:rsid w:val="00B60D5B"/>
    <w:rsid w:val="00B6114A"/>
    <w:rsid w:val="00B6253E"/>
    <w:rsid w:val="00B669E7"/>
    <w:rsid w:val="00B73D79"/>
    <w:rsid w:val="00B74E47"/>
    <w:rsid w:val="00B80110"/>
    <w:rsid w:val="00B8184C"/>
    <w:rsid w:val="00B82269"/>
    <w:rsid w:val="00B82E11"/>
    <w:rsid w:val="00B87118"/>
    <w:rsid w:val="00B87768"/>
    <w:rsid w:val="00B9176B"/>
    <w:rsid w:val="00B91CEE"/>
    <w:rsid w:val="00B91DE2"/>
    <w:rsid w:val="00B92F08"/>
    <w:rsid w:val="00B94CE2"/>
    <w:rsid w:val="00B96991"/>
    <w:rsid w:val="00B97937"/>
    <w:rsid w:val="00B97DD6"/>
    <w:rsid w:val="00BA3A57"/>
    <w:rsid w:val="00BB11E9"/>
    <w:rsid w:val="00BC1E85"/>
    <w:rsid w:val="00BC3B7E"/>
    <w:rsid w:val="00BC5CF2"/>
    <w:rsid w:val="00BC7642"/>
    <w:rsid w:val="00BD2222"/>
    <w:rsid w:val="00BD6BE0"/>
    <w:rsid w:val="00BD6F14"/>
    <w:rsid w:val="00BE2B72"/>
    <w:rsid w:val="00BE376F"/>
    <w:rsid w:val="00BE5372"/>
    <w:rsid w:val="00BE5DBB"/>
    <w:rsid w:val="00BF113C"/>
    <w:rsid w:val="00BF1FDD"/>
    <w:rsid w:val="00BF31E6"/>
    <w:rsid w:val="00BF360E"/>
    <w:rsid w:val="00BF37E8"/>
    <w:rsid w:val="00BF64D9"/>
    <w:rsid w:val="00C000B2"/>
    <w:rsid w:val="00C0098F"/>
    <w:rsid w:val="00C01580"/>
    <w:rsid w:val="00C0232A"/>
    <w:rsid w:val="00C0423B"/>
    <w:rsid w:val="00C04532"/>
    <w:rsid w:val="00C04D82"/>
    <w:rsid w:val="00C0532F"/>
    <w:rsid w:val="00C057B0"/>
    <w:rsid w:val="00C078E4"/>
    <w:rsid w:val="00C10816"/>
    <w:rsid w:val="00C14850"/>
    <w:rsid w:val="00C1585B"/>
    <w:rsid w:val="00C24BDE"/>
    <w:rsid w:val="00C2629B"/>
    <w:rsid w:val="00C30CED"/>
    <w:rsid w:val="00C3198A"/>
    <w:rsid w:val="00C343E0"/>
    <w:rsid w:val="00C4118C"/>
    <w:rsid w:val="00C41B43"/>
    <w:rsid w:val="00C51E10"/>
    <w:rsid w:val="00C521D6"/>
    <w:rsid w:val="00C54ECF"/>
    <w:rsid w:val="00C56D12"/>
    <w:rsid w:val="00C57E86"/>
    <w:rsid w:val="00C603E1"/>
    <w:rsid w:val="00C624EF"/>
    <w:rsid w:val="00C63898"/>
    <w:rsid w:val="00C641B0"/>
    <w:rsid w:val="00C65EF8"/>
    <w:rsid w:val="00C72CEA"/>
    <w:rsid w:val="00C757B3"/>
    <w:rsid w:val="00C76FE1"/>
    <w:rsid w:val="00C81FA2"/>
    <w:rsid w:val="00C826B6"/>
    <w:rsid w:val="00C8392D"/>
    <w:rsid w:val="00C83B75"/>
    <w:rsid w:val="00C849D9"/>
    <w:rsid w:val="00C91D0A"/>
    <w:rsid w:val="00C92925"/>
    <w:rsid w:val="00C94157"/>
    <w:rsid w:val="00C97C13"/>
    <w:rsid w:val="00C97E40"/>
    <w:rsid w:val="00CA27D0"/>
    <w:rsid w:val="00CA4C74"/>
    <w:rsid w:val="00CA5060"/>
    <w:rsid w:val="00CA5E22"/>
    <w:rsid w:val="00CB1DAC"/>
    <w:rsid w:val="00CB252B"/>
    <w:rsid w:val="00CB36AF"/>
    <w:rsid w:val="00CB3D32"/>
    <w:rsid w:val="00CC2F6F"/>
    <w:rsid w:val="00CC3198"/>
    <w:rsid w:val="00CC4021"/>
    <w:rsid w:val="00CC4C20"/>
    <w:rsid w:val="00CC635B"/>
    <w:rsid w:val="00CC7DA8"/>
    <w:rsid w:val="00CD1415"/>
    <w:rsid w:val="00CD3340"/>
    <w:rsid w:val="00CD5872"/>
    <w:rsid w:val="00CD5A30"/>
    <w:rsid w:val="00CD64A2"/>
    <w:rsid w:val="00CD75BE"/>
    <w:rsid w:val="00CE3108"/>
    <w:rsid w:val="00CE45FF"/>
    <w:rsid w:val="00CE5239"/>
    <w:rsid w:val="00CE606E"/>
    <w:rsid w:val="00CF1A6A"/>
    <w:rsid w:val="00D06CAC"/>
    <w:rsid w:val="00D071EE"/>
    <w:rsid w:val="00D0761C"/>
    <w:rsid w:val="00D114BD"/>
    <w:rsid w:val="00D11CE8"/>
    <w:rsid w:val="00D13166"/>
    <w:rsid w:val="00D14003"/>
    <w:rsid w:val="00D16178"/>
    <w:rsid w:val="00D277E0"/>
    <w:rsid w:val="00D35470"/>
    <w:rsid w:val="00D36D6E"/>
    <w:rsid w:val="00D42F4B"/>
    <w:rsid w:val="00D438AD"/>
    <w:rsid w:val="00D466DA"/>
    <w:rsid w:val="00D47652"/>
    <w:rsid w:val="00D54A39"/>
    <w:rsid w:val="00D54FDF"/>
    <w:rsid w:val="00D563A6"/>
    <w:rsid w:val="00D563C8"/>
    <w:rsid w:val="00D579E9"/>
    <w:rsid w:val="00D61421"/>
    <w:rsid w:val="00D6172D"/>
    <w:rsid w:val="00D656FE"/>
    <w:rsid w:val="00D66BE8"/>
    <w:rsid w:val="00D67608"/>
    <w:rsid w:val="00D70580"/>
    <w:rsid w:val="00D70F43"/>
    <w:rsid w:val="00D71718"/>
    <w:rsid w:val="00D727A9"/>
    <w:rsid w:val="00D72FFE"/>
    <w:rsid w:val="00D7381B"/>
    <w:rsid w:val="00D745C4"/>
    <w:rsid w:val="00D76B45"/>
    <w:rsid w:val="00D77EA9"/>
    <w:rsid w:val="00D83F9B"/>
    <w:rsid w:val="00D90581"/>
    <w:rsid w:val="00D91D08"/>
    <w:rsid w:val="00D93615"/>
    <w:rsid w:val="00D950C0"/>
    <w:rsid w:val="00D97AE7"/>
    <w:rsid w:val="00DA231F"/>
    <w:rsid w:val="00DA2F8E"/>
    <w:rsid w:val="00DA3833"/>
    <w:rsid w:val="00DA4073"/>
    <w:rsid w:val="00DA6C6C"/>
    <w:rsid w:val="00DB7B8F"/>
    <w:rsid w:val="00DC0820"/>
    <w:rsid w:val="00DC4DB5"/>
    <w:rsid w:val="00DC55F1"/>
    <w:rsid w:val="00DD442C"/>
    <w:rsid w:val="00DE0D63"/>
    <w:rsid w:val="00DE183B"/>
    <w:rsid w:val="00DE19CB"/>
    <w:rsid w:val="00DE46F5"/>
    <w:rsid w:val="00DF032C"/>
    <w:rsid w:val="00DF105B"/>
    <w:rsid w:val="00DF23BD"/>
    <w:rsid w:val="00DF3C9A"/>
    <w:rsid w:val="00DF73FD"/>
    <w:rsid w:val="00E02A0E"/>
    <w:rsid w:val="00E055BE"/>
    <w:rsid w:val="00E07E47"/>
    <w:rsid w:val="00E10887"/>
    <w:rsid w:val="00E10C7D"/>
    <w:rsid w:val="00E132F7"/>
    <w:rsid w:val="00E15E65"/>
    <w:rsid w:val="00E3014E"/>
    <w:rsid w:val="00E30A99"/>
    <w:rsid w:val="00E32122"/>
    <w:rsid w:val="00E3495F"/>
    <w:rsid w:val="00E34AD8"/>
    <w:rsid w:val="00E367CF"/>
    <w:rsid w:val="00E367D2"/>
    <w:rsid w:val="00E37AF5"/>
    <w:rsid w:val="00E40174"/>
    <w:rsid w:val="00E40DE5"/>
    <w:rsid w:val="00E424EE"/>
    <w:rsid w:val="00E456B7"/>
    <w:rsid w:val="00E46A86"/>
    <w:rsid w:val="00E50EDA"/>
    <w:rsid w:val="00E51070"/>
    <w:rsid w:val="00E54B6F"/>
    <w:rsid w:val="00E56707"/>
    <w:rsid w:val="00E56E92"/>
    <w:rsid w:val="00E57502"/>
    <w:rsid w:val="00E64519"/>
    <w:rsid w:val="00E706DC"/>
    <w:rsid w:val="00E730C3"/>
    <w:rsid w:val="00E74CD7"/>
    <w:rsid w:val="00E760F9"/>
    <w:rsid w:val="00E76109"/>
    <w:rsid w:val="00E81D8B"/>
    <w:rsid w:val="00E8319A"/>
    <w:rsid w:val="00E854FA"/>
    <w:rsid w:val="00E91897"/>
    <w:rsid w:val="00E9545C"/>
    <w:rsid w:val="00E95FE8"/>
    <w:rsid w:val="00EA003A"/>
    <w:rsid w:val="00EA3444"/>
    <w:rsid w:val="00EA6A07"/>
    <w:rsid w:val="00EA7029"/>
    <w:rsid w:val="00EA7610"/>
    <w:rsid w:val="00EA76CD"/>
    <w:rsid w:val="00EB2EE7"/>
    <w:rsid w:val="00EB449C"/>
    <w:rsid w:val="00EB6C88"/>
    <w:rsid w:val="00EC0596"/>
    <w:rsid w:val="00EC3E9F"/>
    <w:rsid w:val="00EC628F"/>
    <w:rsid w:val="00ED7D97"/>
    <w:rsid w:val="00EE1138"/>
    <w:rsid w:val="00EE1575"/>
    <w:rsid w:val="00EE3967"/>
    <w:rsid w:val="00EE6D43"/>
    <w:rsid w:val="00EF3C52"/>
    <w:rsid w:val="00EF459C"/>
    <w:rsid w:val="00EF559C"/>
    <w:rsid w:val="00EF6D4D"/>
    <w:rsid w:val="00EF7554"/>
    <w:rsid w:val="00F00E6E"/>
    <w:rsid w:val="00F01076"/>
    <w:rsid w:val="00F01E65"/>
    <w:rsid w:val="00F0414D"/>
    <w:rsid w:val="00F047D8"/>
    <w:rsid w:val="00F13350"/>
    <w:rsid w:val="00F14E44"/>
    <w:rsid w:val="00F14FA2"/>
    <w:rsid w:val="00F15630"/>
    <w:rsid w:val="00F15D3A"/>
    <w:rsid w:val="00F16587"/>
    <w:rsid w:val="00F17181"/>
    <w:rsid w:val="00F175BA"/>
    <w:rsid w:val="00F17D5A"/>
    <w:rsid w:val="00F2358A"/>
    <w:rsid w:val="00F27AD0"/>
    <w:rsid w:val="00F30560"/>
    <w:rsid w:val="00F3168F"/>
    <w:rsid w:val="00F32F07"/>
    <w:rsid w:val="00F341D1"/>
    <w:rsid w:val="00F36BD2"/>
    <w:rsid w:val="00F37502"/>
    <w:rsid w:val="00F42D03"/>
    <w:rsid w:val="00F43053"/>
    <w:rsid w:val="00F433AB"/>
    <w:rsid w:val="00F463B9"/>
    <w:rsid w:val="00F5041E"/>
    <w:rsid w:val="00F504B0"/>
    <w:rsid w:val="00F50FEA"/>
    <w:rsid w:val="00F531B4"/>
    <w:rsid w:val="00F5330D"/>
    <w:rsid w:val="00F5377A"/>
    <w:rsid w:val="00F55680"/>
    <w:rsid w:val="00F55803"/>
    <w:rsid w:val="00F57AED"/>
    <w:rsid w:val="00F6198E"/>
    <w:rsid w:val="00F63C33"/>
    <w:rsid w:val="00F64231"/>
    <w:rsid w:val="00F64BE4"/>
    <w:rsid w:val="00F65DC9"/>
    <w:rsid w:val="00F663EE"/>
    <w:rsid w:val="00F72ADC"/>
    <w:rsid w:val="00F80245"/>
    <w:rsid w:val="00F82783"/>
    <w:rsid w:val="00F86844"/>
    <w:rsid w:val="00F91189"/>
    <w:rsid w:val="00F91639"/>
    <w:rsid w:val="00F95B01"/>
    <w:rsid w:val="00F97333"/>
    <w:rsid w:val="00FA0010"/>
    <w:rsid w:val="00FA3D20"/>
    <w:rsid w:val="00FB0A00"/>
    <w:rsid w:val="00FB0E76"/>
    <w:rsid w:val="00FB1F3B"/>
    <w:rsid w:val="00FB4D2F"/>
    <w:rsid w:val="00FB60D7"/>
    <w:rsid w:val="00FC19B5"/>
    <w:rsid w:val="00FC1CD4"/>
    <w:rsid w:val="00FC2057"/>
    <w:rsid w:val="00FC2F4A"/>
    <w:rsid w:val="00FC6DF4"/>
    <w:rsid w:val="00FD0B34"/>
    <w:rsid w:val="00FD20F6"/>
    <w:rsid w:val="00FD71C9"/>
    <w:rsid w:val="00FE3DFF"/>
    <w:rsid w:val="00FE45D8"/>
    <w:rsid w:val="00FE6926"/>
    <w:rsid w:val="00FF10AF"/>
    <w:rsid w:val="00FF331F"/>
    <w:rsid w:val="00FF39AE"/>
    <w:rsid w:val="00FF68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A86EA"/>
  <w15:docId w15:val="{CF6939FC-35E6-4EF4-8713-E66EF502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8B3"/>
    <w:rPr>
      <w:rFonts w:ascii="New York" w:eastAsia="Times New Roman" w:hAnsi="New York"/>
      <w:sz w:val="24"/>
    </w:rPr>
  </w:style>
  <w:style w:type="paragraph" w:styleId="Balk1">
    <w:name w:val="heading 1"/>
    <w:basedOn w:val="Normal"/>
    <w:next w:val="Normal"/>
    <w:link w:val="Balk1Char"/>
    <w:uiPriority w:val="99"/>
    <w:qFormat/>
    <w:rsid w:val="004052FF"/>
    <w:pPr>
      <w:keepNext/>
      <w:jc w:val="right"/>
      <w:outlineLvl w:val="0"/>
    </w:pPr>
    <w:rPr>
      <w:rFonts w:ascii="Times New Roman" w:hAnsi="Times New Roman"/>
      <w:b/>
      <w:sz w:val="20"/>
    </w:rPr>
  </w:style>
  <w:style w:type="paragraph" w:styleId="Balk2">
    <w:name w:val="heading 2"/>
    <w:basedOn w:val="Normal"/>
    <w:next w:val="Normal"/>
    <w:link w:val="Balk2Char"/>
    <w:uiPriority w:val="99"/>
    <w:qFormat/>
    <w:rsid w:val="004052FF"/>
    <w:pPr>
      <w:keepNext/>
      <w:jc w:val="center"/>
      <w:outlineLvl w:val="1"/>
    </w:pPr>
    <w:rPr>
      <w:rFonts w:ascii="Arial" w:hAnsi="Arial"/>
      <w:b/>
      <w:sz w:val="20"/>
    </w:rPr>
  </w:style>
  <w:style w:type="paragraph" w:styleId="Balk3">
    <w:name w:val="heading 3"/>
    <w:basedOn w:val="Normal"/>
    <w:next w:val="Normal"/>
    <w:link w:val="Balk3Char"/>
    <w:uiPriority w:val="99"/>
    <w:qFormat/>
    <w:rsid w:val="004052FF"/>
    <w:pPr>
      <w:keepNext/>
      <w:jc w:val="center"/>
      <w:outlineLvl w:val="2"/>
    </w:pPr>
    <w:rPr>
      <w:rFonts w:ascii="Arial" w:hAnsi="Arial"/>
      <w:b/>
      <w:sz w:val="48"/>
    </w:rPr>
  </w:style>
  <w:style w:type="paragraph" w:styleId="Balk4">
    <w:name w:val="heading 4"/>
    <w:basedOn w:val="Normal"/>
    <w:next w:val="Normal"/>
    <w:link w:val="Balk4Char"/>
    <w:uiPriority w:val="99"/>
    <w:qFormat/>
    <w:rsid w:val="004052FF"/>
    <w:pPr>
      <w:keepNext/>
      <w:jc w:val="center"/>
      <w:outlineLvl w:val="3"/>
    </w:pPr>
    <w:rPr>
      <w:rFonts w:ascii="Times New Roman" w:hAnsi="Times New Roman"/>
      <w:b/>
      <w:sz w:val="32"/>
    </w:rPr>
  </w:style>
  <w:style w:type="paragraph" w:styleId="Balk5">
    <w:name w:val="heading 5"/>
    <w:basedOn w:val="Normal"/>
    <w:next w:val="Normal"/>
    <w:link w:val="Balk5Char"/>
    <w:uiPriority w:val="99"/>
    <w:qFormat/>
    <w:rsid w:val="004052FF"/>
    <w:pPr>
      <w:keepNext/>
      <w:ind w:firstLine="709"/>
      <w:jc w:val="both"/>
      <w:outlineLvl w:val="4"/>
    </w:pPr>
    <w:rPr>
      <w:rFonts w:ascii="Arial" w:hAnsi="Arial"/>
      <w:b/>
      <w:sz w:val="20"/>
    </w:rPr>
  </w:style>
  <w:style w:type="paragraph" w:styleId="Balk6">
    <w:name w:val="heading 6"/>
    <w:basedOn w:val="Normal"/>
    <w:next w:val="Normal"/>
    <w:link w:val="Balk6Char"/>
    <w:uiPriority w:val="99"/>
    <w:qFormat/>
    <w:rsid w:val="004052FF"/>
    <w:pPr>
      <w:keepNext/>
      <w:outlineLvl w:val="5"/>
    </w:pPr>
    <w:rPr>
      <w:rFonts w:ascii="Arial" w:hAnsi="Arial"/>
      <w:b/>
      <w:sz w:val="20"/>
    </w:rPr>
  </w:style>
  <w:style w:type="paragraph" w:styleId="Balk7">
    <w:name w:val="heading 7"/>
    <w:basedOn w:val="Normal"/>
    <w:next w:val="Normal"/>
    <w:link w:val="Balk7Char"/>
    <w:uiPriority w:val="99"/>
    <w:qFormat/>
    <w:rsid w:val="004052FF"/>
    <w:pPr>
      <w:keepNext/>
      <w:tabs>
        <w:tab w:val="left" w:pos="3119"/>
      </w:tabs>
      <w:outlineLvl w:val="6"/>
    </w:pPr>
    <w:rPr>
      <w:rFonts w:ascii="Arial" w:hAnsi="Arial"/>
      <w:b/>
      <w:sz w:val="18"/>
    </w:rPr>
  </w:style>
  <w:style w:type="paragraph" w:styleId="Balk8">
    <w:name w:val="heading 8"/>
    <w:basedOn w:val="Normal"/>
    <w:next w:val="Normal"/>
    <w:link w:val="Balk8Char"/>
    <w:uiPriority w:val="99"/>
    <w:qFormat/>
    <w:rsid w:val="004052FF"/>
    <w:pPr>
      <w:keepNext/>
      <w:outlineLvl w:val="7"/>
    </w:pPr>
    <w:rPr>
      <w:rFonts w:ascii="Arial" w:hAnsi="Arial"/>
      <w:b/>
    </w:rPr>
  </w:style>
  <w:style w:type="paragraph" w:styleId="Balk9">
    <w:name w:val="heading 9"/>
    <w:basedOn w:val="Normal"/>
    <w:next w:val="Normal"/>
    <w:link w:val="Balk9Char"/>
    <w:uiPriority w:val="99"/>
    <w:qFormat/>
    <w:rsid w:val="004052FF"/>
    <w:pPr>
      <w:keepNext/>
      <w:ind w:firstLine="709"/>
      <w:outlineLvl w:val="8"/>
    </w:pPr>
    <w:rPr>
      <w:rFonts w:ascii="Arial" w:hAnsi="Arial"/>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4052FF"/>
    <w:rPr>
      <w:rFonts w:ascii="Times New Roman" w:hAnsi="Times New Roman" w:cs="Times New Roman"/>
      <w:b/>
      <w:sz w:val="20"/>
      <w:szCs w:val="20"/>
      <w:lang w:eastAsia="tr-TR"/>
    </w:rPr>
  </w:style>
  <w:style w:type="character" w:customStyle="1" w:styleId="Balk2Char">
    <w:name w:val="Başlık 2 Char"/>
    <w:link w:val="Balk2"/>
    <w:uiPriority w:val="99"/>
    <w:locked/>
    <w:rsid w:val="004052FF"/>
    <w:rPr>
      <w:rFonts w:ascii="Arial" w:hAnsi="Arial" w:cs="Times New Roman"/>
      <w:b/>
      <w:sz w:val="20"/>
      <w:szCs w:val="20"/>
      <w:lang w:eastAsia="tr-TR"/>
    </w:rPr>
  </w:style>
  <w:style w:type="character" w:customStyle="1" w:styleId="Balk3Char">
    <w:name w:val="Başlık 3 Char"/>
    <w:link w:val="Balk3"/>
    <w:uiPriority w:val="99"/>
    <w:locked/>
    <w:rsid w:val="004052FF"/>
    <w:rPr>
      <w:rFonts w:ascii="Arial" w:hAnsi="Arial" w:cs="Times New Roman"/>
      <w:b/>
      <w:sz w:val="20"/>
      <w:szCs w:val="20"/>
      <w:lang w:eastAsia="tr-TR"/>
    </w:rPr>
  </w:style>
  <w:style w:type="character" w:customStyle="1" w:styleId="Balk4Char">
    <w:name w:val="Başlık 4 Char"/>
    <w:link w:val="Balk4"/>
    <w:uiPriority w:val="99"/>
    <w:locked/>
    <w:rsid w:val="004052FF"/>
    <w:rPr>
      <w:rFonts w:ascii="Times New Roman" w:hAnsi="Times New Roman" w:cs="Times New Roman"/>
      <w:b/>
      <w:sz w:val="20"/>
      <w:szCs w:val="20"/>
      <w:lang w:eastAsia="tr-TR"/>
    </w:rPr>
  </w:style>
  <w:style w:type="character" w:customStyle="1" w:styleId="Balk5Char">
    <w:name w:val="Başlık 5 Char"/>
    <w:link w:val="Balk5"/>
    <w:uiPriority w:val="99"/>
    <w:locked/>
    <w:rsid w:val="004052FF"/>
    <w:rPr>
      <w:rFonts w:ascii="Arial" w:hAnsi="Arial" w:cs="Times New Roman"/>
      <w:b/>
      <w:sz w:val="20"/>
      <w:szCs w:val="20"/>
      <w:lang w:eastAsia="tr-TR"/>
    </w:rPr>
  </w:style>
  <w:style w:type="character" w:customStyle="1" w:styleId="Balk6Char">
    <w:name w:val="Başlık 6 Char"/>
    <w:link w:val="Balk6"/>
    <w:uiPriority w:val="99"/>
    <w:locked/>
    <w:rsid w:val="004052FF"/>
    <w:rPr>
      <w:rFonts w:ascii="Arial" w:hAnsi="Arial" w:cs="Times New Roman"/>
      <w:b/>
      <w:sz w:val="20"/>
      <w:szCs w:val="20"/>
      <w:lang w:eastAsia="tr-TR"/>
    </w:rPr>
  </w:style>
  <w:style w:type="character" w:customStyle="1" w:styleId="Balk7Char">
    <w:name w:val="Başlık 7 Char"/>
    <w:link w:val="Balk7"/>
    <w:uiPriority w:val="99"/>
    <w:locked/>
    <w:rsid w:val="004052FF"/>
    <w:rPr>
      <w:rFonts w:ascii="Arial" w:hAnsi="Arial" w:cs="Times New Roman"/>
      <w:b/>
      <w:sz w:val="20"/>
      <w:szCs w:val="20"/>
      <w:lang w:eastAsia="tr-TR"/>
    </w:rPr>
  </w:style>
  <w:style w:type="character" w:customStyle="1" w:styleId="Balk8Char">
    <w:name w:val="Başlık 8 Char"/>
    <w:link w:val="Balk8"/>
    <w:uiPriority w:val="99"/>
    <w:locked/>
    <w:rsid w:val="004052FF"/>
    <w:rPr>
      <w:rFonts w:ascii="Arial" w:hAnsi="Arial" w:cs="Times New Roman"/>
      <w:b/>
      <w:sz w:val="20"/>
      <w:szCs w:val="20"/>
      <w:lang w:eastAsia="tr-TR"/>
    </w:rPr>
  </w:style>
  <w:style w:type="character" w:customStyle="1" w:styleId="Balk9Char">
    <w:name w:val="Başlık 9 Char"/>
    <w:link w:val="Balk9"/>
    <w:uiPriority w:val="99"/>
    <w:locked/>
    <w:rsid w:val="004052FF"/>
    <w:rPr>
      <w:rFonts w:ascii="Arial" w:hAnsi="Arial" w:cs="Times New Roman"/>
      <w:b/>
      <w:sz w:val="20"/>
      <w:szCs w:val="20"/>
      <w:lang w:eastAsia="tr-TR"/>
    </w:rPr>
  </w:style>
  <w:style w:type="paragraph" w:styleId="KonuBal">
    <w:name w:val="Title"/>
    <w:basedOn w:val="Normal"/>
    <w:link w:val="KonuBalChar"/>
    <w:uiPriority w:val="99"/>
    <w:qFormat/>
    <w:rsid w:val="004052FF"/>
    <w:pPr>
      <w:spacing w:line="360" w:lineRule="auto"/>
      <w:jc w:val="center"/>
    </w:pPr>
    <w:rPr>
      <w:rFonts w:ascii="Arial" w:hAnsi="Arial"/>
      <w:b/>
    </w:rPr>
  </w:style>
  <w:style w:type="character" w:customStyle="1" w:styleId="KonuBalChar">
    <w:name w:val="Konu Başlığı Char"/>
    <w:link w:val="KonuBal"/>
    <w:uiPriority w:val="99"/>
    <w:locked/>
    <w:rsid w:val="004052FF"/>
    <w:rPr>
      <w:rFonts w:ascii="Arial" w:hAnsi="Arial" w:cs="Times New Roman"/>
      <w:b/>
      <w:sz w:val="20"/>
      <w:szCs w:val="20"/>
      <w:lang w:eastAsia="tr-TR"/>
    </w:rPr>
  </w:style>
  <w:style w:type="paragraph" w:styleId="GvdeMetni">
    <w:name w:val="Body Text"/>
    <w:basedOn w:val="Normal"/>
    <w:link w:val="GvdeMetniChar"/>
    <w:uiPriority w:val="99"/>
    <w:rsid w:val="004052FF"/>
    <w:pPr>
      <w:jc w:val="both"/>
    </w:pPr>
    <w:rPr>
      <w:rFonts w:ascii="Times New Roman" w:hAnsi="Times New Roman"/>
      <w:i/>
      <w:sz w:val="20"/>
    </w:rPr>
  </w:style>
  <w:style w:type="character" w:customStyle="1" w:styleId="GvdeMetniChar">
    <w:name w:val="Gövde Metni Char"/>
    <w:link w:val="GvdeMetni"/>
    <w:uiPriority w:val="99"/>
    <w:locked/>
    <w:rsid w:val="004052FF"/>
    <w:rPr>
      <w:rFonts w:ascii="Times New Roman" w:hAnsi="Times New Roman" w:cs="Times New Roman"/>
      <w:i/>
      <w:sz w:val="20"/>
      <w:szCs w:val="20"/>
      <w:lang w:eastAsia="tr-TR"/>
    </w:rPr>
  </w:style>
  <w:style w:type="paragraph" w:styleId="GvdeMetniGirintisi">
    <w:name w:val="Body Text Indent"/>
    <w:basedOn w:val="Normal"/>
    <w:link w:val="GvdeMetniGirintisiChar"/>
    <w:uiPriority w:val="99"/>
    <w:rsid w:val="004052FF"/>
    <w:pPr>
      <w:ind w:firstLine="709"/>
      <w:jc w:val="both"/>
    </w:pPr>
    <w:rPr>
      <w:rFonts w:ascii="Times New Roman" w:hAnsi="Times New Roman"/>
      <w:i/>
      <w:sz w:val="20"/>
    </w:rPr>
  </w:style>
  <w:style w:type="character" w:customStyle="1" w:styleId="GvdeMetniGirintisiChar">
    <w:name w:val="Gövde Metni Girintisi Char"/>
    <w:link w:val="GvdeMetniGirintisi"/>
    <w:uiPriority w:val="99"/>
    <w:locked/>
    <w:rsid w:val="004052FF"/>
    <w:rPr>
      <w:rFonts w:ascii="Times New Roman" w:hAnsi="Times New Roman" w:cs="Times New Roman"/>
      <w:i/>
      <w:sz w:val="20"/>
      <w:szCs w:val="20"/>
      <w:lang w:eastAsia="tr-TR"/>
    </w:rPr>
  </w:style>
  <w:style w:type="paragraph" w:styleId="GvdeMetni2">
    <w:name w:val="Body Text 2"/>
    <w:basedOn w:val="Normal"/>
    <w:link w:val="GvdeMetni2Char"/>
    <w:uiPriority w:val="99"/>
    <w:rsid w:val="004052FF"/>
    <w:rPr>
      <w:rFonts w:ascii="Times New Roman" w:hAnsi="Times New Roman"/>
      <w:sz w:val="20"/>
    </w:rPr>
  </w:style>
  <w:style w:type="character" w:customStyle="1" w:styleId="GvdeMetni2Char">
    <w:name w:val="Gövde Metni 2 Char"/>
    <w:link w:val="GvdeMetni2"/>
    <w:uiPriority w:val="99"/>
    <w:locked/>
    <w:rsid w:val="004052FF"/>
    <w:rPr>
      <w:rFonts w:ascii="Times New Roman" w:hAnsi="Times New Roman" w:cs="Times New Roman"/>
      <w:sz w:val="20"/>
      <w:szCs w:val="20"/>
      <w:lang w:eastAsia="tr-TR"/>
    </w:rPr>
  </w:style>
  <w:style w:type="paragraph" w:styleId="GvdeMetni3">
    <w:name w:val="Body Text 3"/>
    <w:basedOn w:val="Normal"/>
    <w:link w:val="GvdeMetni3Char"/>
    <w:uiPriority w:val="99"/>
    <w:rsid w:val="004052FF"/>
    <w:pPr>
      <w:spacing w:before="120"/>
      <w:jc w:val="both"/>
    </w:pPr>
    <w:rPr>
      <w:rFonts w:ascii="Arial" w:hAnsi="Arial"/>
      <w:sz w:val="20"/>
    </w:rPr>
  </w:style>
  <w:style w:type="character" w:customStyle="1" w:styleId="GvdeMetni3Char">
    <w:name w:val="Gövde Metni 3 Char"/>
    <w:link w:val="GvdeMetni3"/>
    <w:uiPriority w:val="99"/>
    <w:locked/>
    <w:rsid w:val="004052FF"/>
    <w:rPr>
      <w:rFonts w:ascii="Arial" w:hAnsi="Arial" w:cs="Times New Roman"/>
      <w:sz w:val="20"/>
      <w:szCs w:val="20"/>
      <w:lang w:eastAsia="tr-TR"/>
    </w:rPr>
  </w:style>
  <w:style w:type="paragraph" w:styleId="GvdeMetniGirintisi2">
    <w:name w:val="Body Text Indent 2"/>
    <w:basedOn w:val="Normal"/>
    <w:link w:val="GvdeMetniGirintisi2Char"/>
    <w:uiPriority w:val="99"/>
    <w:rsid w:val="004052FF"/>
    <w:pPr>
      <w:ind w:firstLine="709"/>
      <w:jc w:val="both"/>
    </w:pPr>
    <w:rPr>
      <w:rFonts w:ascii="Arial" w:hAnsi="Arial"/>
      <w:sz w:val="20"/>
    </w:rPr>
  </w:style>
  <w:style w:type="character" w:customStyle="1" w:styleId="GvdeMetniGirintisi2Char">
    <w:name w:val="Gövde Metni Girintisi 2 Char"/>
    <w:link w:val="GvdeMetniGirintisi2"/>
    <w:uiPriority w:val="99"/>
    <w:locked/>
    <w:rsid w:val="004052FF"/>
    <w:rPr>
      <w:rFonts w:ascii="Arial" w:hAnsi="Arial" w:cs="Times New Roman"/>
      <w:sz w:val="20"/>
      <w:szCs w:val="20"/>
      <w:lang w:eastAsia="tr-TR"/>
    </w:rPr>
  </w:style>
  <w:style w:type="paragraph" w:styleId="AltBilgi">
    <w:name w:val="footer"/>
    <w:basedOn w:val="Normal"/>
    <w:link w:val="AltBilgiChar"/>
    <w:uiPriority w:val="99"/>
    <w:rsid w:val="004052FF"/>
    <w:pPr>
      <w:tabs>
        <w:tab w:val="center" w:pos="4536"/>
        <w:tab w:val="right" w:pos="9072"/>
      </w:tabs>
    </w:pPr>
  </w:style>
  <w:style w:type="character" w:customStyle="1" w:styleId="AltBilgiChar">
    <w:name w:val="Alt Bilgi Char"/>
    <w:link w:val="AltBilgi"/>
    <w:uiPriority w:val="99"/>
    <w:locked/>
    <w:rsid w:val="004052FF"/>
    <w:rPr>
      <w:rFonts w:ascii="New York" w:hAnsi="New York" w:cs="Times New Roman"/>
      <w:sz w:val="20"/>
      <w:szCs w:val="20"/>
      <w:lang w:eastAsia="tr-TR"/>
    </w:rPr>
  </w:style>
  <w:style w:type="character" w:styleId="SayfaNumaras">
    <w:name w:val="page number"/>
    <w:uiPriority w:val="99"/>
    <w:rsid w:val="004052FF"/>
    <w:rPr>
      <w:rFonts w:cs="Times New Roman"/>
    </w:rPr>
  </w:style>
  <w:style w:type="paragraph" w:styleId="DzMetin">
    <w:name w:val="Plain Text"/>
    <w:basedOn w:val="Normal"/>
    <w:link w:val="DzMetinChar"/>
    <w:uiPriority w:val="99"/>
    <w:rsid w:val="004052FF"/>
    <w:pPr>
      <w:widowControl w:val="0"/>
    </w:pPr>
    <w:rPr>
      <w:rFonts w:ascii="Courier New" w:hAnsi="Courier New"/>
      <w:sz w:val="20"/>
    </w:rPr>
  </w:style>
  <w:style w:type="character" w:customStyle="1" w:styleId="DzMetinChar">
    <w:name w:val="Düz Metin Char"/>
    <w:link w:val="DzMetin"/>
    <w:uiPriority w:val="99"/>
    <w:locked/>
    <w:rsid w:val="004052FF"/>
    <w:rPr>
      <w:rFonts w:ascii="Courier New" w:hAnsi="Courier New" w:cs="Times New Roman"/>
      <w:sz w:val="20"/>
      <w:szCs w:val="20"/>
      <w:lang w:eastAsia="tr-TR"/>
    </w:rPr>
  </w:style>
  <w:style w:type="paragraph" w:styleId="GvdeMetniGirintisi3">
    <w:name w:val="Body Text Indent 3"/>
    <w:basedOn w:val="Normal"/>
    <w:link w:val="GvdeMetniGirintisi3Char"/>
    <w:uiPriority w:val="99"/>
    <w:rsid w:val="004052FF"/>
    <w:pPr>
      <w:ind w:firstLine="567"/>
    </w:pPr>
    <w:rPr>
      <w:rFonts w:ascii="Times New Roman" w:hAnsi="Times New Roman"/>
      <w:sz w:val="20"/>
    </w:rPr>
  </w:style>
  <w:style w:type="character" w:customStyle="1" w:styleId="GvdeMetniGirintisi3Char">
    <w:name w:val="Gövde Metni Girintisi 3 Char"/>
    <w:link w:val="GvdeMetniGirintisi3"/>
    <w:uiPriority w:val="99"/>
    <w:locked/>
    <w:rsid w:val="004052FF"/>
    <w:rPr>
      <w:rFonts w:ascii="Times New Roman" w:hAnsi="Times New Roman" w:cs="Times New Roman"/>
      <w:sz w:val="20"/>
      <w:szCs w:val="20"/>
      <w:lang w:eastAsia="tr-TR"/>
    </w:rPr>
  </w:style>
  <w:style w:type="paragraph" w:customStyle="1" w:styleId="xl27">
    <w:name w:val="xl27"/>
    <w:basedOn w:val="Normal"/>
    <w:uiPriority w:val="99"/>
    <w:rsid w:val="004052FF"/>
    <w:pPr>
      <w:spacing w:before="100" w:after="100"/>
    </w:pPr>
    <w:rPr>
      <w:rFonts w:ascii="Arial" w:hAnsi="Arial"/>
    </w:rPr>
  </w:style>
  <w:style w:type="paragraph" w:styleId="stBilgi">
    <w:name w:val="header"/>
    <w:basedOn w:val="Normal"/>
    <w:link w:val="stBilgiChar"/>
    <w:uiPriority w:val="99"/>
    <w:rsid w:val="004052FF"/>
    <w:pPr>
      <w:tabs>
        <w:tab w:val="center" w:pos="4536"/>
        <w:tab w:val="right" w:pos="9072"/>
      </w:tabs>
    </w:pPr>
  </w:style>
  <w:style w:type="character" w:customStyle="1" w:styleId="stBilgiChar">
    <w:name w:val="Üst Bilgi Char"/>
    <w:link w:val="stBilgi"/>
    <w:uiPriority w:val="99"/>
    <w:locked/>
    <w:rsid w:val="004052FF"/>
    <w:rPr>
      <w:rFonts w:ascii="New York" w:hAnsi="New York" w:cs="Times New Roman"/>
      <w:sz w:val="20"/>
      <w:szCs w:val="20"/>
      <w:lang w:eastAsia="tr-TR"/>
    </w:rPr>
  </w:style>
  <w:style w:type="character" w:styleId="Gl">
    <w:name w:val="Strong"/>
    <w:uiPriority w:val="99"/>
    <w:qFormat/>
    <w:rsid w:val="004052FF"/>
    <w:rPr>
      <w:rFonts w:cs="Times New Roman"/>
      <w:b/>
    </w:rPr>
  </w:style>
  <w:style w:type="character" w:styleId="Kpr">
    <w:name w:val="Hyperlink"/>
    <w:uiPriority w:val="99"/>
    <w:rsid w:val="004052FF"/>
    <w:rPr>
      <w:rFonts w:cs="Times New Roman"/>
      <w:color w:val="0000FF"/>
      <w:u w:val="single"/>
    </w:rPr>
  </w:style>
  <w:style w:type="paragraph" w:styleId="BalonMetni">
    <w:name w:val="Balloon Text"/>
    <w:basedOn w:val="Normal"/>
    <w:link w:val="BalonMetniChar"/>
    <w:uiPriority w:val="99"/>
    <w:rsid w:val="004052FF"/>
    <w:rPr>
      <w:rFonts w:ascii="Tahoma" w:hAnsi="Tahoma" w:cs="Tahoma"/>
      <w:sz w:val="16"/>
      <w:szCs w:val="16"/>
    </w:rPr>
  </w:style>
  <w:style w:type="character" w:customStyle="1" w:styleId="BalonMetniChar">
    <w:name w:val="Balon Metni Char"/>
    <w:link w:val="BalonMetni"/>
    <w:uiPriority w:val="99"/>
    <w:locked/>
    <w:rsid w:val="004052FF"/>
    <w:rPr>
      <w:rFonts w:ascii="Tahoma" w:hAnsi="Tahoma" w:cs="Tahoma"/>
      <w:sz w:val="16"/>
      <w:szCs w:val="16"/>
      <w:lang w:eastAsia="tr-TR"/>
    </w:rPr>
  </w:style>
  <w:style w:type="paragraph" w:styleId="NormalWeb">
    <w:name w:val="Normal (Web)"/>
    <w:basedOn w:val="Normal"/>
    <w:uiPriority w:val="99"/>
    <w:rsid w:val="004052FF"/>
    <w:pPr>
      <w:spacing w:before="100" w:beforeAutospacing="1" w:after="100" w:afterAutospacing="1"/>
    </w:pPr>
    <w:rPr>
      <w:rFonts w:ascii="Times New Roman" w:hAnsi="Times New Roman"/>
      <w:szCs w:val="24"/>
    </w:rPr>
  </w:style>
  <w:style w:type="character" w:customStyle="1" w:styleId="apple-converted-space">
    <w:name w:val="apple-converted-space"/>
    <w:uiPriority w:val="99"/>
    <w:rsid w:val="004052FF"/>
    <w:rPr>
      <w:rFonts w:cs="Times New Roman"/>
    </w:rPr>
  </w:style>
  <w:style w:type="paragraph" w:styleId="ListeMaddemi">
    <w:name w:val="List Bullet"/>
    <w:basedOn w:val="Normal"/>
    <w:uiPriority w:val="99"/>
    <w:rsid w:val="004052FF"/>
    <w:pPr>
      <w:numPr>
        <w:numId w:val="1"/>
      </w:numPr>
      <w:contextualSpacing/>
    </w:pPr>
  </w:style>
  <w:style w:type="paragraph" w:styleId="ListeParagraf">
    <w:name w:val="List Paragraph"/>
    <w:basedOn w:val="Normal"/>
    <w:uiPriority w:val="1"/>
    <w:qFormat/>
    <w:rsid w:val="004052FF"/>
    <w:pPr>
      <w:spacing w:before="100" w:beforeAutospacing="1" w:after="100" w:afterAutospacing="1"/>
    </w:pPr>
    <w:rPr>
      <w:rFonts w:ascii="Times New Roman" w:eastAsia="Calibri" w:hAnsi="Times New Roman"/>
      <w:szCs w:val="24"/>
    </w:rPr>
  </w:style>
  <w:style w:type="table" w:styleId="TabloKlavuzu">
    <w:name w:val="Table Grid"/>
    <w:basedOn w:val="NormalTablo"/>
    <w:uiPriority w:val="59"/>
    <w:rsid w:val="005631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1D4"/>
    <w:pPr>
      <w:autoSpaceDE w:val="0"/>
      <w:autoSpaceDN w:val="0"/>
      <w:adjustRightInd w:val="0"/>
    </w:pPr>
    <w:rPr>
      <w:rFonts w:eastAsia="Times New Roman" w:cs="Calibri"/>
      <w:color w:val="000000"/>
      <w:sz w:val="24"/>
      <w:szCs w:val="24"/>
    </w:rPr>
  </w:style>
  <w:style w:type="paragraph" w:customStyle="1" w:styleId="msolstparagraph">
    <w:name w:val="msolıstparagraph"/>
    <w:basedOn w:val="Normal"/>
    <w:uiPriority w:val="99"/>
    <w:rsid w:val="005631D4"/>
    <w:pPr>
      <w:ind w:left="720"/>
    </w:pPr>
    <w:rPr>
      <w:rFonts w:ascii="Times New Roman" w:eastAsia="SimSun" w:hAnsi="Times New Roman"/>
      <w:sz w:val="20"/>
    </w:rPr>
  </w:style>
  <w:style w:type="paragraph" w:customStyle="1" w:styleId="ListeParagraf1">
    <w:name w:val="Liste Paragraf1"/>
    <w:basedOn w:val="Normal"/>
    <w:uiPriority w:val="99"/>
    <w:rsid w:val="005631D4"/>
    <w:pPr>
      <w:ind w:left="720"/>
    </w:pPr>
    <w:rPr>
      <w:rFonts w:ascii="Times New Roman" w:eastAsia="SimSun" w:hAnsi="Times New Roman"/>
      <w:sz w:val="20"/>
    </w:rPr>
  </w:style>
  <w:style w:type="paragraph" w:customStyle="1" w:styleId="ListeParagraf2">
    <w:name w:val="Liste Paragraf2"/>
    <w:basedOn w:val="Normal"/>
    <w:uiPriority w:val="99"/>
    <w:rsid w:val="00257E7C"/>
    <w:pPr>
      <w:ind w:left="720"/>
    </w:pPr>
    <w:rPr>
      <w:rFonts w:ascii="Times New Roman" w:eastAsia="SimSun" w:hAnsi="Times New Roman"/>
      <w:sz w:val="20"/>
    </w:rPr>
  </w:style>
  <w:style w:type="paragraph" w:customStyle="1" w:styleId="ListeParagraf3">
    <w:name w:val="Liste Paragraf3"/>
    <w:basedOn w:val="Normal"/>
    <w:uiPriority w:val="99"/>
    <w:rsid w:val="003617AC"/>
    <w:pPr>
      <w:spacing w:before="100" w:beforeAutospacing="1" w:after="100" w:afterAutospacing="1"/>
    </w:pPr>
    <w:rPr>
      <w:rFonts w:ascii="Times New Roman" w:hAnsi="Times New Roman"/>
      <w:szCs w:val="24"/>
    </w:rPr>
  </w:style>
  <w:style w:type="character" w:styleId="Vurgu">
    <w:name w:val="Emphasis"/>
    <w:basedOn w:val="VarsaylanParagrafYazTipi"/>
    <w:qFormat/>
    <w:locked/>
    <w:rsid w:val="000C4A9A"/>
    <w:rPr>
      <w:i/>
      <w:iCs/>
    </w:rPr>
  </w:style>
  <w:style w:type="paragraph" w:styleId="Altyaz">
    <w:name w:val="Subtitle"/>
    <w:basedOn w:val="Normal"/>
    <w:next w:val="Normal"/>
    <w:link w:val="AltyazChar"/>
    <w:qFormat/>
    <w:locked/>
    <w:rsid w:val="000C4A9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0C4A9A"/>
    <w:rPr>
      <w:rFonts w:asciiTheme="minorHAnsi" w:eastAsiaTheme="minorEastAsia" w:hAnsiTheme="minorHAnsi" w:cstheme="minorBidi"/>
      <w:color w:val="5A5A5A" w:themeColor="text1" w:themeTint="A5"/>
      <w:spacing w:val="15"/>
      <w:sz w:val="22"/>
      <w:szCs w:val="22"/>
    </w:rPr>
  </w:style>
  <w:style w:type="paragraph" w:customStyle="1" w:styleId="Normal1">
    <w:name w:val="Normal1"/>
    <w:rsid w:val="00CB36AF"/>
    <w:rPr>
      <w:rFonts w:ascii="Times New Roman" w:eastAsia="Times New Roman" w:hAnsi="Times New Roman"/>
      <w:sz w:val="24"/>
      <w:szCs w:val="24"/>
    </w:rPr>
  </w:style>
  <w:style w:type="paragraph" w:customStyle="1" w:styleId="Body">
    <w:name w:val="Body"/>
    <w:rsid w:val="00CB36AF"/>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numbering" w:customStyle="1" w:styleId="Numbered">
    <w:name w:val="Numbered"/>
    <w:rsid w:val="00CB36AF"/>
    <w:pPr>
      <w:numPr>
        <w:numId w:val="12"/>
      </w:numPr>
    </w:pPr>
  </w:style>
  <w:style w:type="character" w:styleId="zmlenmeyenBahsetme">
    <w:name w:val="Unresolved Mention"/>
    <w:basedOn w:val="VarsaylanParagrafYazTipi"/>
    <w:uiPriority w:val="99"/>
    <w:semiHidden/>
    <w:unhideWhenUsed/>
    <w:rsid w:val="00FF39AE"/>
    <w:rPr>
      <w:color w:val="605E5C"/>
      <w:shd w:val="clear" w:color="auto" w:fill="E1DFDD"/>
    </w:rPr>
  </w:style>
  <w:style w:type="paragraph" w:customStyle="1" w:styleId="mebb">
    <w:name w:val="mebb"/>
    <w:basedOn w:val="Normal"/>
    <w:rsid w:val="00776E13"/>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82524">
      <w:bodyDiv w:val="1"/>
      <w:marLeft w:val="0"/>
      <w:marRight w:val="0"/>
      <w:marTop w:val="0"/>
      <w:marBottom w:val="0"/>
      <w:divBdr>
        <w:top w:val="none" w:sz="0" w:space="0" w:color="auto"/>
        <w:left w:val="none" w:sz="0" w:space="0" w:color="auto"/>
        <w:bottom w:val="none" w:sz="0" w:space="0" w:color="auto"/>
        <w:right w:val="none" w:sz="0" w:space="0" w:color="auto"/>
      </w:divBdr>
    </w:div>
    <w:div w:id="1136877113">
      <w:bodyDiv w:val="1"/>
      <w:marLeft w:val="0"/>
      <w:marRight w:val="0"/>
      <w:marTop w:val="0"/>
      <w:marBottom w:val="0"/>
      <w:divBdr>
        <w:top w:val="none" w:sz="0" w:space="0" w:color="auto"/>
        <w:left w:val="none" w:sz="0" w:space="0" w:color="auto"/>
        <w:bottom w:val="none" w:sz="0" w:space="0" w:color="auto"/>
        <w:right w:val="none" w:sz="0" w:space="0" w:color="auto"/>
      </w:divBdr>
    </w:div>
    <w:div w:id="1694455806">
      <w:bodyDiv w:val="1"/>
      <w:marLeft w:val="0"/>
      <w:marRight w:val="0"/>
      <w:marTop w:val="0"/>
      <w:marBottom w:val="0"/>
      <w:divBdr>
        <w:top w:val="none" w:sz="0" w:space="0" w:color="auto"/>
        <w:left w:val="none" w:sz="0" w:space="0" w:color="auto"/>
        <w:bottom w:val="none" w:sz="0" w:space="0" w:color="auto"/>
        <w:right w:val="none" w:sz="0" w:space="0" w:color="auto"/>
      </w:divBdr>
    </w:div>
    <w:div w:id="1931887217">
      <w:bodyDiv w:val="1"/>
      <w:marLeft w:val="0"/>
      <w:marRight w:val="0"/>
      <w:marTop w:val="0"/>
      <w:marBottom w:val="0"/>
      <w:divBdr>
        <w:top w:val="none" w:sz="0" w:space="0" w:color="auto"/>
        <w:left w:val="none" w:sz="0" w:space="0" w:color="auto"/>
        <w:bottom w:val="none" w:sz="0" w:space="0" w:color="auto"/>
        <w:right w:val="none" w:sz="0" w:space="0" w:color="auto"/>
      </w:divBdr>
    </w:div>
    <w:div w:id="2089954785">
      <w:bodyDiv w:val="1"/>
      <w:marLeft w:val="0"/>
      <w:marRight w:val="0"/>
      <w:marTop w:val="0"/>
      <w:marBottom w:val="0"/>
      <w:divBdr>
        <w:top w:val="none" w:sz="0" w:space="0" w:color="auto"/>
        <w:left w:val="none" w:sz="0" w:space="0" w:color="auto"/>
        <w:bottom w:val="none" w:sz="0" w:space="0" w:color="auto"/>
        <w:right w:val="none" w:sz="0" w:space="0" w:color="auto"/>
      </w:divBdr>
      <w:divsChild>
        <w:div w:id="2094163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4E4A6-3DB2-44E9-81E9-8490ECFBA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1442</Words>
  <Characters>8221</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NDDNDD</dc:creator>
  <cp:lastModifiedBy>HALİME YILDIZ</cp:lastModifiedBy>
  <cp:revision>6</cp:revision>
  <cp:lastPrinted>2019-09-18T12:02:00Z</cp:lastPrinted>
  <dcterms:created xsi:type="dcterms:W3CDTF">2021-10-15T18:19:00Z</dcterms:created>
  <dcterms:modified xsi:type="dcterms:W3CDTF">2021-10-19T10:53:00Z</dcterms:modified>
</cp:coreProperties>
</file>