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A1BC" w14:textId="6AA066D2" w:rsidR="001B3FEA" w:rsidRDefault="001B3FEA" w:rsidP="00D853B1">
      <w:pPr>
        <w:jc w:val="center"/>
        <w:rPr>
          <w:b/>
          <w:color w:val="FF0000"/>
          <w:sz w:val="36"/>
          <w:szCs w:val="36"/>
        </w:rPr>
      </w:pPr>
    </w:p>
    <w:tbl>
      <w:tblPr>
        <w:tblStyle w:val="TabloKlavuzu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12"/>
      </w:tblGrid>
      <w:tr w:rsidR="005F680A" w:rsidRPr="000436B4" w14:paraId="0E36D364" w14:textId="77777777" w:rsidTr="0057646C">
        <w:trPr>
          <w:trHeight w:val="562"/>
        </w:trPr>
        <w:tc>
          <w:tcPr>
            <w:tcW w:w="9212" w:type="dxa"/>
            <w:shd w:val="clear" w:color="auto" w:fill="4F81BD" w:themeFill="accent1"/>
            <w:vAlign w:val="center"/>
          </w:tcPr>
          <w:p w14:paraId="48D77F2E" w14:textId="40961D68" w:rsidR="008C000F" w:rsidRPr="0057646C" w:rsidRDefault="00B45370" w:rsidP="0057646C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B4537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TAM İDRAR ANALİZİ (MİKROSKOPİK İNCELEME DAHİL) YAPABİLME</w:t>
            </w:r>
          </w:p>
        </w:tc>
      </w:tr>
    </w:tbl>
    <w:p w14:paraId="675F04C5" w14:textId="459365D8" w:rsidR="008C000F" w:rsidRDefault="008C000F" w:rsidP="00D853B1">
      <w:pPr>
        <w:jc w:val="center"/>
        <w:rPr>
          <w:b/>
          <w:color w:val="FF0000"/>
          <w:sz w:val="36"/>
          <w:szCs w:val="36"/>
        </w:rPr>
      </w:pPr>
    </w:p>
    <w:tbl>
      <w:tblPr>
        <w:tblStyle w:val="TabloKlavuzu"/>
        <w:tblW w:w="9336" w:type="dxa"/>
        <w:tblLook w:val="04A0" w:firstRow="1" w:lastRow="0" w:firstColumn="1" w:lastColumn="0" w:noHBand="0" w:noVBand="1"/>
      </w:tblPr>
      <w:tblGrid>
        <w:gridCol w:w="9336"/>
      </w:tblGrid>
      <w:tr w:rsidR="000436B4" w14:paraId="15405506" w14:textId="77777777" w:rsidTr="007B2B6D">
        <w:trPr>
          <w:trHeight w:val="485"/>
        </w:trPr>
        <w:tc>
          <w:tcPr>
            <w:tcW w:w="9336" w:type="dxa"/>
            <w:vAlign w:val="center"/>
          </w:tcPr>
          <w:p w14:paraId="49E5F04B" w14:textId="7B90528B" w:rsidR="000436B4" w:rsidRDefault="000436B4" w:rsidP="007B2B6D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AMAÇ:</w:t>
            </w:r>
            <w:r w:rsidR="00E450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B76EB" w:rsidRPr="005862C3">
              <w:rPr>
                <w:rFonts w:ascii="Times New Roman" w:hAnsi="Times New Roman" w:cs="Times New Roman"/>
              </w:rPr>
              <w:t>Strip</w:t>
            </w:r>
            <w:proofErr w:type="spellEnd"/>
            <w:r w:rsidR="008B76EB" w:rsidRPr="005862C3">
              <w:rPr>
                <w:rFonts w:ascii="Times New Roman" w:hAnsi="Times New Roman" w:cs="Times New Roman"/>
              </w:rPr>
              <w:t xml:space="preserve"> ve mikroskopla </w:t>
            </w:r>
            <w:r w:rsidR="0094317C" w:rsidRPr="005862C3">
              <w:rPr>
                <w:rFonts w:ascii="Times New Roman" w:hAnsi="Times New Roman" w:cs="Times New Roman"/>
              </w:rPr>
              <w:t xml:space="preserve">tam idrar tetkiki yapabilme becerisi </w:t>
            </w:r>
            <w:r w:rsidR="005862C3" w:rsidRPr="005862C3">
              <w:rPr>
                <w:rFonts w:ascii="Times New Roman" w:hAnsi="Times New Roman" w:cs="Times New Roman"/>
              </w:rPr>
              <w:t xml:space="preserve">kazandırmak </w:t>
            </w:r>
          </w:p>
        </w:tc>
      </w:tr>
      <w:tr w:rsidR="00E45052" w14:paraId="105A8AD0" w14:textId="77777777" w:rsidTr="007B2B6D">
        <w:trPr>
          <w:trHeight w:val="972"/>
        </w:trPr>
        <w:tc>
          <w:tcPr>
            <w:tcW w:w="9336" w:type="dxa"/>
            <w:vAlign w:val="center"/>
          </w:tcPr>
          <w:p w14:paraId="600A909C" w14:textId="20848F4D" w:rsidR="00E45052" w:rsidRDefault="00E45052" w:rsidP="007B2B6D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HEDEF: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B2997">
              <w:rPr>
                <w:rFonts w:ascii="Times New Roman" w:hAnsi="Times New Roman" w:cs="Times New Roman"/>
                <w:bCs/>
              </w:rPr>
              <w:t xml:space="preserve">Öğrenciler </w:t>
            </w:r>
            <w:r w:rsidR="004D2B61">
              <w:rPr>
                <w:rFonts w:ascii="Times New Roman" w:hAnsi="Times New Roman" w:cs="Times New Roman"/>
                <w:bCs/>
              </w:rPr>
              <w:t xml:space="preserve">tam idrar analizi </w:t>
            </w:r>
            <w:r w:rsidR="00F22D58">
              <w:rPr>
                <w:rFonts w:ascii="Times New Roman" w:hAnsi="Times New Roman" w:cs="Times New Roman"/>
                <w:bCs/>
              </w:rPr>
              <w:t xml:space="preserve">yapabilme </w:t>
            </w:r>
            <w:r w:rsidRPr="00EB2997">
              <w:rPr>
                <w:rFonts w:ascii="Times New Roman" w:hAnsi="Times New Roman" w:cs="Times New Roman"/>
                <w:bCs/>
              </w:rPr>
              <w:t>basamaklarını sayabilecek ve uygulayabilecektir.</w:t>
            </w:r>
          </w:p>
        </w:tc>
      </w:tr>
      <w:tr w:rsidR="00E45052" w14:paraId="2504AC4B" w14:textId="77777777" w:rsidTr="007B2B6D">
        <w:trPr>
          <w:trHeight w:val="485"/>
        </w:trPr>
        <w:tc>
          <w:tcPr>
            <w:tcW w:w="9336" w:type="dxa"/>
            <w:vAlign w:val="center"/>
          </w:tcPr>
          <w:p w14:paraId="7C8C14BE" w14:textId="5266593E" w:rsidR="00E45052" w:rsidRDefault="00E45052" w:rsidP="007B2B6D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ÖĞRENME DÜZEYİ:</w:t>
            </w:r>
            <w:r w:rsidR="00CF3272">
              <w:rPr>
                <w:rFonts w:ascii="Times New Roman" w:hAnsi="Times New Roman" w:cs="Times New Roman"/>
                <w:b/>
                <w:bCs/>
              </w:rPr>
              <w:t xml:space="preserve"> 3</w:t>
            </w:r>
          </w:p>
        </w:tc>
      </w:tr>
      <w:tr w:rsidR="00E45052" w14:paraId="5C6055FE" w14:textId="77777777" w:rsidTr="007B2B6D">
        <w:trPr>
          <w:trHeight w:val="485"/>
        </w:trPr>
        <w:tc>
          <w:tcPr>
            <w:tcW w:w="9336" w:type="dxa"/>
            <w:vAlign w:val="center"/>
          </w:tcPr>
          <w:p w14:paraId="3C484A05" w14:textId="77777777" w:rsidR="00641370" w:rsidRPr="007B2B6D" w:rsidRDefault="00E45052" w:rsidP="007B2B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ARAÇLAR: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F52890C" w14:textId="035BF3BF" w:rsidR="00E45052" w:rsidRPr="00A17706" w:rsidRDefault="00A17706" w:rsidP="00A17706">
            <w:pPr>
              <w:pStyle w:val="Default"/>
            </w:pPr>
            <w:r w:rsidRPr="00897DFD">
              <w:rPr>
                <w:color w:val="auto"/>
                <w:sz w:val="22"/>
                <w:szCs w:val="22"/>
              </w:rPr>
              <w:t>Işık mikroskobu</w:t>
            </w:r>
            <w:r w:rsidR="00641370" w:rsidRPr="00897DFD">
              <w:rPr>
                <w:color w:val="auto"/>
                <w:sz w:val="22"/>
                <w:szCs w:val="22"/>
              </w:rPr>
              <w:t>, santrifüj</w:t>
            </w:r>
            <w:r w:rsidR="00931812" w:rsidRPr="00897DFD">
              <w:rPr>
                <w:color w:val="auto"/>
                <w:sz w:val="22"/>
                <w:szCs w:val="22"/>
              </w:rPr>
              <w:t xml:space="preserve"> aleti</w:t>
            </w:r>
            <w:r w:rsidR="004E1CF1" w:rsidRPr="00897DFD">
              <w:rPr>
                <w:color w:val="auto"/>
                <w:sz w:val="22"/>
                <w:szCs w:val="22"/>
              </w:rPr>
              <w:t xml:space="preserve">, </w:t>
            </w:r>
            <w:r w:rsidR="00931812" w:rsidRPr="00897DFD">
              <w:rPr>
                <w:color w:val="auto"/>
                <w:sz w:val="22"/>
                <w:szCs w:val="22"/>
              </w:rPr>
              <w:t xml:space="preserve">kapaklı idrar kabı, </w:t>
            </w:r>
            <w:r w:rsidR="005F1C93" w:rsidRPr="00897DFD">
              <w:rPr>
                <w:color w:val="auto"/>
                <w:sz w:val="22"/>
                <w:szCs w:val="22"/>
              </w:rPr>
              <w:t xml:space="preserve">lam, lamel, </w:t>
            </w:r>
            <w:r w:rsidR="00641370" w:rsidRPr="00897DFD">
              <w:rPr>
                <w:color w:val="auto"/>
                <w:sz w:val="22"/>
                <w:szCs w:val="22"/>
              </w:rPr>
              <w:t>deney tüpü</w:t>
            </w:r>
            <w:r w:rsidR="004E1CF1" w:rsidRPr="00897DFD">
              <w:rPr>
                <w:color w:val="auto"/>
                <w:sz w:val="22"/>
                <w:szCs w:val="22"/>
              </w:rPr>
              <w:t xml:space="preserve">, </w:t>
            </w:r>
            <w:r w:rsidR="00641370" w:rsidRPr="00897DFD">
              <w:rPr>
                <w:color w:val="auto"/>
                <w:sz w:val="22"/>
                <w:szCs w:val="22"/>
              </w:rPr>
              <w:t xml:space="preserve">taze idrar örneği, </w:t>
            </w:r>
            <w:proofErr w:type="spellStart"/>
            <w:r w:rsidR="00641370" w:rsidRPr="00897DFD">
              <w:rPr>
                <w:color w:val="auto"/>
                <w:sz w:val="22"/>
                <w:szCs w:val="22"/>
              </w:rPr>
              <w:t>strip</w:t>
            </w:r>
            <w:proofErr w:type="spellEnd"/>
            <w:r w:rsidR="00641370" w:rsidRPr="00897DFD">
              <w:rPr>
                <w:color w:val="auto"/>
                <w:sz w:val="22"/>
                <w:szCs w:val="22"/>
              </w:rPr>
              <w:t xml:space="preserve"> (</w:t>
            </w:r>
            <w:r w:rsidR="004E1CF1" w:rsidRPr="00897DFD">
              <w:rPr>
                <w:color w:val="auto"/>
                <w:sz w:val="22"/>
                <w:szCs w:val="22"/>
              </w:rPr>
              <w:t xml:space="preserve">idrar analiz </w:t>
            </w:r>
            <w:r w:rsidR="00641370" w:rsidRPr="00897DFD">
              <w:rPr>
                <w:color w:val="auto"/>
                <w:sz w:val="22"/>
                <w:szCs w:val="22"/>
              </w:rPr>
              <w:t xml:space="preserve">test çubuğu, </w:t>
            </w:r>
            <w:proofErr w:type="spellStart"/>
            <w:r w:rsidR="00641370" w:rsidRPr="00897DFD">
              <w:rPr>
                <w:color w:val="auto"/>
                <w:sz w:val="22"/>
                <w:szCs w:val="22"/>
              </w:rPr>
              <w:t>stick</w:t>
            </w:r>
            <w:proofErr w:type="spellEnd"/>
            <w:r w:rsidR="00641370" w:rsidRPr="00897DFD">
              <w:rPr>
                <w:color w:val="auto"/>
                <w:sz w:val="22"/>
                <w:szCs w:val="22"/>
              </w:rPr>
              <w:t xml:space="preserve">), filtre </w:t>
            </w:r>
            <w:r w:rsidR="004E1CF1" w:rsidRPr="00897DFD">
              <w:rPr>
                <w:color w:val="auto"/>
                <w:sz w:val="22"/>
                <w:szCs w:val="22"/>
              </w:rPr>
              <w:t>kâğıdı</w:t>
            </w:r>
            <w:r w:rsidR="00641370" w:rsidRPr="00897DFD">
              <w:rPr>
                <w:color w:val="auto"/>
                <w:sz w:val="22"/>
                <w:szCs w:val="22"/>
              </w:rPr>
              <w:t>,</w:t>
            </w:r>
            <w:r w:rsidRPr="00897DF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97DFD">
              <w:rPr>
                <w:color w:val="auto"/>
                <w:sz w:val="22"/>
                <w:szCs w:val="22"/>
              </w:rPr>
              <w:t>strip</w:t>
            </w:r>
            <w:proofErr w:type="spellEnd"/>
            <w:r w:rsidRPr="00897DFD">
              <w:rPr>
                <w:color w:val="auto"/>
                <w:sz w:val="22"/>
                <w:szCs w:val="22"/>
              </w:rPr>
              <w:t xml:space="preserve"> için </w:t>
            </w:r>
            <w:r w:rsidR="00641370" w:rsidRPr="00897DFD">
              <w:rPr>
                <w:color w:val="auto"/>
                <w:sz w:val="22"/>
                <w:szCs w:val="22"/>
              </w:rPr>
              <w:t xml:space="preserve">karşılaştırma eşeli, idrar analizi sonuç rapor </w:t>
            </w:r>
            <w:proofErr w:type="gramStart"/>
            <w:r w:rsidR="00641370" w:rsidRPr="00897DFD">
              <w:rPr>
                <w:color w:val="auto"/>
                <w:sz w:val="22"/>
                <w:szCs w:val="22"/>
              </w:rPr>
              <w:t>kağıdı</w:t>
            </w:r>
            <w:proofErr w:type="gramEnd"/>
          </w:p>
        </w:tc>
      </w:tr>
    </w:tbl>
    <w:p w14:paraId="42B6E051" w14:textId="0E75A101" w:rsidR="000436B4" w:rsidRDefault="000436B4" w:rsidP="00D853B1">
      <w:pPr>
        <w:jc w:val="center"/>
        <w:rPr>
          <w:b/>
          <w:color w:val="FF0000"/>
          <w:sz w:val="36"/>
          <w:szCs w:val="36"/>
        </w:rPr>
      </w:pPr>
    </w:p>
    <w:tbl>
      <w:tblPr>
        <w:tblStyle w:val="AkListe-Vurgu1"/>
        <w:tblW w:w="0" w:type="auto"/>
        <w:tblInd w:w="0" w:type="dxa"/>
        <w:tblLook w:val="04A0" w:firstRow="1" w:lastRow="0" w:firstColumn="1" w:lastColumn="0" w:noHBand="0" w:noVBand="1"/>
      </w:tblPr>
      <w:tblGrid>
        <w:gridCol w:w="1282"/>
        <w:gridCol w:w="8006"/>
      </w:tblGrid>
      <w:tr w:rsidR="0021062F" w14:paraId="6C1F7FE9" w14:textId="77777777" w:rsidTr="00210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hideMark/>
          </w:tcPr>
          <w:p w14:paraId="490BFE16" w14:textId="77777777" w:rsidR="0021062F" w:rsidRDefault="0021062F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DEĞERLENDİRME KRİTERLERİ:</w:t>
            </w:r>
          </w:p>
        </w:tc>
      </w:tr>
      <w:tr w:rsidR="0021062F" w14:paraId="7BBE52F5" w14:textId="77777777" w:rsidTr="00210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hideMark/>
          </w:tcPr>
          <w:p w14:paraId="0F7AF965" w14:textId="77777777" w:rsidR="0021062F" w:rsidRDefault="0021062F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21062F" w14:paraId="3B15A045" w14:textId="77777777" w:rsidTr="00210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14:paraId="4F8174D8" w14:textId="77777777" w:rsidR="0021062F" w:rsidRDefault="0021062F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6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14:paraId="346C556A" w14:textId="77777777" w:rsidR="0021062F" w:rsidRDefault="0021062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Geliştirilmesi gerekir:</w:t>
            </w:r>
            <w:r>
              <w:rPr>
                <w:rFonts w:ascii="Times New Roman" w:hAnsi="Times New Roman" w:cs="Times New Roman"/>
              </w:rPr>
              <w:t xml:space="preserve"> Basamağın hiç uygulanmaması; yanlış uygulanması ya da sırasında uygulanmaması</w:t>
            </w:r>
          </w:p>
        </w:tc>
      </w:tr>
      <w:tr w:rsidR="0021062F" w14:paraId="3D820E3F" w14:textId="77777777" w:rsidTr="00210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tcBorders>
              <w:right w:val="nil"/>
            </w:tcBorders>
            <w:hideMark/>
          </w:tcPr>
          <w:p w14:paraId="47B24BF6" w14:textId="77777777" w:rsidR="0021062F" w:rsidRDefault="0021062F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06" w:type="dxa"/>
            <w:tcBorders>
              <w:left w:val="nil"/>
            </w:tcBorders>
            <w:hideMark/>
          </w:tcPr>
          <w:p w14:paraId="1E18EE7E" w14:textId="77777777" w:rsidR="0021062F" w:rsidRDefault="002106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Yeterli:</w:t>
            </w:r>
            <w:r>
              <w:rPr>
                <w:rFonts w:ascii="Times New Roman" w:hAnsi="Times New Roman" w:cs="Times New Roman"/>
              </w:rPr>
              <w:t xml:space="preserve"> Basamağın doğru olarak ve sırasında uygulanması; ancak eğiticinin yardımına gereksinim duyulması</w:t>
            </w:r>
          </w:p>
        </w:tc>
      </w:tr>
      <w:tr w:rsidR="0021062F" w14:paraId="6C2DFBF5" w14:textId="77777777" w:rsidTr="00210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hideMark/>
          </w:tcPr>
          <w:p w14:paraId="416962C0" w14:textId="77777777" w:rsidR="0021062F" w:rsidRDefault="0021062F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14:paraId="02FE2DC1" w14:textId="77777777" w:rsidR="0021062F" w:rsidRDefault="0021062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Ustalaşmış:</w:t>
            </w:r>
            <w:r>
              <w:rPr>
                <w:rFonts w:ascii="Times New Roman" w:hAnsi="Times New Roman" w:cs="Times New Roman"/>
              </w:rPr>
              <w:t xml:space="preserve"> Basamağın duraksamadan ve eğiticinin yardımına gereksinim olmadan doğru olarak ve sırasında uygulanması </w:t>
            </w:r>
          </w:p>
        </w:tc>
      </w:tr>
    </w:tbl>
    <w:p w14:paraId="51AE5EC8" w14:textId="3440BB20" w:rsidR="0021062F" w:rsidRDefault="0021062F" w:rsidP="00D853B1">
      <w:pPr>
        <w:jc w:val="center"/>
        <w:rPr>
          <w:b/>
          <w:color w:val="FF0000"/>
          <w:sz w:val="36"/>
          <w:szCs w:val="3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9A7166" w14:paraId="4E13F438" w14:textId="77777777" w:rsidTr="009A71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6630" w14:textId="77777777" w:rsidR="009A7166" w:rsidRDefault="009A716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KATILIMCININ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262B" w14:textId="77777777" w:rsidR="009A7166" w:rsidRDefault="009A716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A7166" w14:paraId="2D903622" w14:textId="77777777" w:rsidTr="009A71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F5D0" w14:textId="77777777" w:rsidR="009A7166" w:rsidRDefault="009A716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14DD" w14:textId="77777777" w:rsidR="009A7166" w:rsidRDefault="009A716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A7166" w14:paraId="6F7E5800" w14:textId="77777777" w:rsidTr="009A71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73A5" w14:textId="77777777" w:rsidR="009A7166" w:rsidRDefault="009A716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Sınıfı: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4AC0" w14:textId="77777777" w:rsidR="009A7166" w:rsidRDefault="009A716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A7166" w14:paraId="15E9BAE3" w14:textId="77777777" w:rsidTr="009A71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F74D" w14:textId="77777777" w:rsidR="009A7166" w:rsidRDefault="009A716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Numarası: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3630" w14:textId="77777777" w:rsidR="009A7166" w:rsidRDefault="009A716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25777D8" w14:textId="13ACB8C9" w:rsidR="009A7166" w:rsidRDefault="009A7166" w:rsidP="00D853B1">
      <w:pPr>
        <w:jc w:val="center"/>
        <w:rPr>
          <w:b/>
          <w:color w:val="FF0000"/>
          <w:sz w:val="36"/>
          <w:szCs w:val="36"/>
        </w:rPr>
      </w:pPr>
    </w:p>
    <w:p w14:paraId="6439A0AE" w14:textId="11D60CC1" w:rsidR="00A17706" w:rsidRDefault="00A17706" w:rsidP="00D853B1">
      <w:pPr>
        <w:jc w:val="center"/>
        <w:rPr>
          <w:b/>
          <w:color w:val="FF0000"/>
          <w:sz w:val="36"/>
          <w:szCs w:val="36"/>
        </w:rPr>
      </w:pPr>
    </w:p>
    <w:p w14:paraId="5BB3FDE9" w14:textId="77777777" w:rsidR="00A17706" w:rsidRDefault="00A17706" w:rsidP="00D853B1">
      <w:pPr>
        <w:jc w:val="center"/>
        <w:rPr>
          <w:b/>
          <w:color w:val="FF0000"/>
          <w:sz w:val="36"/>
          <w:szCs w:val="3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5722"/>
        <w:gridCol w:w="748"/>
        <w:gridCol w:w="741"/>
        <w:gridCol w:w="735"/>
      </w:tblGrid>
      <w:tr w:rsidR="004F3776" w:rsidRPr="002F31E6" w14:paraId="3B955734" w14:textId="77777777" w:rsidTr="00897DFD">
        <w:trPr>
          <w:trHeight w:val="1110"/>
        </w:trPr>
        <w:tc>
          <w:tcPr>
            <w:tcW w:w="687" w:type="pct"/>
            <w:shd w:val="clear" w:color="auto" w:fill="B6DDE8" w:themeFill="accent5" w:themeFillTint="66"/>
            <w:vAlign w:val="center"/>
            <w:hideMark/>
          </w:tcPr>
          <w:p w14:paraId="4AE56347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BASAMAK NO</w:t>
            </w:r>
          </w:p>
        </w:tc>
        <w:tc>
          <w:tcPr>
            <w:tcW w:w="3106" w:type="pct"/>
            <w:shd w:val="clear" w:color="auto" w:fill="B6DDE8" w:themeFill="accent5" w:themeFillTint="66"/>
            <w:vAlign w:val="center"/>
            <w:hideMark/>
          </w:tcPr>
          <w:p w14:paraId="5D1E6785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BASAMAKLARI</w:t>
            </w:r>
          </w:p>
        </w:tc>
        <w:tc>
          <w:tcPr>
            <w:tcW w:w="1207" w:type="pct"/>
            <w:gridSpan w:val="3"/>
            <w:shd w:val="clear" w:color="auto" w:fill="B6DDE8" w:themeFill="accent5" w:themeFillTint="66"/>
            <w:vAlign w:val="center"/>
            <w:hideMark/>
          </w:tcPr>
          <w:p w14:paraId="72763327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DEĞERLENDİRME</w:t>
            </w:r>
          </w:p>
        </w:tc>
      </w:tr>
      <w:tr w:rsidR="002F31E6" w:rsidRPr="002F31E6" w14:paraId="391747CC" w14:textId="77777777" w:rsidTr="00AC5758">
        <w:trPr>
          <w:trHeight w:val="480"/>
        </w:trPr>
        <w:tc>
          <w:tcPr>
            <w:tcW w:w="687" w:type="pct"/>
            <w:shd w:val="clear" w:color="auto" w:fill="auto"/>
            <w:vAlign w:val="center"/>
            <w:hideMark/>
          </w:tcPr>
          <w:p w14:paraId="6B3F3F6D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106" w:type="pct"/>
            <w:shd w:val="clear" w:color="auto" w:fill="auto"/>
            <w:vAlign w:val="center"/>
            <w:hideMark/>
          </w:tcPr>
          <w:p w14:paraId="74713B1F" w14:textId="6B66C1D0" w:rsidR="002F31E6" w:rsidRPr="00E261F6" w:rsidRDefault="00B8114B" w:rsidP="00B8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E261F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STRİP İLE ANALİZ YAPABİLME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36F5FE49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16291143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4087E98B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</w:tr>
      <w:tr w:rsidR="002F31E6" w:rsidRPr="002F31E6" w14:paraId="7C0273DB" w14:textId="77777777" w:rsidTr="00AC5758">
        <w:trPr>
          <w:trHeight w:val="480"/>
        </w:trPr>
        <w:tc>
          <w:tcPr>
            <w:tcW w:w="687" w:type="pct"/>
            <w:shd w:val="clear" w:color="auto" w:fill="auto"/>
            <w:vAlign w:val="center"/>
            <w:hideMark/>
          </w:tcPr>
          <w:p w14:paraId="4D2A2FD4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106" w:type="pct"/>
            <w:shd w:val="clear" w:color="auto" w:fill="auto"/>
            <w:vAlign w:val="center"/>
            <w:hideMark/>
          </w:tcPr>
          <w:p w14:paraId="6679C63C" w14:textId="77777777" w:rsidR="002F31E6" w:rsidRPr="002F31E6" w:rsidRDefault="002F31E6" w:rsidP="002F3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lang w:eastAsia="tr-TR"/>
              </w:rPr>
              <w:t>Malzemelerin kontrol edilmesi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68B6CD0D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47E56315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46170408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2F31E6" w:rsidRPr="002F31E6" w14:paraId="43385F12" w14:textId="77777777" w:rsidTr="00AC5758">
        <w:trPr>
          <w:trHeight w:val="615"/>
        </w:trPr>
        <w:tc>
          <w:tcPr>
            <w:tcW w:w="687" w:type="pct"/>
            <w:shd w:val="clear" w:color="auto" w:fill="auto"/>
            <w:vAlign w:val="center"/>
            <w:hideMark/>
          </w:tcPr>
          <w:p w14:paraId="0523874E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3106" w:type="pct"/>
            <w:shd w:val="clear" w:color="auto" w:fill="auto"/>
            <w:vAlign w:val="center"/>
            <w:hideMark/>
          </w:tcPr>
          <w:p w14:paraId="3F0A80CB" w14:textId="5FA9B5E6" w:rsidR="002F31E6" w:rsidRPr="002F31E6" w:rsidRDefault="00F11C58" w:rsidP="002F3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Eldiven giyme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10FBD433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280863F3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64EF1653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2F31E6" w:rsidRPr="002F31E6" w14:paraId="5ABD9FC6" w14:textId="77777777" w:rsidTr="00AC5758">
        <w:trPr>
          <w:trHeight w:val="615"/>
        </w:trPr>
        <w:tc>
          <w:tcPr>
            <w:tcW w:w="687" w:type="pct"/>
            <w:shd w:val="clear" w:color="auto" w:fill="auto"/>
            <w:vAlign w:val="center"/>
            <w:hideMark/>
          </w:tcPr>
          <w:p w14:paraId="64A4051C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3106" w:type="pct"/>
            <w:shd w:val="clear" w:color="auto" w:fill="auto"/>
            <w:vAlign w:val="center"/>
            <w:hideMark/>
          </w:tcPr>
          <w:p w14:paraId="0364FFA2" w14:textId="6F4A9396" w:rsidR="002F31E6" w:rsidRPr="002F31E6" w:rsidRDefault="00E44953" w:rsidP="002F3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İdrar kabı üzerindeki hasta isminin rapor kağıdına </w:t>
            </w:r>
            <w:r w:rsidR="00471D4E">
              <w:rPr>
                <w:rFonts w:ascii="Times New Roman" w:eastAsia="Times New Roman" w:hAnsi="Times New Roman" w:cs="Times New Roman"/>
                <w:lang w:eastAsia="tr-TR"/>
              </w:rPr>
              <w:t>yazılması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54AF9203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6E8164B7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7501A255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2F31E6" w:rsidRPr="002F31E6" w14:paraId="5ACE2E1E" w14:textId="77777777" w:rsidTr="00AC5758">
        <w:trPr>
          <w:trHeight w:val="480"/>
        </w:trPr>
        <w:tc>
          <w:tcPr>
            <w:tcW w:w="687" w:type="pct"/>
            <w:shd w:val="clear" w:color="auto" w:fill="auto"/>
            <w:vAlign w:val="center"/>
            <w:hideMark/>
          </w:tcPr>
          <w:p w14:paraId="37A74360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3106" w:type="pct"/>
            <w:shd w:val="clear" w:color="auto" w:fill="auto"/>
            <w:vAlign w:val="center"/>
            <w:hideMark/>
          </w:tcPr>
          <w:p w14:paraId="26D0888D" w14:textId="77777777" w:rsidR="002F31E6" w:rsidRPr="002F31E6" w:rsidRDefault="002F31E6" w:rsidP="002F3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lang w:eastAsia="tr-TR"/>
              </w:rPr>
              <w:t>Cihazın, otomatik olarak kalibrasyonu yaptığının ekrandan gözükmesi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2913586C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663400D9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741167F6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2F31E6" w:rsidRPr="002F31E6" w14:paraId="09F84DCC" w14:textId="77777777" w:rsidTr="00AC5758">
        <w:trPr>
          <w:trHeight w:val="615"/>
        </w:trPr>
        <w:tc>
          <w:tcPr>
            <w:tcW w:w="687" w:type="pct"/>
            <w:shd w:val="clear" w:color="auto" w:fill="auto"/>
            <w:vAlign w:val="center"/>
            <w:hideMark/>
          </w:tcPr>
          <w:p w14:paraId="32CC2884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3106" w:type="pct"/>
            <w:shd w:val="clear" w:color="auto" w:fill="auto"/>
            <w:vAlign w:val="center"/>
            <w:hideMark/>
          </w:tcPr>
          <w:p w14:paraId="5D3B0DD8" w14:textId="5EFBE735" w:rsidR="002F31E6" w:rsidRPr="002F31E6" w:rsidRDefault="0026284E" w:rsidP="002F3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İdrar kabındaki hasta örneğinin </w:t>
            </w:r>
            <w:r w:rsidR="00357C51">
              <w:rPr>
                <w:rFonts w:ascii="Times New Roman" w:eastAsia="Times New Roman" w:hAnsi="Times New Roman" w:cs="Times New Roman"/>
                <w:lang w:eastAsia="tr-TR"/>
              </w:rPr>
              <w:t xml:space="preserve">deney </w:t>
            </w:r>
            <w:r w:rsidR="00806220">
              <w:rPr>
                <w:rFonts w:ascii="Times New Roman" w:eastAsia="Times New Roman" w:hAnsi="Times New Roman" w:cs="Times New Roman"/>
                <w:lang w:eastAsia="tr-TR"/>
              </w:rPr>
              <w:t>tüpüne en</w:t>
            </w:r>
            <w:r w:rsidR="00357C51">
              <w:rPr>
                <w:rFonts w:ascii="Times New Roman" w:eastAsia="Times New Roman" w:hAnsi="Times New Roman" w:cs="Times New Roman"/>
                <w:lang w:eastAsia="tr-TR"/>
              </w:rPr>
              <w:t xml:space="preserve"> az 10 ml aktarılması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3D8EF2A8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2FFFF30B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091BC8F0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2F31E6" w:rsidRPr="002F31E6" w14:paraId="0090DAB4" w14:textId="77777777" w:rsidTr="00AC5758">
        <w:trPr>
          <w:trHeight w:val="615"/>
        </w:trPr>
        <w:tc>
          <w:tcPr>
            <w:tcW w:w="687" w:type="pct"/>
            <w:shd w:val="clear" w:color="auto" w:fill="auto"/>
            <w:vAlign w:val="center"/>
            <w:hideMark/>
          </w:tcPr>
          <w:p w14:paraId="15CD3DD7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7DCA1374" w14:textId="4A1704F1" w:rsidR="002F31E6" w:rsidRPr="002F31E6" w:rsidRDefault="00D32CA0" w:rsidP="002F3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İdrar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strip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kutusunu açıp içinden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strip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alma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4C594BBD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18BB8294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6C8D3756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2F31E6" w:rsidRPr="002F31E6" w14:paraId="0EE419FA" w14:textId="77777777" w:rsidTr="00AC5758">
        <w:trPr>
          <w:trHeight w:val="480"/>
        </w:trPr>
        <w:tc>
          <w:tcPr>
            <w:tcW w:w="687" w:type="pct"/>
            <w:shd w:val="clear" w:color="auto" w:fill="auto"/>
            <w:vAlign w:val="center"/>
            <w:hideMark/>
          </w:tcPr>
          <w:p w14:paraId="5022D3A0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631D8FB8" w14:textId="6AB9B8E8" w:rsidR="002F31E6" w:rsidRPr="002F31E6" w:rsidRDefault="00A26C2C" w:rsidP="002F3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İdrar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strip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kutusunun kapağını yeniden kapatma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001F6F0C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50F3D3BC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350EABDD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2F31E6" w:rsidRPr="002F31E6" w14:paraId="3B97D03E" w14:textId="77777777" w:rsidTr="00AC5758">
        <w:trPr>
          <w:trHeight w:val="615"/>
        </w:trPr>
        <w:tc>
          <w:tcPr>
            <w:tcW w:w="687" w:type="pct"/>
            <w:shd w:val="clear" w:color="auto" w:fill="auto"/>
            <w:vAlign w:val="center"/>
            <w:hideMark/>
          </w:tcPr>
          <w:p w14:paraId="5FC53361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2B510CD8" w14:textId="430DE20C" w:rsidR="002F31E6" w:rsidRPr="002F31E6" w:rsidRDefault="00096D72" w:rsidP="00074F28">
            <w:pPr>
              <w:pStyle w:val="Default"/>
              <w:rPr>
                <w:rFonts w:eastAsia="Times New Roman"/>
                <w:lang w:eastAsia="tr-TR"/>
              </w:rPr>
            </w:pPr>
            <w:r>
              <w:rPr>
                <w:sz w:val="22"/>
                <w:szCs w:val="22"/>
              </w:rPr>
              <w:t xml:space="preserve">İdrar </w:t>
            </w:r>
            <w:proofErr w:type="spellStart"/>
            <w:r>
              <w:rPr>
                <w:sz w:val="22"/>
                <w:szCs w:val="22"/>
              </w:rPr>
              <w:t>stri</w:t>
            </w:r>
            <w:r w:rsidR="00074F28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ini</w:t>
            </w:r>
            <w:proofErr w:type="spellEnd"/>
            <w:r>
              <w:rPr>
                <w:sz w:val="22"/>
                <w:szCs w:val="22"/>
              </w:rPr>
              <w:t xml:space="preserve">, test bölümü tamamen ıslanacak şekilde deney tüpündeki idrar örneği içine batırıp çıkarma 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5F6696EE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7DB907D7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3E6ECC13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2F31E6" w:rsidRPr="002F31E6" w14:paraId="43F59BE4" w14:textId="77777777" w:rsidTr="00AC5758">
        <w:trPr>
          <w:trHeight w:val="615"/>
        </w:trPr>
        <w:tc>
          <w:tcPr>
            <w:tcW w:w="687" w:type="pct"/>
            <w:shd w:val="clear" w:color="auto" w:fill="auto"/>
            <w:vAlign w:val="center"/>
            <w:hideMark/>
          </w:tcPr>
          <w:p w14:paraId="4A1C9E1C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46EA6BDE" w14:textId="494A8C58" w:rsidR="002F31E6" w:rsidRPr="002F31E6" w:rsidRDefault="009A51F9" w:rsidP="009A51F9">
            <w:pPr>
              <w:pStyle w:val="Default"/>
              <w:rPr>
                <w:rFonts w:eastAsia="Times New Roman"/>
                <w:lang w:eastAsia="tr-TR"/>
              </w:rPr>
            </w:pPr>
            <w:r>
              <w:rPr>
                <w:sz w:val="22"/>
                <w:szCs w:val="22"/>
              </w:rPr>
              <w:t xml:space="preserve">İdrar örneği ile ıslatılmış idrar analiz </w:t>
            </w:r>
            <w:proofErr w:type="spellStart"/>
            <w:r>
              <w:rPr>
                <w:sz w:val="22"/>
                <w:szCs w:val="22"/>
              </w:rPr>
              <w:t>stripi</w:t>
            </w:r>
            <w:proofErr w:type="spellEnd"/>
            <w:r>
              <w:rPr>
                <w:sz w:val="22"/>
                <w:szCs w:val="22"/>
              </w:rPr>
              <w:t xml:space="preserve"> üzerindeki idrar fazlalıklarını filtre </w:t>
            </w:r>
            <w:proofErr w:type="gramStart"/>
            <w:r>
              <w:rPr>
                <w:sz w:val="22"/>
                <w:szCs w:val="22"/>
              </w:rPr>
              <w:t>kağıdı</w:t>
            </w:r>
            <w:proofErr w:type="gramEnd"/>
            <w:r>
              <w:rPr>
                <w:sz w:val="22"/>
                <w:szCs w:val="22"/>
              </w:rPr>
              <w:t xml:space="preserve"> yardımıyla uzaklaştırma 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2A38F95E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66C35D31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6FDB1D07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2F31E6" w:rsidRPr="002F31E6" w14:paraId="0DC0A779" w14:textId="77777777" w:rsidTr="00AC5758">
        <w:trPr>
          <w:trHeight w:val="480"/>
        </w:trPr>
        <w:tc>
          <w:tcPr>
            <w:tcW w:w="687" w:type="pct"/>
            <w:shd w:val="clear" w:color="auto" w:fill="auto"/>
            <w:vAlign w:val="center"/>
            <w:hideMark/>
          </w:tcPr>
          <w:p w14:paraId="406A4787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4846EDBE" w14:textId="1C9D731C" w:rsidR="002F31E6" w:rsidRPr="00B04C2E" w:rsidRDefault="00B04C2E" w:rsidP="00B04C2E">
            <w:pPr>
              <w:pStyle w:val="Default"/>
            </w:pPr>
            <w:r>
              <w:rPr>
                <w:sz w:val="22"/>
                <w:szCs w:val="22"/>
              </w:rPr>
              <w:t xml:space="preserve">1 dakika bekleme 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641B7AD9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0D44B518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1FE42087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2F31E6" w:rsidRPr="002F31E6" w14:paraId="1883F6BF" w14:textId="77777777" w:rsidTr="00AC5758">
        <w:trPr>
          <w:trHeight w:val="615"/>
        </w:trPr>
        <w:tc>
          <w:tcPr>
            <w:tcW w:w="687" w:type="pct"/>
            <w:shd w:val="clear" w:color="auto" w:fill="auto"/>
            <w:vAlign w:val="center"/>
            <w:hideMark/>
          </w:tcPr>
          <w:p w14:paraId="32E58AED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2B0F61E4" w14:textId="4505FD15" w:rsidR="002F31E6" w:rsidRPr="002F31E6" w:rsidRDefault="00B04C2E" w:rsidP="00E75F9A">
            <w:pPr>
              <w:pStyle w:val="Default"/>
              <w:rPr>
                <w:rFonts w:eastAsia="Times New Roman"/>
                <w:lang w:eastAsia="tr-TR"/>
              </w:rPr>
            </w:pPr>
            <w:r>
              <w:rPr>
                <w:sz w:val="22"/>
                <w:szCs w:val="22"/>
              </w:rPr>
              <w:t xml:space="preserve">Bekleme süresi sonunda, aktif olarak kullanılan eldeki idrar analiz </w:t>
            </w:r>
            <w:proofErr w:type="spellStart"/>
            <w:r>
              <w:rPr>
                <w:sz w:val="22"/>
                <w:szCs w:val="22"/>
              </w:rPr>
              <w:t>stripini</w:t>
            </w:r>
            <w:proofErr w:type="spellEnd"/>
            <w:r>
              <w:rPr>
                <w:sz w:val="22"/>
                <w:szCs w:val="22"/>
              </w:rPr>
              <w:t xml:space="preserve">, üzerindeki test bölümleri diğer ele alınan idrar </w:t>
            </w:r>
            <w:proofErr w:type="spellStart"/>
            <w:r>
              <w:rPr>
                <w:sz w:val="22"/>
                <w:szCs w:val="22"/>
              </w:rPr>
              <w:t>stripi</w:t>
            </w:r>
            <w:proofErr w:type="spellEnd"/>
            <w:r>
              <w:rPr>
                <w:sz w:val="22"/>
                <w:szCs w:val="22"/>
              </w:rPr>
              <w:t xml:space="preserve"> kutusu üzerindeki karşılaştırma </w:t>
            </w:r>
            <w:proofErr w:type="spellStart"/>
            <w:r>
              <w:rPr>
                <w:sz w:val="22"/>
                <w:szCs w:val="22"/>
              </w:rPr>
              <w:t>eşelinin</w:t>
            </w:r>
            <w:proofErr w:type="spellEnd"/>
            <w:r>
              <w:rPr>
                <w:sz w:val="22"/>
                <w:szCs w:val="22"/>
              </w:rPr>
              <w:t xml:space="preserve"> bölümleri ile çakışacak şekilde tutma 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082B3FB9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7E385227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51B499FA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2F31E6" w:rsidRPr="002F31E6" w14:paraId="5696000B" w14:textId="77777777" w:rsidTr="00AC5758">
        <w:trPr>
          <w:trHeight w:val="615"/>
        </w:trPr>
        <w:tc>
          <w:tcPr>
            <w:tcW w:w="687" w:type="pct"/>
            <w:shd w:val="clear" w:color="auto" w:fill="auto"/>
            <w:vAlign w:val="center"/>
            <w:hideMark/>
          </w:tcPr>
          <w:p w14:paraId="199DB895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52BEF2A3" w14:textId="65452930" w:rsidR="002F31E6" w:rsidRPr="00E75F9A" w:rsidRDefault="00334389" w:rsidP="00E75F9A">
            <w:pPr>
              <w:pStyle w:val="Default"/>
            </w:pPr>
            <w:r>
              <w:rPr>
                <w:sz w:val="22"/>
                <w:szCs w:val="22"/>
              </w:rPr>
              <w:t>İ</w:t>
            </w:r>
            <w:r w:rsidR="00E75F9A">
              <w:rPr>
                <w:sz w:val="22"/>
                <w:szCs w:val="22"/>
              </w:rPr>
              <w:t xml:space="preserve">drar </w:t>
            </w:r>
            <w:proofErr w:type="spellStart"/>
            <w:r w:rsidR="00E75F9A">
              <w:rPr>
                <w:sz w:val="22"/>
                <w:szCs w:val="22"/>
              </w:rPr>
              <w:t>stripi</w:t>
            </w:r>
            <w:proofErr w:type="spellEnd"/>
            <w:r w:rsidR="00E75F9A">
              <w:rPr>
                <w:sz w:val="22"/>
                <w:szCs w:val="22"/>
              </w:rPr>
              <w:t xml:space="preserve"> kutusu üzerindeki karşılaştırma </w:t>
            </w:r>
            <w:proofErr w:type="spellStart"/>
            <w:r w:rsidR="00E75F9A">
              <w:rPr>
                <w:sz w:val="22"/>
                <w:szCs w:val="22"/>
              </w:rPr>
              <w:t>eşelinin</w:t>
            </w:r>
            <w:proofErr w:type="spellEnd"/>
            <w:r w:rsidR="00E75F9A">
              <w:rPr>
                <w:sz w:val="22"/>
                <w:szCs w:val="22"/>
              </w:rPr>
              <w:t xml:space="preserve"> bölümleri ile çakışan idrar analiz </w:t>
            </w:r>
            <w:proofErr w:type="spellStart"/>
            <w:r w:rsidR="00E75F9A">
              <w:rPr>
                <w:sz w:val="22"/>
                <w:szCs w:val="22"/>
              </w:rPr>
              <w:t>stri</w:t>
            </w:r>
            <w:r w:rsidR="00897DFD">
              <w:rPr>
                <w:sz w:val="22"/>
                <w:szCs w:val="22"/>
              </w:rPr>
              <w:t>b</w:t>
            </w:r>
            <w:r w:rsidR="00E75F9A">
              <w:rPr>
                <w:sz w:val="22"/>
                <w:szCs w:val="22"/>
              </w:rPr>
              <w:t>inin</w:t>
            </w:r>
            <w:proofErr w:type="spellEnd"/>
            <w:r w:rsidR="00E75F9A">
              <w:rPr>
                <w:sz w:val="22"/>
                <w:szCs w:val="22"/>
              </w:rPr>
              <w:t xml:space="preserve"> ilgili test bölümündeki rengi, karşılaştırma eşeli üzerinde ilgili test bölümündeki renklerinden hangisine en yakın olduğunu belirleme 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026F2E23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7E499CCC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69114521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2F31E6" w:rsidRPr="002F31E6" w14:paraId="061EA18C" w14:textId="77777777" w:rsidTr="00AC5758">
        <w:trPr>
          <w:trHeight w:val="480"/>
        </w:trPr>
        <w:tc>
          <w:tcPr>
            <w:tcW w:w="687" w:type="pct"/>
            <w:shd w:val="clear" w:color="auto" w:fill="auto"/>
            <w:vAlign w:val="center"/>
            <w:hideMark/>
          </w:tcPr>
          <w:p w14:paraId="538C85E7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50F9DBF0" w14:textId="1BC85C09" w:rsidR="002F31E6" w:rsidRPr="0072259D" w:rsidRDefault="0072259D" w:rsidP="0072259D">
            <w:pPr>
              <w:pStyle w:val="Default"/>
            </w:pPr>
            <w:r>
              <w:rPr>
                <w:sz w:val="22"/>
                <w:szCs w:val="22"/>
              </w:rPr>
              <w:t xml:space="preserve">Kullanılan ve işi biten idrar analiz </w:t>
            </w:r>
            <w:proofErr w:type="spellStart"/>
            <w:r>
              <w:rPr>
                <w:sz w:val="22"/>
                <w:szCs w:val="22"/>
              </w:rPr>
              <w:t>stri</w:t>
            </w:r>
            <w:r w:rsidR="00897DFD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enfekte</w:t>
            </w:r>
            <w:proofErr w:type="spellEnd"/>
            <w:r>
              <w:rPr>
                <w:sz w:val="22"/>
                <w:szCs w:val="22"/>
              </w:rPr>
              <w:t xml:space="preserve"> atık kutusuna atma 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1C776B0B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2C524B35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6C1BEB4C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2F31E6" w:rsidRPr="002F31E6" w14:paraId="0B4F1B12" w14:textId="77777777" w:rsidTr="00AC5758">
        <w:trPr>
          <w:trHeight w:val="480"/>
        </w:trPr>
        <w:tc>
          <w:tcPr>
            <w:tcW w:w="687" w:type="pct"/>
            <w:shd w:val="clear" w:color="auto" w:fill="auto"/>
            <w:vAlign w:val="center"/>
            <w:hideMark/>
          </w:tcPr>
          <w:p w14:paraId="602830BA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00E24A9B" w14:textId="45D35EB7" w:rsidR="002F31E6" w:rsidRPr="002F31E6" w:rsidRDefault="00DC2DF3" w:rsidP="00DC2DF3">
            <w:pPr>
              <w:pStyle w:val="Default"/>
              <w:rPr>
                <w:rFonts w:eastAsia="Times New Roman"/>
                <w:lang w:eastAsia="tr-TR"/>
              </w:rPr>
            </w:pPr>
            <w:r>
              <w:rPr>
                <w:sz w:val="22"/>
                <w:szCs w:val="22"/>
              </w:rPr>
              <w:t xml:space="preserve">Renklere göre belirlenen </w:t>
            </w:r>
            <w:r w:rsidR="0072259D">
              <w:rPr>
                <w:sz w:val="22"/>
                <w:szCs w:val="22"/>
              </w:rPr>
              <w:t>sonu</w:t>
            </w:r>
            <w:r>
              <w:rPr>
                <w:sz w:val="22"/>
                <w:szCs w:val="22"/>
              </w:rPr>
              <w:t>çları i</w:t>
            </w:r>
            <w:r w:rsidR="0072259D">
              <w:rPr>
                <w:sz w:val="22"/>
                <w:szCs w:val="22"/>
              </w:rPr>
              <w:t>lgili hastanın idrar analizi sonuç raporu kağıdı</w:t>
            </w:r>
            <w:r>
              <w:rPr>
                <w:sz w:val="22"/>
                <w:szCs w:val="22"/>
              </w:rPr>
              <w:t>na</w:t>
            </w:r>
            <w:r w:rsidR="0072259D">
              <w:rPr>
                <w:sz w:val="22"/>
                <w:szCs w:val="22"/>
              </w:rPr>
              <w:t xml:space="preserve"> yazma 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0454D987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4629D2E1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4D8BE7F9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</w:tbl>
    <w:p w14:paraId="633AA1BF" w14:textId="7D6B0732" w:rsidR="00EA1B3A" w:rsidRDefault="00EA1B3A" w:rsidP="00533331">
      <w:pPr>
        <w:jc w:val="both"/>
        <w:rPr>
          <w:b/>
          <w:sz w:val="28"/>
          <w:szCs w:val="28"/>
        </w:rPr>
      </w:pPr>
    </w:p>
    <w:p w14:paraId="0E0002C7" w14:textId="77777777" w:rsidR="00EA1B3A" w:rsidRDefault="00EA1B3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5722"/>
        <w:gridCol w:w="748"/>
        <w:gridCol w:w="741"/>
        <w:gridCol w:w="735"/>
      </w:tblGrid>
      <w:tr w:rsidR="00DA3B84" w:rsidRPr="002F31E6" w14:paraId="508B7BED" w14:textId="77777777" w:rsidTr="0088410C">
        <w:trPr>
          <w:trHeight w:val="1110"/>
        </w:trPr>
        <w:tc>
          <w:tcPr>
            <w:tcW w:w="687" w:type="pct"/>
            <w:shd w:val="clear" w:color="auto" w:fill="B6DDE8" w:themeFill="accent5" w:themeFillTint="66"/>
            <w:vAlign w:val="center"/>
            <w:hideMark/>
          </w:tcPr>
          <w:p w14:paraId="71098872" w14:textId="77777777" w:rsidR="00DA3B84" w:rsidRPr="002F31E6" w:rsidRDefault="00DA3B84" w:rsidP="002F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BASAMAK NO</w:t>
            </w:r>
          </w:p>
        </w:tc>
        <w:tc>
          <w:tcPr>
            <w:tcW w:w="3106" w:type="pct"/>
            <w:shd w:val="clear" w:color="auto" w:fill="B6DDE8" w:themeFill="accent5" w:themeFillTint="66"/>
            <w:vAlign w:val="center"/>
            <w:hideMark/>
          </w:tcPr>
          <w:p w14:paraId="15C48304" w14:textId="77777777" w:rsidR="00DA3B84" w:rsidRPr="002F31E6" w:rsidRDefault="00DA3B84" w:rsidP="002F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BASAMAKLARI</w:t>
            </w:r>
          </w:p>
        </w:tc>
        <w:tc>
          <w:tcPr>
            <w:tcW w:w="1207" w:type="pct"/>
            <w:gridSpan w:val="3"/>
            <w:shd w:val="clear" w:color="auto" w:fill="B6DDE8" w:themeFill="accent5" w:themeFillTint="66"/>
            <w:vAlign w:val="center"/>
            <w:hideMark/>
          </w:tcPr>
          <w:p w14:paraId="2EE2DED6" w14:textId="77777777" w:rsidR="00DA3B84" w:rsidRPr="002F31E6" w:rsidRDefault="00DA3B84" w:rsidP="002F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DEĞERLENDİRME</w:t>
            </w:r>
          </w:p>
        </w:tc>
      </w:tr>
      <w:tr w:rsidR="00DA3B84" w:rsidRPr="002F31E6" w14:paraId="5BB96328" w14:textId="77777777" w:rsidTr="00EA1B3A">
        <w:trPr>
          <w:trHeight w:val="480"/>
        </w:trPr>
        <w:tc>
          <w:tcPr>
            <w:tcW w:w="687" w:type="pct"/>
            <w:shd w:val="clear" w:color="auto" w:fill="auto"/>
            <w:vAlign w:val="center"/>
            <w:hideMark/>
          </w:tcPr>
          <w:p w14:paraId="121E182E" w14:textId="77777777" w:rsidR="00DA3B84" w:rsidRPr="002F31E6" w:rsidRDefault="00DA3B84" w:rsidP="002F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106" w:type="pct"/>
            <w:shd w:val="clear" w:color="auto" w:fill="auto"/>
            <w:vAlign w:val="center"/>
            <w:hideMark/>
          </w:tcPr>
          <w:p w14:paraId="27925176" w14:textId="2E92AB02" w:rsidR="00DA3B84" w:rsidRPr="00B8114B" w:rsidRDefault="00DA3B84" w:rsidP="002F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261F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MİKROSKOP İLE ANALİZ YAPABİLME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334BF0E9" w14:textId="77777777" w:rsidR="00DA3B84" w:rsidRPr="002F31E6" w:rsidRDefault="00DA3B84" w:rsidP="002F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0365FAB5" w14:textId="77777777" w:rsidR="00DA3B84" w:rsidRPr="002F31E6" w:rsidRDefault="00DA3B84" w:rsidP="002F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7A4F9FFB" w14:textId="77777777" w:rsidR="00DA3B84" w:rsidRPr="002F31E6" w:rsidRDefault="00DA3B84" w:rsidP="002F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</w:tr>
      <w:tr w:rsidR="00DA3B84" w:rsidRPr="002F31E6" w14:paraId="758BB1EC" w14:textId="77777777" w:rsidTr="00EA1B3A">
        <w:trPr>
          <w:trHeight w:val="480"/>
        </w:trPr>
        <w:tc>
          <w:tcPr>
            <w:tcW w:w="687" w:type="pct"/>
            <w:shd w:val="clear" w:color="auto" w:fill="auto"/>
            <w:vAlign w:val="center"/>
            <w:hideMark/>
          </w:tcPr>
          <w:p w14:paraId="721DE2D9" w14:textId="77777777" w:rsidR="00DA3B84" w:rsidRPr="002F31E6" w:rsidRDefault="00DA3B84" w:rsidP="002F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106" w:type="pct"/>
            <w:shd w:val="clear" w:color="auto" w:fill="auto"/>
            <w:vAlign w:val="center"/>
            <w:hideMark/>
          </w:tcPr>
          <w:p w14:paraId="7F949F8E" w14:textId="3396A904" w:rsidR="00DA3B84" w:rsidRPr="002F31E6" w:rsidRDefault="000634D4" w:rsidP="002F47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Tüp içerisindeki idrarın </w:t>
            </w:r>
            <w:r w:rsidR="00C64694">
              <w:rPr>
                <w:rFonts w:ascii="Times New Roman" w:eastAsia="Times New Roman" w:hAnsi="Times New Roman" w:cs="Times New Roman"/>
                <w:lang w:eastAsia="tr-TR"/>
              </w:rPr>
              <w:t>santrifüje yerleştirilmesi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03BA0D31" w14:textId="77777777" w:rsidR="00DA3B84" w:rsidRPr="002F31E6" w:rsidRDefault="00DA3B84" w:rsidP="002F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1398B4FF" w14:textId="77777777" w:rsidR="00DA3B84" w:rsidRPr="002F31E6" w:rsidRDefault="00DA3B84" w:rsidP="002F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646443D8" w14:textId="77777777" w:rsidR="00DA3B84" w:rsidRPr="002F31E6" w:rsidRDefault="00DA3B84" w:rsidP="002F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DA3B84" w:rsidRPr="002F31E6" w14:paraId="1264DE32" w14:textId="77777777" w:rsidTr="00EA1B3A">
        <w:trPr>
          <w:trHeight w:val="615"/>
        </w:trPr>
        <w:tc>
          <w:tcPr>
            <w:tcW w:w="687" w:type="pct"/>
            <w:shd w:val="clear" w:color="auto" w:fill="auto"/>
            <w:vAlign w:val="center"/>
            <w:hideMark/>
          </w:tcPr>
          <w:p w14:paraId="0B359FA0" w14:textId="77777777" w:rsidR="00DA3B84" w:rsidRPr="002F31E6" w:rsidRDefault="00DA3B84" w:rsidP="002F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3106" w:type="pct"/>
            <w:shd w:val="clear" w:color="auto" w:fill="auto"/>
            <w:vAlign w:val="center"/>
            <w:hideMark/>
          </w:tcPr>
          <w:p w14:paraId="23397E64" w14:textId="79ACE965" w:rsidR="00DA3B84" w:rsidRPr="002F31E6" w:rsidRDefault="00C64694" w:rsidP="002F47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Karşı tarafına aynı miktarda </w:t>
            </w:r>
            <w:r w:rsidR="00B23D42">
              <w:rPr>
                <w:rFonts w:ascii="Times New Roman" w:eastAsia="Times New Roman" w:hAnsi="Times New Roman" w:cs="Times New Roman"/>
                <w:lang w:eastAsia="tr-TR"/>
              </w:rPr>
              <w:t xml:space="preserve">deney tüpüne su konması 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6FB27DD2" w14:textId="77777777" w:rsidR="00DA3B84" w:rsidRPr="002F31E6" w:rsidRDefault="00DA3B84" w:rsidP="002F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2D91C3AC" w14:textId="77777777" w:rsidR="00DA3B84" w:rsidRPr="002F31E6" w:rsidRDefault="00DA3B84" w:rsidP="002F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4C0C63FE" w14:textId="77777777" w:rsidR="00DA3B84" w:rsidRPr="002F31E6" w:rsidRDefault="00DA3B84" w:rsidP="002F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DA3B84" w:rsidRPr="002F31E6" w14:paraId="2CC2B7F2" w14:textId="77777777" w:rsidTr="00EA1B3A">
        <w:trPr>
          <w:trHeight w:val="615"/>
        </w:trPr>
        <w:tc>
          <w:tcPr>
            <w:tcW w:w="687" w:type="pct"/>
            <w:shd w:val="clear" w:color="auto" w:fill="auto"/>
            <w:vAlign w:val="center"/>
            <w:hideMark/>
          </w:tcPr>
          <w:p w14:paraId="42ACCC40" w14:textId="77777777" w:rsidR="00DA3B84" w:rsidRPr="002F31E6" w:rsidRDefault="00DA3B84" w:rsidP="002F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3106" w:type="pct"/>
            <w:shd w:val="clear" w:color="auto" w:fill="auto"/>
            <w:vAlign w:val="center"/>
            <w:hideMark/>
          </w:tcPr>
          <w:p w14:paraId="7A2493E7" w14:textId="26DC8EF6" w:rsidR="00DA3B84" w:rsidRPr="002F31E6" w:rsidRDefault="00F23BAB" w:rsidP="002F47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400 g de 5</w:t>
            </w:r>
            <w:r w:rsidR="00942571">
              <w:rPr>
                <w:rFonts w:ascii="Times New Roman" w:eastAsia="Times New Roman" w:hAnsi="Times New Roman" w:cs="Times New Roman"/>
                <w:lang w:eastAsia="tr-TR"/>
              </w:rPr>
              <w:t xml:space="preserve"> dakika santrifüj edilmesi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684B1142" w14:textId="77777777" w:rsidR="00DA3B84" w:rsidRPr="002F31E6" w:rsidRDefault="00DA3B84" w:rsidP="002F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22E1F30F" w14:textId="77777777" w:rsidR="00DA3B84" w:rsidRPr="002F31E6" w:rsidRDefault="00DA3B84" w:rsidP="002F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5136575F" w14:textId="77777777" w:rsidR="00DA3B84" w:rsidRPr="002F31E6" w:rsidRDefault="00DA3B84" w:rsidP="002F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DA3B84" w:rsidRPr="002F31E6" w14:paraId="65D387A0" w14:textId="77777777" w:rsidTr="00EA1B3A">
        <w:trPr>
          <w:trHeight w:val="480"/>
        </w:trPr>
        <w:tc>
          <w:tcPr>
            <w:tcW w:w="687" w:type="pct"/>
            <w:shd w:val="clear" w:color="auto" w:fill="auto"/>
            <w:vAlign w:val="center"/>
            <w:hideMark/>
          </w:tcPr>
          <w:p w14:paraId="45178FFD" w14:textId="77777777" w:rsidR="00DA3B84" w:rsidRPr="002F31E6" w:rsidRDefault="00DA3B84" w:rsidP="002F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3106" w:type="pct"/>
            <w:shd w:val="clear" w:color="auto" w:fill="auto"/>
            <w:vAlign w:val="center"/>
            <w:hideMark/>
          </w:tcPr>
          <w:p w14:paraId="33FBA4EB" w14:textId="6B95CAB1" w:rsidR="00DA3B84" w:rsidRPr="002F31E6" w:rsidRDefault="003E7322" w:rsidP="002F47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Santrifüj işleminden sonra idrar tüpünün alınıp</w:t>
            </w:r>
            <w:r w:rsidR="00594EF0">
              <w:rPr>
                <w:rFonts w:ascii="Times New Roman" w:eastAsia="Times New Roman" w:hAnsi="Times New Roman" w:cs="Times New Roman"/>
                <w:lang w:eastAsia="tr-TR"/>
              </w:rPr>
              <w:t xml:space="preserve"> dibinde 0,5 ml </w:t>
            </w:r>
            <w:r w:rsidR="00B37EA2">
              <w:rPr>
                <w:rFonts w:ascii="Times New Roman" w:eastAsia="Times New Roman" w:hAnsi="Times New Roman" w:cs="Times New Roman"/>
                <w:lang w:eastAsia="tr-TR"/>
              </w:rPr>
              <w:t xml:space="preserve">kalacak şekilde </w:t>
            </w:r>
            <w:r w:rsidR="008E5E89">
              <w:rPr>
                <w:rFonts w:ascii="Times New Roman" w:eastAsia="Times New Roman" w:hAnsi="Times New Roman" w:cs="Times New Roman"/>
                <w:lang w:eastAsia="tr-TR"/>
              </w:rPr>
              <w:t>üst kısmının</w:t>
            </w:r>
            <w:r w:rsidR="00B37EA2">
              <w:rPr>
                <w:rFonts w:ascii="Times New Roman" w:eastAsia="Times New Roman" w:hAnsi="Times New Roman" w:cs="Times New Roman"/>
                <w:lang w:eastAsia="tr-TR"/>
              </w:rPr>
              <w:t xml:space="preserve"> (</w:t>
            </w:r>
            <w:proofErr w:type="spellStart"/>
            <w:r w:rsidR="00B37EA2">
              <w:rPr>
                <w:rFonts w:ascii="Times New Roman" w:eastAsia="Times New Roman" w:hAnsi="Times New Roman" w:cs="Times New Roman"/>
                <w:lang w:eastAsia="tr-TR"/>
              </w:rPr>
              <w:t>süpernatant</w:t>
            </w:r>
            <w:proofErr w:type="spellEnd"/>
            <w:r w:rsidR="00B37EA2">
              <w:rPr>
                <w:rFonts w:ascii="Times New Roman" w:eastAsia="Times New Roman" w:hAnsi="Times New Roman" w:cs="Times New Roman"/>
                <w:lang w:eastAsia="tr-TR"/>
              </w:rPr>
              <w:t xml:space="preserve">) </w:t>
            </w:r>
            <w:r w:rsidR="008E5E89">
              <w:rPr>
                <w:rFonts w:ascii="Times New Roman" w:eastAsia="Times New Roman" w:hAnsi="Times New Roman" w:cs="Times New Roman"/>
                <w:lang w:eastAsia="tr-TR"/>
              </w:rPr>
              <w:t>dökülmesi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57F29433" w14:textId="77777777" w:rsidR="00DA3B84" w:rsidRPr="002F31E6" w:rsidRDefault="00DA3B84" w:rsidP="002F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102C57A6" w14:textId="77777777" w:rsidR="00DA3B84" w:rsidRPr="002F31E6" w:rsidRDefault="00DA3B84" w:rsidP="002F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102B3D18" w14:textId="77777777" w:rsidR="00DA3B84" w:rsidRPr="002F31E6" w:rsidRDefault="00DA3B84" w:rsidP="002F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DA3B84" w:rsidRPr="002F31E6" w14:paraId="70E91053" w14:textId="77777777" w:rsidTr="00EA1B3A">
        <w:trPr>
          <w:trHeight w:val="615"/>
        </w:trPr>
        <w:tc>
          <w:tcPr>
            <w:tcW w:w="687" w:type="pct"/>
            <w:shd w:val="clear" w:color="auto" w:fill="auto"/>
            <w:vAlign w:val="center"/>
            <w:hideMark/>
          </w:tcPr>
          <w:p w14:paraId="7F06F105" w14:textId="77777777" w:rsidR="00DA3B84" w:rsidRPr="002F31E6" w:rsidRDefault="00DA3B84" w:rsidP="002F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3106" w:type="pct"/>
            <w:shd w:val="clear" w:color="auto" w:fill="auto"/>
            <w:vAlign w:val="center"/>
            <w:hideMark/>
          </w:tcPr>
          <w:p w14:paraId="48593C3C" w14:textId="187821F6" w:rsidR="00DA3B84" w:rsidRPr="002F31E6" w:rsidRDefault="00DA3B84" w:rsidP="002F47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İdrar </w:t>
            </w:r>
            <w:r w:rsidR="008E5E89">
              <w:rPr>
                <w:rFonts w:ascii="Times New Roman" w:eastAsia="Times New Roman" w:hAnsi="Times New Roman" w:cs="Times New Roman"/>
                <w:lang w:eastAsia="tr-TR"/>
              </w:rPr>
              <w:t xml:space="preserve">tüpünün dibinde kalan </w:t>
            </w:r>
            <w:proofErr w:type="spellStart"/>
            <w:r w:rsidR="008E5E89">
              <w:rPr>
                <w:rFonts w:ascii="Times New Roman" w:eastAsia="Times New Roman" w:hAnsi="Times New Roman" w:cs="Times New Roman"/>
                <w:lang w:eastAsia="tr-TR"/>
              </w:rPr>
              <w:t>kısımın</w:t>
            </w:r>
            <w:proofErr w:type="spellEnd"/>
            <w:r w:rsidR="005370D7">
              <w:rPr>
                <w:rFonts w:ascii="Times New Roman" w:eastAsia="Times New Roman" w:hAnsi="Times New Roman" w:cs="Times New Roman"/>
                <w:lang w:eastAsia="tr-TR"/>
              </w:rPr>
              <w:t xml:space="preserve"> (</w:t>
            </w:r>
            <w:proofErr w:type="spellStart"/>
            <w:r w:rsidR="005370D7">
              <w:rPr>
                <w:rFonts w:ascii="Times New Roman" w:eastAsia="Times New Roman" w:hAnsi="Times New Roman" w:cs="Times New Roman"/>
                <w:lang w:eastAsia="tr-TR"/>
              </w:rPr>
              <w:t>sediment</w:t>
            </w:r>
            <w:proofErr w:type="spellEnd"/>
            <w:r w:rsidR="005370D7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  <w:r w:rsidR="006536AD">
              <w:rPr>
                <w:rFonts w:ascii="Times New Roman" w:eastAsia="Times New Roman" w:hAnsi="Times New Roman" w:cs="Times New Roman"/>
                <w:lang w:eastAsia="tr-TR"/>
              </w:rPr>
              <w:t xml:space="preserve"> homojen olması için </w:t>
            </w:r>
            <w:proofErr w:type="spellStart"/>
            <w:r w:rsidR="006536AD">
              <w:rPr>
                <w:rFonts w:ascii="Times New Roman" w:eastAsia="Times New Roman" w:hAnsi="Times New Roman" w:cs="Times New Roman"/>
                <w:lang w:eastAsia="tr-TR"/>
              </w:rPr>
              <w:t>vorteks</w:t>
            </w:r>
            <w:proofErr w:type="spellEnd"/>
            <w:r w:rsidR="006536AD">
              <w:rPr>
                <w:rFonts w:ascii="Times New Roman" w:eastAsia="Times New Roman" w:hAnsi="Times New Roman" w:cs="Times New Roman"/>
                <w:lang w:eastAsia="tr-TR"/>
              </w:rPr>
              <w:t xml:space="preserve"> veya </w:t>
            </w:r>
            <w:r w:rsidR="00B0002D">
              <w:rPr>
                <w:rFonts w:ascii="Times New Roman" w:eastAsia="Times New Roman" w:hAnsi="Times New Roman" w:cs="Times New Roman"/>
                <w:lang w:eastAsia="tr-TR"/>
              </w:rPr>
              <w:t>nazikçe sa</w:t>
            </w:r>
            <w:r w:rsidR="00BA5C81">
              <w:rPr>
                <w:rFonts w:ascii="Times New Roman" w:eastAsia="Times New Roman" w:hAnsi="Times New Roman" w:cs="Times New Roman"/>
                <w:lang w:eastAsia="tr-TR"/>
              </w:rPr>
              <w:t>llamak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2268A789" w14:textId="77777777" w:rsidR="00DA3B84" w:rsidRPr="002F31E6" w:rsidRDefault="00DA3B84" w:rsidP="002F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23EFEF2A" w14:textId="77777777" w:rsidR="00DA3B84" w:rsidRPr="002F31E6" w:rsidRDefault="00DA3B84" w:rsidP="002F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46B6E12B" w14:textId="77777777" w:rsidR="00DA3B84" w:rsidRPr="002F31E6" w:rsidRDefault="00DA3B84" w:rsidP="002F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E171E2" w:rsidRPr="002F31E6" w14:paraId="0C2E0E6D" w14:textId="77777777" w:rsidTr="00EA1B3A">
        <w:trPr>
          <w:trHeight w:val="615"/>
        </w:trPr>
        <w:tc>
          <w:tcPr>
            <w:tcW w:w="687" w:type="pct"/>
            <w:shd w:val="clear" w:color="auto" w:fill="auto"/>
            <w:vAlign w:val="center"/>
          </w:tcPr>
          <w:p w14:paraId="7A087BB9" w14:textId="445A04D1" w:rsidR="00E171E2" w:rsidRPr="002F31E6" w:rsidRDefault="00E171E2" w:rsidP="00E1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327F5514" w14:textId="3B54DF30" w:rsidR="00E171E2" w:rsidRDefault="00E171E2" w:rsidP="00E1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Sedimentin</w:t>
            </w:r>
            <w:proofErr w:type="spellEnd"/>
            <w:r w:rsidR="00CF3A62">
              <w:rPr>
                <w:rFonts w:ascii="Times New Roman" w:eastAsia="Times New Roman" w:hAnsi="Times New Roman" w:cs="Times New Roman"/>
                <w:lang w:eastAsia="tr-TR"/>
              </w:rPr>
              <w:t xml:space="preserve"> 1 damlası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lama aktarılması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9EFB742" w14:textId="77777777" w:rsidR="00E171E2" w:rsidRPr="002F31E6" w:rsidRDefault="00E171E2" w:rsidP="00E17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5C563465" w14:textId="77777777" w:rsidR="00E171E2" w:rsidRPr="002F31E6" w:rsidRDefault="00E171E2" w:rsidP="00E17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7224E33A" w14:textId="77777777" w:rsidR="00E171E2" w:rsidRPr="002F31E6" w:rsidRDefault="00E171E2" w:rsidP="00E17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</w:tr>
      <w:tr w:rsidR="00E171E2" w:rsidRPr="002F31E6" w14:paraId="78E94339" w14:textId="77777777" w:rsidTr="00E171E2">
        <w:trPr>
          <w:trHeight w:val="615"/>
        </w:trPr>
        <w:tc>
          <w:tcPr>
            <w:tcW w:w="687" w:type="pct"/>
            <w:shd w:val="clear" w:color="auto" w:fill="auto"/>
            <w:vAlign w:val="center"/>
          </w:tcPr>
          <w:p w14:paraId="38243AF6" w14:textId="4C77A1DD" w:rsidR="00E171E2" w:rsidRPr="002F31E6" w:rsidRDefault="00E171E2" w:rsidP="00E1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60F6BE1D" w14:textId="4AA6F520" w:rsidR="00E171E2" w:rsidRPr="002F31E6" w:rsidRDefault="00E171E2" w:rsidP="00E1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Üzerine 45</w:t>
            </w:r>
            <w:r w:rsidRPr="006B7B44"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⸰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lik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açı ile hava kalmayacak şekilde lamel ile kapatılması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74E85B10" w14:textId="77777777" w:rsidR="00E171E2" w:rsidRPr="002F31E6" w:rsidRDefault="00E171E2" w:rsidP="00E17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10FA70AC" w14:textId="77777777" w:rsidR="00E171E2" w:rsidRPr="002F31E6" w:rsidRDefault="00E171E2" w:rsidP="00E17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72C133B3" w14:textId="77777777" w:rsidR="00E171E2" w:rsidRPr="002F31E6" w:rsidRDefault="00E171E2" w:rsidP="00E17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E171E2" w:rsidRPr="002F31E6" w14:paraId="65522FF5" w14:textId="77777777" w:rsidTr="00E171E2">
        <w:trPr>
          <w:trHeight w:val="480"/>
        </w:trPr>
        <w:tc>
          <w:tcPr>
            <w:tcW w:w="687" w:type="pct"/>
            <w:shd w:val="clear" w:color="auto" w:fill="auto"/>
            <w:vAlign w:val="center"/>
          </w:tcPr>
          <w:p w14:paraId="27C4E2CF" w14:textId="24897041" w:rsidR="00E171E2" w:rsidRPr="002F31E6" w:rsidRDefault="00E171E2" w:rsidP="00E1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473DF7D7" w14:textId="10FBF77C" w:rsidR="00E171E2" w:rsidRPr="002F31E6" w:rsidRDefault="00E171E2" w:rsidP="00E1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C2F66">
              <w:rPr>
                <w:rFonts w:ascii="Times New Roman" w:eastAsia="Times New Roman" w:hAnsi="Times New Roman" w:cs="Times New Roman"/>
                <w:lang w:eastAsia="tr-TR"/>
              </w:rPr>
              <w:t>Preparatın mikroskop tablasına yerleştirilmesi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2F59C860" w14:textId="77777777" w:rsidR="00E171E2" w:rsidRPr="002F31E6" w:rsidRDefault="00E171E2" w:rsidP="00E17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2268D97A" w14:textId="77777777" w:rsidR="00E171E2" w:rsidRPr="002F31E6" w:rsidRDefault="00E171E2" w:rsidP="00E17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2B6BE58E" w14:textId="77777777" w:rsidR="00E171E2" w:rsidRPr="002F31E6" w:rsidRDefault="00E171E2" w:rsidP="00E17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E171E2" w:rsidRPr="002F31E6" w14:paraId="792D5DD6" w14:textId="77777777" w:rsidTr="00E171E2">
        <w:trPr>
          <w:trHeight w:val="615"/>
        </w:trPr>
        <w:tc>
          <w:tcPr>
            <w:tcW w:w="687" w:type="pct"/>
            <w:shd w:val="clear" w:color="auto" w:fill="auto"/>
            <w:vAlign w:val="center"/>
          </w:tcPr>
          <w:p w14:paraId="1D06ACC3" w14:textId="42D86D6F" w:rsidR="00E171E2" w:rsidRPr="002F31E6" w:rsidRDefault="00E171E2" w:rsidP="00E1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241E77C1" w14:textId="3795722B" w:rsidR="00E171E2" w:rsidRPr="002F31E6" w:rsidRDefault="00E171E2" w:rsidP="00E171E2">
            <w:pPr>
              <w:pStyle w:val="Default"/>
              <w:rPr>
                <w:rFonts w:eastAsia="Times New Roman"/>
                <w:lang w:eastAsia="tr-TR"/>
              </w:rPr>
            </w:pPr>
            <w:r>
              <w:rPr>
                <w:sz w:val="22"/>
                <w:szCs w:val="22"/>
              </w:rPr>
              <w:t>Mikroskobun ışık ayarının yapılması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3FE4E275" w14:textId="77777777" w:rsidR="00E171E2" w:rsidRPr="002F31E6" w:rsidRDefault="00E171E2" w:rsidP="00E17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4AD076F3" w14:textId="77777777" w:rsidR="00E171E2" w:rsidRPr="002F31E6" w:rsidRDefault="00E171E2" w:rsidP="00E17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3A7016F4" w14:textId="77777777" w:rsidR="00E171E2" w:rsidRPr="002F31E6" w:rsidRDefault="00E171E2" w:rsidP="00E17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E171E2" w:rsidRPr="002F31E6" w14:paraId="649A35A2" w14:textId="77777777" w:rsidTr="00EA1B3A">
        <w:trPr>
          <w:trHeight w:val="615"/>
        </w:trPr>
        <w:tc>
          <w:tcPr>
            <w:tcW w:w="687" w:type="pct"/>
            <w:shd w:val="clear" w:color="auto" w:fill="auto"/>
            <w:vAlign w:val="center"/>
          </w:tcPr>
          <w:p w14:paraId="32F4CEC7" w14:textId="6ED0F2B5" w:rsidR="00E171E2" w:rsidRPr="002F31E6" w:rsidRDefault="00E171E2" w:rsidP="00E1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74AD6A74" w14:textId="464ED455" w:rsidR="00E171E2" w:rsidRDefault="00E171E2" w:rsidP="00E171E2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Kondensatör</w:t>
            </w:r>
            <w:proofErr w:type="spellEnd"/>
            <w:r>
              <w:rPr>
                <w:sz w:val="22"/>
                <w:szCs w:val="22"/>
              </w:rPr>
              <w:t xml:space="preserve"> uzaklaştırılması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BD9CCE4" w14:textId="77777777" w:rsidR="00E171E2" w:rsidRPr="002F31E6" w:rsidRDefault="00E171E2" w:rsidP="00E17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2D961E45" w14:textId="77777777" w:rsidR="00E171E2" w:rsidRPr="002F31E6" w:rsidRDefault="00E171E2" w:rsidP="00E17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731415EE" w14:textId="77777777" w:rsidR="00E171E2" w:rsidRPr="002F31E6" w:rsidRDefault="00E171E2" w:rsidP="00E17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</w:tr>
      <w:tr w:rsidR="00E171E2" w:rsidRPr="002F31E6" w14:paraId="6A425656" w14:textId="77777777" w:rsidTr="00EA1B3A">
        <w:trPr>
          <w:trHeight w:val="615"/>
        </w:trPr>
        <w:tc>
          <w:tcPr>
            <w:tcW w:w="687" w:type="pct"/>
            <w:shd w:val="clear" w:color="auto" w:fill="auto"/>
            <w:vAlign w:val="center"/>
          </w:tcPr>
          <w:p w14:paraId="00B9F9D8" w14:textId="3DC0E8A7" w:rsidR="00E171E2" w:rsidRPr="002F31E6" w:rsidRDefault="00E171E2" w:rsidP="00E1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79B281D9" w14:textId="5BAA3A78" w:rsidR="00E171E2" w:rsidRDefault="00E171E2" w:rsidP="00E171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10’luk objektifte, şaryoyla lam ileri-geri, sağa sola hareket ettirilerek ve makro-mikro vida ile görüntü netliği sağlanarak sahanın bulunması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02C4C61" w14:textId="77777777" w:rsidR="00E171E2" w:rsidRPr="002F31E6" w:rsidRDefault="00E171E2" w:rsidP="00E17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4E7B15DB" w14:textId="77777777" w:rsidR="00E171E2" w:rsidRPr="002F31E6" w:rsidRDefault="00E171E2" w:rsidP="00E17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63024C9F" w14:textId="77777777" w:rsidR="00E171E2" w:rsidRPr="002F31E6" w:rsidRDefault="00E171E2" w:rsidP="00E17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</w:tr>
      <w:tr w:rsidR="00E171E2" w:rsidRPr="002F31E6" w14:paraId="19DF4C7E" w14:textId="77777777" w:rsidTr="00EA1B3A">
        <w:trPr>
          <w:trHeight w:val="615"/>
        </w:trPr>
        <w:tc>
          <w:tcPr>
            <w:tcW w:w="687" w:type="pct"/>
            <w:shd w:val="clear" w:color="auto" w:fill="auto"/>
            <w:vAlign w:val="center"/>
          </w:tcPr>
          <w:p w14:paraId="49D2618A" w14:textId="1415151B" w:rsidR="00E171E2" w:rsidRPr="002F31E6" w:rsidRDefault="00E171E2" w:rsidP="00E1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26F4BB88" w14:textId="2C91FFB6" w:rsidR="00E171E2" w:rsidRDefault="00E171E2" w:rsidP="00E171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Saha bulunduktan sonra 40’lık objektifle her sahada bulunan hücre, silendir veya kristallerin sayılması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5CB266D" w14:textId="77777777" w:rsidR="00E171E2" w:rsidRPr="002F31E6" w:rsidRDefault="00E171E2" w:rsidP="00E17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2D8DEB28" w14:textId="77777777" w:rsidR="00E171E2" w:rsidRPr="002F31E6" w:rsidRDefault="00E171E2" w:rsidP="00E17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388322EA" w14:textId="77777777" w:rsidR="00E171E2" w:rsidRPr="002F31E6" w:rsidRDefault="00E171E2" w:rsidP="00E17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</w:tr>
      <w:tr w:rsidR="00E171E2" w:rsidRPr="002F31E6" w14:paraId="6C8A9652" w14:textId="77777777" w:rsidTr="00EA1B3A">
        <w:trPr>
          <w:trHeight w:val="615"/>
        </w:trPr>
        <w:tc>
          <w:tcPr>
            <w:tcW w:w="687" w:type="pct"/>
            <w:shd w:val="clear" w:color="auto" w:fill="auto"/>
            <w:vAlign w:val="center"/>
            <w:hideMark/>
          </w:tcPr>
          <w:p w14:paraId="5C75DAB8" w14:textId="6B1193A6" w:rsidR="00E171E2" w:rsidRPr="002F31E6" w:rsidRDefault="00E171E2" w:rsidP="00E1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3054A7FA" w14:textId="61711DB0" w:rsidR="00E171E2" w:rsidRPr="002F31E6" w:rsidRDefault="00E171E2" w:rsidP="00E171E2">
            <w:pPr>
              <w:pStyle w:val="Default"/>
              <w:rPr>
                <w:rFonts w:eastAsia="Times New Roman"/>
                <w:lang w:eastAsia="tr-TR"/>
              </w:rPr>
            </w:pPr>
            <w:r>
              <w:rPr>
                <w:sz w:val="22"/>
                <w:szCs w:val="22"/>
              </w:rPr>
              <w:t xml:space="preserve">Sonuçların hasta rapor kağıdının </w:t>
            </w:r>
            <w:proofErr w:type="spellStart"/>
            <w:r>
              <w:rPr>
                <w:sz w:val="22"/>
                <w:szCs w:val="22"/>
              </w:rPr>
              <w:t>mikroskobi</w:t>
            </w:r>
            <w:proofErr w:type="spellEnd"/>
            <w:r>
              <w:rPr>
                <w:sz w:val="22"/>
                <w:szCs w:val="22"/>
              </w:rPr>
              <w:t xml:space="preserve"> kısmına her saha da şeklinde yazılması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3ABCE136" w14:textId="77777777" w:rsidR="00E171E2" w:rsidRPr="002F31E6" w:rsidRDefault="00E171E2" w:rsidP="00E17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7B18A1B7" w14:textId="77777777" w:rsidR="00E171E2" w:rsidRPr="002F31E6" w:rsidRDefault="00E171E2" w:rsidP="00E17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7B00E628" w14:textId="77777777" w:rsidR="00E171E2" w:rsidRPr="002F31E6" w:rsidRDefault="00E171E2" w:rsidP="00E17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E171E2" w:rsidRPr="002F31E6" w14:paraId="3726E400" w14:textId="77777777" w:rsidTr="00EA1B3A">
        <w:trPr>
          <w:trHeight w:val="615"/>
        </w:trPr>
        <w:tc>
          <w:tcPr>
            <w:tcW w:w="687" w:type="pct"/>
            <w:shd w:val="clear" w:color="auto" w:fill="auto"/>
            <w:vAlign w:val="center"/>
          </w:tcPr>
          <w:p w14:paraId="67B57CB7" w14:textId="4B87D9CD" w:rsidR="00E171E2" w:rsidRPr="002F31E6" w:rsidRDefault="00E171E2" w:rsidP="00E1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387E5F5C" w14:textId="060D0D69" w:rsidR="00E171E2" w:rsidRDefault="00E171E2" w:rsidP="00E171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İşi biten preparatın uygun atık kabına atılması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31D0EF5" w14:textId="77777777" w:rsidR="00E171E2" w:rsidRPr="002F31E6" w:rsidRDefault="00E171E2" w:rsidP="00E17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6CD3B23B" w14:textId="77777777" w:rsidR="00E171E2" w:rsidRPr="002F31E6" w:rsidRDefault="00E171E2" w:rsidP="00E17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10696A7C" w14:textId="77777777" w:rsidR="00E171E2" w:rsidRPr="002F31E6" w:rsidRDefault="00E171E2" w:rsidP="00E17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</w:tr>
      <w:tr w:rsidR="00E171E2" w:rsidRPr="002F31E6" w14:paraId="31CED1A7" w14:textId="77777777" w:rsidTr="00EA1B3A">
        <w:trPr>
          <w:trHeight w:val="615"/>
        </w:trPr>
        <w:tc>
          <w:tcPr>
            <w:tcW w:w="687" w:type="pct"/>
            <w:shd w:val="clear" w:color="auto" w:fill="auto"/>
            <w:vAlign w:val="center"/>
          </w:tcPr>
          <w:p w14:paraId="678BC3E2" w14:textId="73B33FFF" w:rsidR="00E171E2" w:rsidRPr="002F31E6" w:rsidRDefault="00E171E2" w:rsidP="00E1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77E6AA96" w14:textId="17F159C3" w:rsidR="00E171E2" w:rsidRDefault="00E171E2" w:rsidP="00E171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Eldivenleri çıkarma ve kullanılan malzemeleri korunma ilkelerine göre uygun atık kaplarına atma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72B3580" w14:textId="77777777" w:rsidR="00E171E2" w:rsidRPr="002F31E6" w:rsidRDefault="00E171E2" w:rsidP="00E17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7FB056D3" w14:textId="77777777" w:rsidR="00E171E2" w:rsidRPr="002F31E6" w:rsidRDefault="00E171E2" w:rsidP="00E17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2AFFC900" w14:textId="77777777" w:rsidR="00E171E2" w:rsidRPr="002F31E6" w:rsidRDefault="00E171E2" w:rsidP="00E17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</w:tr>
    </w:tbl>
    <w:p w14:paraId="7C8CB1E7" w14:textId="3C91F1F0" w:rsidR="00AC5758" w:rsidRDefault="00AC5758" w:rsidP="00533331">
      <w:pPr>
        <w:jc w:val="both"/>
        <w:rPr>
          <w:b/>
          <w:sz w:val="28"/>
          <w:szCs w:val="28"/>
        </w:rPr>
      </w:pPr>
    </w:p>
    <w:p w14:paraId="768286D2" w14:textId="77777777" w:rsidR="00AC5758" w:rsidRDefault="00AC5758" w:rsidP="00AC575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İDRAR DEĞERLENDİRME FORMU </w:t>
      </w:r>
    </w:p>
    <w:p w14:paraId="087B2F69" w14:textId="77777777" w:rsidR="00AC5758" w:rsidRDefault="00AC5758" w:rsidP="00AC57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Hasta Adı Soyadı: </w:t>
      </w:r>
    </w:p>
    <w:p w14:paraId="78D69234" w14:textId="77777777" w:rsidR="00AC5758" w:rsidRDefault="00AC5758" w:rsidP="00AC57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Tarih: </w:t>
      </w:r>
    </w:p>
    <w:p w14:paraId="5AB3C488" w14:textId="77777777" w:rsidR="00AC5758" w:rsidRDefault="00AC5758" w:rsidP="00AC57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Renk: </w:t>
      </w:r>
    </w:p>
    <w:p w14:paraId="3D87881F" w14:textId="77777777" w:rsidR="00AC5758" w:rsidRDefault="00AC5758" w:rsidP="00AC5758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Ph</w:t>
      </w:r>
      <w:proofErr w:type="spellEnd"/>
      <w:r>
        <w:rPr>
          <w:sz w:val="22"/>
          <w:szCs w:val="22"/>
        </w:rPr>
        <w:t xml:space="preserve">: </w:t>
      </w:r>
    </w:p>
    <w:p w14:paraId="137DEAA0" w14:textId="77777777" w:rsidR="00AC5758" w:rsidRDefault="00AC5758" w:rsidP="00AC5758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Dansite</w:t>
      </w:r>
      <w:proofErr w:type="spellEnd"/>
      <w:r>
        <w:rPr>
          <w:sz w:val="22"/>
          <w:szCs w:val="22"/>
        </w:rPr>
        <w:t xml:space="preserve"> veya </w:t>
      </w:r>
      <w:proofErr w:type="spellStart"/>
      <w:r>
        <w:rPr>
          <w:sz w:val="22"/>
          <w:szCs w:val="22"/>
        </w:rPr>
        <w:t>osmolalite</w:t>
      </w:r>
      <w:proofErr w:type="spellEnd"/>
      <w:r>
        <w:rPr>
          <w:sz w:val="22"/>
          <w:szCs w:val="22"/>
        </w:rPr>
        <w:t xml:space="preserve">: </w:t>
      </w:r>
    </w:p>
    <w:p w14:paraId="609EBC0A" w14:textId="77777777" w:rsidR="00AC5758" w:rsidRDefault="00AC5758" w:rsidP="00AC57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Hemoglobin (</w:t>
      </w:r>
      <w:proofErr w:type="spellStart"/>
      <w:r>
        <w:rPr>
          <w:sz w:val="22"/>
          <w:szCs w:val="22"/>
        </w:rPr>
        <w:t>Dipstick</w:t>
      </w:r>
      <w:proofErr w:type="spellEnd"/>
      <w:r>
        <w:rPr>
          <w:sz w:val="22"/>
          <w:szCs w:val="22"/>
        </w:rPr>
        <w:t xml:space="preserve"> ile) </w:t>
      </w:r>
    </w:p>
    <w:p w14:paraId="44A0A326" w14:textId="77777777" w:rsidR="00AC5758" w:rsidRDefault="00AC5758" w:rsidP="00AC57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Lökosit (</w:t>
      </w:r>
      <w:proofErr w:type="spellStart"/>
      <w:r>
        <w:rPr>
          <w:sz w:val="22"/>
          <w:szCs w:val="22"/>
        </w:rPr>
        <w:t>Dipstick</w:t>
      </w:r>
      <w:proofErr w:type="spellEnd"/>
      <w:r>
        <w:rPr>
          <w:sz w:val="22"/>
          <w:szCs w:val="22"/>
        </w:rPr>
        <w:t xml:space="preserve"> ile) </w:t>
      </w:r>
    </w:p>
    <w:p w14:paraId="619FC8A3" w14:textId="77777777" w:rsidR="00AC5758" w:rsidRDefault="00AC5758" w:rsidP="00AC5758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Glukoz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Dipstick</w:t>
      </w:r>
      <w:proofErr w:type="spellEnd"/>
      <w:r>
        <w:rPr>
          <w:sz w:val="22"/>
          <w:szCs w:val="22"/>
        </w:rPr>
        <w:t xml:space="preserve"> ile) </w:t>
      </w:r>
    </w:p>
    <w:p w14:paraId="49E0FB44" w14:textId="77777777" w:rsidR="00AC5758" w:rsidRDefault="00AC5758" w:rsidP="00AC57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Keton (</w:t>
      </w:r>
      <w:proofErr w:type="spellStart"/>
      <w:r>
        <w:rPr>
          <w:sz w:val="22"/>
          <w:szCs w:val="22"/>
        </w:rPr>
        <w:t>Dipstick</w:t>
      </w:r>
      <w:proofErr w:type="spellEnd"/>
      <w:r>
        <w:rPr>
          <w:sz w:val="22"/>
          <w:szCs w:val="22"/>
        </w:rPr>
        <w:t xml:space="preserve"> ile) </w:t>
      </w:r>
    </w:p>
    <w:p w14:paraId="571448AD" w14:textId="77777777" w:rsidR="00AC5758" w:rsidRDefault="00AC5758" w:rsidP="00AC5758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Nitrit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Dipstick</w:t>
      </w:r>
      <w:proofErr w:type="spellEnd"/>
      <w:r>
        <w:rPr>
          <w:sz w:val="22"/>
          <w:szCs w:val="22"/>
        </w:rPr>
        <w:t xml:space="preserve"> ile) </w:t>
      </w:r>
    </w:p>
    <w:p w14:paraId="4035010B" w14:textId="77777777" w:rsidR="00AC5758" w:rsidRDefault="00AC5758" w:rsidP="00AC57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Protein (</w:t>
      </w:r>
      <w:proofErr w:type="spellStart"/>
      <w:r>
        <w:rPr>
          <w:sz w:val="22"/>
          <w:szCs w:val="22"/>
        </w:rPr>
        <w:t>Dipstick</w:t>
      </w:r>
      <w:proofErr w:type="spellEnd"/>
      <w:r>
        <w:rPr>
          <w:sz w:val="22"/>
          <w:szCs w:val="22"/>
        </w:rPr>
        <w:t xml:space="preserve"> ile) </w:t>
      </w:r>
    </w:p>
    <w:p w14:paraId="4C75E7ED" w14:textId="77777777" w:rsidR="00AC5758" w:rsidRDefault="00AC5758" w:rsidP="00AC5758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Bilirübin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Dipstick</w:t>
      </w:r>
      <w:proofErr w:type="spellEnd"/>
      <w:r>
        <w:rPr>
          <w:sz w:val="22"/>
          <w:szCs w:val="22"/>
        </w:rPr>
        <w:t xml:space="preserve"> ile) </w:t>
      </w:r>
    </w:p>
    <w:p w14:paraId="624F3C46" w14:textId="77777777" w:rsidR="00AC5758" w:rsidRDefault="00AC5758" w:rsidP="00AC5758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Ürobilinojen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Dipstick</w:t>
      </w:r>
      <w:proofErr w:type="spellEnd"/>
      <w:r>
        <w:rPr>
          <w:sz w:val="22"/>
          <w:szCs w:val="22"/>
        </w:rPr>
        <w:t xml:space="preserve"> ile) </w:t>
      </w:r>
    </w:p>
    <w:p w14:paraId="14C826B8" w14:textId="77777777" w:rsidR="00AC5758" w:rsidRDefault="00AC5758" w:rsidP="00AC5758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Mikroskopi</w:t>
      </w:r>
      <w:proofErr w:type="spellEnd"/>
      <w:r>
        <w:rPr>
          <w:sz w:val="22"/>
          <w:szCs w:val="22"/>
        </w:rPr>
        <w:t xml:space="preserve">: eritrositler (morfolojisi ile), lökositler, </w:t>
      </w:r>
      <w:proofErr w:type="spellStart"/>
      <w:r>
        <w:rPr>
          <w:sz w:val="22"/>
          <w:szCs w:val="22"/>
        </w:rPr>
        <w:t>epitel</w:t>
      </w:r>
      <w:proofErr w:type="spellEnd"/>
      <w:r>
        <w:rPr>
          <w:sz w:val="22"/>
          <w:szCs w:val="22"/>
        </w:rPr>
        <w:t xml:space="preserve"> hücreleri, </w:t>
      </w:r>
    </w:p>
    <w:p w14:paraId="45FB6A51" w14:textId="5D8219CA" w:rsidR="00AC5758" w:rsidRDefault="00AC5758" w:rsidP="00AC5758">
      <w:pPr>
        <w:jc w:val="both"/>
        <w:rPr>
          <w:b/>
          <w:sz w:val="28"/>
          <w:szCs w:val="28"/>
        </w:rPr>
      </w:pPr>
      <w:proofErr w:type="gramStart"/>
      <w:r>
        <w:t>silendirler</w:t>
      </w:r>
      <w:proofErr w:type="gramEnd"/>
      <w:r>
        <w:t xml:space="preserve"> (Farklı alt tipleri belirtilmeli), </w:t>
      </w:r>
      <w:proofErr w:type="spellStart"/>
      <w:r>
        <w:t>lipidler</w:t>
      </w:r>
      <w:proofErr w:type="spellEnd"/>
      <w:r>
        <w:t>, kristaller, bakteriler</w:t>
      </w:r>
    </w:p>
    <w:sectPr w:rsidR="00AC5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2MzAyM7MwsjA0MjNV0lEKTi0uzszPAykwrgUA934F5CwAAAA="/>
  </w:docVars>
  <w:rsids>
    <w:rsidRoot w:val="00D853B1"/>
    <w:rsid w:val="0000095A"/>
    <w:rsid w:val="00025047"/>
    <w:rsid w:val="000436B4"/>
    <w:rsid w:val="000634D4"/>
    <w:rsid w:val="00074ECB"/>
    <w:rsid w:val="00074F28"/>
    <w:rsid w:val="00086A91"/>
    <w:rsid w:val="00096D72"/>
    <w:rsid w:val="000F79E2"/>
    <w:rsid w:val="001772E9"/>
    <w:rsid w:val="00182F88"/>
    <w:rsid w:val="001B0066"/>
    <w:rsid w:val="001B3FEA"/>
    <w:rsid w:val="0021062F"/>
    <w:rsid w:val="002353FB"/>
    <w:rsid w:val="0026284E"/>
    <w:rsid w:val="00292A8F"/>
    <w:rsid w:val="002F22A8"/>
    <w:rsid w:val="002F31E6"/>
    <w:rsid w:val="00334389"/>
    <w:rsid w:val="00357C51"/>
    <w:rsid w:val="003D022F"/>
    <w:rsid w:val="003E663F"/>
    <w:rsid w:val="003E7322"/>
    <w:rsid w:val="00471D4E"/>
    <w:rsid w:val="00483C04"/>
    <w:rsid w:val="00484987"/>
    <w:rsid w:val="004D2B61"/>
    <w:rsid w:val="004E1CF1"/>
    <w:rsid w:val="004F3776"/>
    <w:rsid w:val="00533331"/>
    <w:rsid w:val="005370D7"/>
    <w:rsid w:val="005407BF"/>
    <w:rsid w:val="005461F7"/>
    <w:rsid w:val="00560FB0"/>
    <w:rsid w:val="0057646C"/>
    <w:rsid w:val="005862C3"/>
    <w:rsid w:val="00594EF0"/>
    <w:rsid w:val="005F1C93"/>
    <w:rsid w:val="005F680A"/>
    <w:rsid w:val="00641370"/>
    <w:rsid w:val="006536AD"/>
    <w:rsid w:val="00687F71"/>
    <w:rsid w:val="006A54DD"/>
    <w:rsid w:val="006B7B44"/>
    <w:rsid w:val="0072259D"/>
    <w:rsid w:val="007B2B6D"/>
    <w:rsid w:val="00806220"/>
    <w:rsid w:val="0088410C"/>
    <w:rsid w:val="00897DFD"/>
    <w:rsid w:val="008A4B9F"/>
    <w:rsid w:val="008B76EB"/>
    <w:rsid w:val="008C000F"/>
    <w:rsid w:val="008C6FE9"/>
    <w:rsid w:val="008C762D"/>
    <w:rsid w:val="008E5E89"/>
    <w:rsid w:val="008F1138"/>
    <w:rsid w:val="00931812"/>
    <w:rsid w:val="00942571"/>
    <w:rsid w:val="0094317C"/>
    <w:rsid w:val="009812E7"/>
    <w:rsid w:val="00984C56"/>
    <w:rsid w:val="009A51F9"/>
    <w:rsid w:val="009A7166"/>
    <w:rsid w:val="009A7715"/>
    <w:rsid w:val="00A17706"/>
    <w:rsid w:val="00A26C2C"/>
    <w:rsid w:val="00A46190"/>
    <w:rsid w:val="00A54907"/>
    <w:rsid w:val="00A56813"/>
    <w:rsid w:val="00A7190B"/>
    <w:rsid w:val="00A976AA"/>
    <w:rsid w:val="00AC5758"/>
    <w:rsid w:val="00B0002D"/>
    <w:rsid w:val="00B04C2E"/>
    <w:rsid w:val="00B12E2A"/>
    <w:rsid w:val="00B23D42"/>
    <w:rsid w:val="00B36CB5"/>
    <w:rsid w:val="00B37EA2"/>
    <w:rsid w:val="00B45370"/>
    <w:rsid w:val="00B5557D"/>
    <w:rsid w:val="00B8114B"/>
    <w:rsid w:val="00BA4E86"/>
    <w:rsid w:val="00BA5C81"/>
    <w:rsid w:val="00BE45AF"/>
    <w:rsid w:val="00C004F1"/>
    <w:rsid w:val="00C30E30"/>
    <w:rsid w:val="00C575CC"/>
    <w:rsid w:val="00C64694"/>
    <w:rsid w:val="00CF149D"/>
    <w:rsid w:val="00CF3272"/>
    <w:rsid w:val="00CF3A62"/>
    <w:rsid w:val="00D32CA0"/>
    <w:rsid w:val="00D853B1"/>
    <w:rsid w:val="00D9361A"/>
    <w:rsid w:val="00DA3B84"/>
    <w:rsid w:val="00DA624A"/>
    <w:rsid w:val="00DB084B"/>
    <w:rsid w:val="00DB592C"/>
    <w:rsid w:val="00DC2DF3"/>
    <w:rsid w:val="00DE68EF"/>
    <w:rsid w:val="00DF3A18"/>
    <w:rsid w:val="00E171E2"/>
    <w:rsid w:val="00E215DD"/>
    <w:rsid w:val="00E261F6"/>
    <w:rsid w:val="00E37D57"/>
    <w:rsid w:val="00E44953"/>
    <w:rsid w:val="00E45052"/>
    <w:rsid w:val="00E60173"/>
    <w:rsid w:val="00E72AD4"/>
    <w:rsid w:val="00E75F9A"/>
    <w:rsid w:val="00EA1B3A"/>
    <w:rsid w:val="00EB2997"/>
    <w:rsid w:val="00EB2E7D"/>
    <w:rsid w:val="00EE5820"/>
    <w:rsid w:val="00F11C58"/>
    <w:rsid w:val="00F22D58"/>
    <w:rsid w:val="00F23BAB"/>
    <w:rsid w:val="00F3057F"/>
    <w:rsid w:val="00F333D9"/>
    <w:rsid w:val="00F66F77"/>
    <w:rsid w:val="00F87375"/>
    <w:rsid w:val="00FB7F80"/>
    <w:rsid w:val="00FC2F66"/>
    <w:rsid w:val="00FD4CC8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A1BC"/>
  <w15:docId w15:val="{CECD063F-3D98-41E0-BB54-CD6B73E2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1">
    <w:name w:val="Light List Accent 1"/>
    <w:basedOn w:val="NormalTablo"/>
    <w:uiPriority w:val="61"/>
    <w:semiHidden/>
    <w:unhideWhenUsed/>
    <w:rsid w:val="0021062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6413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4FD66-33DC-4931-BCDA-2793AABF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Bilal İlanbey</cp:lastModifiedBy>
  <cp:revision>122</cp:revision>
  <dcterms:created xsi:type="dcterms:W3CDTF">2020-04-05T13:24:00Z</dcterms:created>
  <dcterms:modified xsi:type="dcterms:W3CDTF">2021-06-13T09:23:00Z</dcterms:modified>
</cp:coreProperties>
</file>