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04" w:rsidRPr="00146123" w:rsidRDefault="00DB4DD8" w:rsidP="007D606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</w:rPr>
        <w:t>ÇOCUK</w:t>
      </w:r>
      <w:r w:rsidR="00146123" w:rsidRPr="00146123">
        <w:rPr>
          <w:b/>
          <w:color w:val="FF0000"/>
        </w:rPr>
        <w:t xml:space="preserve"> MUAYENESİ BECERİSİ</w:t>
      </w:r>
    </w:p>
    <w:tbl>
      <w:tblPr>
        <w:tblW w:w="99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8"/>
      </w:tblGrid>
      <w:tr w:rsidR="00B232BF" w:rsidRPr="0009045E" w:rsidTr="00DC2747">
        <w:trPr>
          <w:trHeight w:val="919"/>
        </w:trPr>
        <w:tc>
          <w:tcPr>
            <w:tcW w:w="9988" w:type="dxa"/>
          </w:tcPr>
          <w:p w:rsidR="00146123" w:rsidRDefault="00B232BF" w:rsidP="00166A85">
            <w:pPr>
              <w:ind w:left="247"/>
              <w:jc w:val="both"/>
            </w:pPr>
            <w:r w:rsidRPr="0009045E">
              <w:rPr>
                <w:rFonts w:ascii="Times New Roman" w:hAnsi="Times New Roman" w:cs="Times New Roman"/>
                <w:b/>
              </w:rPr>
              <w:t>Amaç:</w:t>
            </w:r>
            <w:r w:rsidRPr="0009045E">
              <w:rPr>
                <w:rFonts w:ascii="Times New Roman" w:hAnsi="Times New Roman" w:cs="Times New Roman"/>
              </w:rPr>
              <w:t xml:space="preserve"> </w:t>
            </w:r>
            <w:r w:rsidR="00DB4DD8">
              <w:t>Çocuk</w:t>
            </w:r>
            <w:r w:rsidR="00146123">
              <w:t xml:space="preserve"> Muayenesi Becerisi Kazan</w:t>
            </w:r>
            <w:r w:rsidR="00B253BA">
              <w:t>ı</w:t>
            </w:r>
            <w:r w:rsidR="00146123">
              <w:t>mı</w:t>
            </w:r>
          </w:p>
          <w:p w:rsidR="00146123" w:rsidRDefault="00B232BF" w:rsidP="00166A85">
            <w:pPr>
              <w:ind w:left="247"/>
              <w:jc w:val="both"/>
            </w:pPr>
            <w:r w:rsidRPr="0009045E">
              <w:rPr>
                <w:rFonts w:ascii="Times New Roman" w:hAnsi="Times New Roman" w:cs="Times New Roman"/>
                <w:b/>
              </w:rPr>
              <w:t>Gereç:</w:t>
            </w:r>
            <w:r w:rsidR="00166A85">
              <w:t xml:space="preserve"> </w:t>
            </w:r>
            <w:r w:rsidR="00DB4DD8">
              <w:t>Çocuk</w:t>
            </w:r>
            <w:r w:rsidR="00146123">
              <w:t xml:space="preserve"> ailesi, muayene gereçleri (</w:t>
            </w:r>
            <w:proofErr w:type="spellStart"/>
            <w:r w:rsidR="00146123">
              <w:t>steteskop</w:t>
            </w:r>
            <w:proofErr w:type="spellEnd"/>
            <w:r w:rsidR="00146123">
              <w:t xml:space="preserve">, mezüre, tartı, ışık kaynağı </w:t>
            </w:r>
            <w:proofErr w:type="spellStart"/>
            <w:r w:rsidR="00146123">
              <w:t>vs</w:t>
            </w:r>
            <w:proofErr w:type="spellEnd"/>
            <w:r w:rsidR="00146123">
              <w:t>)</w:t>
            </w:r>
          </w:p>
          <w:p w:rsidR="00B232BF" w:rsidRPr="0009045E" w:rsidRDefault="00166A85" w:rsidP="00166A85">
            <w:pPr>
              <w:ind w:left="247"/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 </w:t>
            </w:r>
            <w:r w:rsidR="00B232BF" w:rsidRPr="0009045E">
              <w:rPr>
                <w:rFonts w:ascii="Times New Roman" w:hAnsi="Times New Roman" w:cs="Times New Roman"/>
                <w:b/>
              </w:rPr>
              <w:t>Değerlendirme:</w:t>
            </w:r>
          </w:p>
        </w:tc>
      </w:tr>
      <w:tr w:rsidR="00B232BF" w:rsidRPr="0009045E" w:rsidTr="00DC2747">
        <w:trPr>
          <w:trHeight w:val="1357"/>
        </w:trPr>
        <w:tc>
          <w:tcPr>
            <w:tcW w:w="9988" w:type="dxa"/>
          </w:tcPr>
          <w:p w:rsidR="00B232BF" w:rsidRPr="0009045E" w:rsidRDefault="00B232BF" w:rsidP="00B232BF">
            <w:pPr>
              <w:ind w:left="247"/>
              <w:jc w:val="both"/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  <w:b/>
              </w:rPr>
              <w:t>1.Geliştirilmesi gerekir:</w:t>
            </w:r>
            <w:r w:rsidRPr="0009045E">
              <w:rPr>
                <w:rFonts w:ascii="Times New Roman" w:hAnsi="Times New Roman" w:cs="Times New Roman"/>
              </w:rPr>
              <w:t xml:space="preserve"> Basamağın hiç uygulanmaması veya yanlış uygulanması</w:t>
            </w:r>
          </w:p>
          <w:p w:rsidR="00B232BF" w:rsidRPr="0009045E" w:rsidRDefault="00B232BF" w:rsidP="00B232BF">
            <w:pPr>
              <w:ind w:left="247"/>
              <w:jc w:val="both"/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  <w:b/>
              </w:rPr>
              <w:t>2.Yeterli:</w:t>
            </w:r>
            <w:r w:rsidRPr="0009045E">
              <w:rPr>
                <w:rFonts w:ascii="Times New Roman" w:hAnsi="Times New Roman" w:cs="Times New Roman"/>
              </w:rPr>
              <w:t xml:space="preserve"> Basamağın doğru olarak, ancak sırasında eksik uygulanması </w:t>
            </w:r>
            <w:proofErr w:type="spellStart"/>
            <w:r w:rsidRPr="0009045E">
              <w:rPr>
                <w:rFonts w:ascii="Times New Roman" w:hAnsi="Times New Roman" w:cs="Times New Roman"/>
              </w:rPr>
              <w:t>veyabasamağın</w:t>
            </w:r>
            <w:proofErr w:type="spellEnd"/>
            <w:r w:rsidRPr="0009045E">
              <w:rPr>
                <w:rFonts w:ascii="Times New Roman" w:hAnsi="Times New Roman" w:cs="Times New Roman"/>
              </w:rPr>
              <w:t xml:space="preserve"> eksik uygulanması</w:t>
            </w:r>
          </w:p>
          <w:p w:rsidR="00B232BF" w:rsidRPr="0009045E" w:rsidRDefault="00B232BF" w:rsidP="00B232BF">
            <w:pPr>
              <w:ind w:left="247"/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3.Tam uygulama: </w:t>
            </w:r>
            <w:r w:rsidRPr="0009045E">
              <w:rPr>
                <w:rFonts w:ascii="Times New Roman" w:hAnsi="Times New Roman" w:cs="Times New Roman"/>
              </w:rPr>
              <w:t>Basamağın doğru olarak ve sırasında uygulanması</w:t>
            </w:r>
          </w:p>
        </w:tc>
      </w:tr>
    </w:tbl>
    <w:p w:rsidR="00A8353D" w:rsidRPr="0009045E" w:rsidRDefault="0058670F" w:rsidP="007D606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9045E">
        <w:rPr>
          <w:rFonts w:ascii="Times New Roman" w:hAnsi="Times New Roman" w:cs="Times New Roman"/>
          <w:b/>
          <w:color w:val="000000" w:themeColor="text1"/>
        </w:rPr>
        <w:t>Muayeneye başlamadan önce;</w:t>
      </w:r>
    </w:p>
    <w:p w:rsidR="00B30174" w:rsidRPr="0009045E" w:rsidRDefault="00B30174" w:rsidP="007D6063">
      <w:pPr>
        <w:jc w:val="both"/>
        <w:rPr>
          <w:rFonts w:ascii="Times New Roman" w:hAnsi="Times New Roman" w:cs="Times New Roman"/>
          <w:color w:val="000000" w:themeColor="text1"/>
        </w:rPr>
      </w:pPr>
      <w:r w:rsidRPr="0009045E">
        <w:rPr>
          <w:rFonts w:ascii="Times New Roman" w:hAnsi="Times New Roman" w:cs="Times New Roman"/>
          <w:color w:val="000000" w:themeColor="text1"/>
        </w:rPr>
        <w:t>1.Hastaya muayene b</w:t>
      </w:r>
      <w:r w:rsidR="002E65EF" w:rsidRPr="0009045E">
        <w:rPr>
          <w:rFonts w:ascii="Times New Roman" w:hAnsi="Times New Roman" w:cs="Times New Roman"/>
          <w:color w:val="000000" w:themeColor="text1"/>
        </w:rPr>
        <w:t>asamakları hakkında</w:t>
      </w:r>
      <w:r w:rsidRPr="0009045E">
        <w:rPr>
          <w:rFonts w:ascii="Times New Roman" w:hAnsi="Times New Roman" w:cs="Times New Roman"/>
          <w:color w:val="000000" w:themeColor="text1"/>
        </w:rPr>
        <w:t xml:space="preserve"> verilir</w:t>
      </w:r>
      <w:r w:rsidR="003F6BE9" w:rsidRPr="0009045E">
        <w:rPr>
          <w:rFonts w:ascii="Times New Roman" w:hAnsi="Times New Roman" w:cs="Times New Roman"/>
          <w:color w:val="000000" w:themeColor="text1"/>
        </w:rPr>
        <w:t>,</w:t>
      </w:r>
      <w:r w:rsidR="00DB4DD8">
        <w:rPr>
          <w:rFonts w:ascii="Times New Roman" w:hAnsi="Times New Roman" w:cs="Times New Roman"/>
          <w:color w:val="000000" w:themeColor="text1"/>
        </w:rPr>
        <w:t xml:space="preserve"> </w:t>
      </w:r>
      <w:r w:rsidR="003F6BE9" w:rsidRPr="0009045E">
        <w:rPr>
          <w:rFonts w:ascii="Times New Roman" w:hAnsi="Times New Roman" w:cs="Times New Roman"/>
          <w:color w:val="000000" w:themeColor="text1"/>
        </w:rPr>
        <w:t>onam alın</w:t>
      </w:r>
      <w:r w:rsidR="00B9168F" w:rsidRPr="0009045E">
        <w:rPr>
          <w:rFonts w:ascii="Times New Roman" w:hAnsi="Times New Roman" w:cs="Times New Roman"/>
          <w:color w:val="000000" w:themeColor="text1"/>
        </w:rPr>
        <w:t>ması</w:t>
      </w:r>
    </w:p>
    <w:p w:rsidR="00B9168F" w:rsidRPr="0009045E" w:rsidRDefault="00B9168F" w:rsidP="007D6063">
      <w:pPr>
        <w:jc w:val="both"/>
        <w:rPr>
          <w:rFonts w:ascii="Times New Roman" w:hAnsi="Times New Roman" w:cs="Times New Roman"/>
          <w:color w:val="000000" w:themeColor="text1"/>
        </w:rPr>
      </w:pPr>
      <w:r w:rsidRPr="0009045E">
        <w:rPr>
          <w:rFonts w:ascii="Times New Roman" w:hAnsi="Times New Roman" w:cs="Times New Roman"/>
          <w:color w:val="000000" w:themeColor="text1"/>
        </w:rPr>
        <w:t>2.Ellerin yıkanması</w:t>
      </w:r>
    </w:p>
    <w:p w:rsidR="002E65EF" w:rsidRPr="0009045E" w:rsidRDefault="0009045E" w:rsidP="007D606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B30174" w:rsidRPr="0009045E">
        <w:rPr>
          <w:rFonts w:ascii="Times New Roman" w:hAnsi="Times New Roman" w:cs="Times New Roman"/>
          <w:color w:val="000000" w:themeColor="text1"/>
        </w:rPr>
        <w:t xml:space="preserve">.Ortam ısısının </w:t>
      </w:r>
      <w:proofErr w:type="gramStart"/>
      <w:r w:rsidR="00B30174" w:rsidRPr="0009045E">
        <w:rPr>
          <w:rFonts w:ascii="Times New Roman" w:hAnsi="Times New Roman" w:cs="Times New Roman"/>
          <w:color w:val="000000" w:themeColor="text1"/>
        </w:rPr>
        <w:t>uygun</w:t>
      </w:r>
      <w:r w:rsidR="00146123">
        <w:rPr>
          <w:rFonts w:ascii="Times New Roman" w:hAnsi="Times New Roman" w:cs="Times New Roman"/>
          <w:color w:val="000000" w:themeColor="text1"/>
        </w:rPr>
        <w:t xml:space="preserve"> </w:t>
      </w:r>
      <w:r w:rsidR="00166A85">
        <w:rPr>
          <w:rFonts w:ascii="Times New Roman" w:hAnsi="Times New Roman" w:cs="Times New Roman"/>
          <w:color w:val="000000" w:themeColor="text1"/>
        </w:rPr>
        <w:t>,</w:t>
      </w:r>
      <w:r w:rsidR="00DB4DD8">
        <w:rPr>
          <w:rFonts w:ascii="Times New Roman" w:hAnsi="Times New Roman" w:cs="Times New Roman"/>
          <w:color w:val="000000" w:themeColor="text1"/>
        </w:rPr>
        <w:t xml:space="preserve"> </w:t>
      </w:r>
      <w:r w:rsidR="00166A85">
        <w:rPr>
          <w:rFonts w:ascii="Times New Roman" w:hAnsi="Times New Roman" w:cs="Times New Roman"/>
          <w:color w:val="000000" w:themeColor="text1"/>
        </w:rPr>
        <w:t>ışığın</w:t>
      </w:r>
      <w:proofErr w:type="gramEnd"/>
      <w:r w:rsidR="00166A85">
        <w:rPr>
          <w:rFonts w:ascii="Times New Roman" w:hAnsi="Times New Roman" w:cs="Times New Roman"/>
          <w:color w:val="000000" w:themeColor="text1"/>
        </w:rPr>
        <w:t xml:space="preserve"> yeterli olduğu muayene</w:t>
      </w:r>
      <w:r w:rsidR="00B30174" w:rsidRPr="0009045E">
        <w:rPr>
          <w:rFonts w:ascii="Times New Roman" w:hAnsi="Times New Roman" w:cs="Times New Roman"/>
          <w:color w:val="000000" w:themeColor="text1"/>
        </w:rPr>
        <w:t xml:space="preserve"> odasında</w:t>
      </w:r>
      <w:r w:rsidR="002E65EF" w:rsidRPr="0009045E">
        <w:rPr>
          <w:rFonts w:ascii="Times New Roman" w:hAnsi="Times New Roman" w:cs="Times New Roman"/>
          <w:color w:val="000000" w:themeColor="text1"/>
        </w:rPr>
        <w:t xml:space="preserve">; </w:t>
      </w:r>
      <w:r w:rsidR="00B30174" w:rsidRPr="0009045E">
        <w:rPr>
          <w:rFonts w:ascii="Times New Roman" w:hAnsi="Times New Roman" w:cs="Times New Roman"/>
          <w:color w:val="000000" w:themeColor="text1"/>
        </w:rPr>
        <w:t xml:space="preserve">hasta </w:t>
      </w:r>
      <w:r w:rsidR="003F6BE9" w:rsidRPr="0009045E">
        <w:rPr>
          <w:rFonts w:ascii="Times New Roman" w:hAnsi="Times New Roman" w:cs="Times New Roman"/>
          <w:color w:val="000000" w:themeColor="text1"/>
        </w:rPr>
        <w:t>muayene sedyesinde,</w:t>
      </w:r>
      <w:r w:rsidR="00166A85">
        <w:rPr>
          <w:rFonts w:ascii="Times New Roman" w:hAnsi="Times New Roman" w:cs="Times New Roman"/>
          <w:color w:val="000000" w:themeColor="text1"/>
        </w:rPr>
        <w:t xml:space="preserve"> kıyafetler çıkarılmış halde olması</w:t>
      </w:r>
    </w:p>
    <w:p w:rsidR="00C035A8" w:rsidRPr="002F2D1D" w:rsidRDefault="00C035A8" w:rsidP="007D606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045E">
        <w:rPr>
          <w:rFonts w:ascii="Times New Roman" w:hAnsi="Times New Roman" w:cs="Times New Roman"/>
          <w:b/>
        </w:rPr>
        <w:t>A</w:t>
      </w:r>
      <w:r w:rsidRPr="0009045E">
        <w:rPr>
          <w:rFonts w:ascii="Times New Roman" w:hAnsi="Times New Roman" w:cs="Times New Roman"/>
        </w:rPr>
        <w:t xml:space="preserve">. </w:t>
      </w:r>
      <w:r w:rsidR="00DB4DD8">
        <w:rPr>
          <w:b/>
          <w:color w:val="FF0000"/>
        </w:rPr>
        <w:t>ÇOCUK</w:t>
      </w:r>
      <w:r w:rsidR="00146123" w:rsidRPr="00146123">
        <w:rPr>
          <w:b/>
          <w:color w:val="FF0000"/>
        </w:rPr>
        <w:t xml:space="preserve"> MUAYENESİ BECERİSİ</w:t>
      </w:r>
    </w:p>
    <w:tbl>
      <w:tblPr>
        <w:tblW w:w="9900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3"/>
        <w:gridCol w:w="992"/>
        <w:gridCol w:w="851"/>
        <w:gridCol w:w="734"/>
      </w:tblGrid>
      <w:tr w:rsidR="00B232BF" w:rsidRPr="0009045E" w:rsidTr="00DC2747">
        <w:trPr>
          <w:trHeight w:val="330"/>
        </w:trPr>
        <w:tc>
          <w:tcPr>
            <w:tcW w:w="7323" w:type="dxa"/>
            <w:shd w:val="clear" w:color="auto" w:fill="FFE599" w:themeFill="accent4" w:themeFillTint="66"/>
          </w:tcPr>
          <w:p w:rsidR="00B232BF" w:rsidRPr="0009045E" w:rsidRDefault="00C035A8" w:rsidP="00B232B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Beceri Basamakları</w:t>
            </w:r>
          </w:p>
        </w:tc>
        <w:tc>
          <w:tcPr>
            <w:tcW w:w="2577" w:type="dxa"/>
            <w:gridSpan w:val="3"/>
            <w:shd w:val="clear" w:color="auto" w:fill="E2EFD9" w:themeFill="accent6" w:themeFillTint="33"/>
          </w:tcPr>
          <w:p w:rsidR="00B232BF" w:rsidRPr="0009045E" w:rsidRDefault="00B232BF" w:rsidP="00B232BF">
            <w:pPr>
              <w:ind w:left="697"/>
              <w:jc w:val="both"/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  <w:b/>
              </w:rPr>
              <w:t>Değerlendirme</w:t>
            </w:r>
          </w:p>
        </w:tc>
      </w:tr>
      <w:tr w:rsidR="00B232BF" w:rsidRPr="0009045E" w:rsidTr="00DC2747">
        <w:trPr>
          <w:trHeight w:val="670"/>
        </w:trPr>
        <w:tc>
          <w:tcPr>
            <w:tcW w:w="7323" w:type="dxa"/>
            <w:shd w:val="clear" w:color="auto" w:fill="FBE4D5" w:themeFill="accent2" w:themeFillTint="33"/>
          </w:tcPr>
          <w:p w:rsidR="00B232BF" w:rsidRPr="0009045E" w:rsidRDefault="00B232BF" w:rsidP="00CE1E96">
            <w:pPr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  <w:b/>
              </w:rPr>
              <w:t>1.</w:t>
            </w:r>
            <w:r w:rsidR="002F2D1D">
              <w:t xml:space="preserve"> </w:t>
            </w:r>
            <w:r w:rsidR="00125DD8">
              <w:t xml:space="preserve">Fizik muayenenin </w:t>
            </w:r>
            <w:proofErr w:type="spellStart"/>
            <w:r w:rsidR="00125DD8">
              <w:t>inspeksiyon</w:t>
            </w:r>
            <w:proofErr w:type="spellEnd"/>
            <w:r w:rsidR="00125DD8">
              <w:t xml:space="preserve">, </w:t>
            </w:r>
            <w:proofErr w:type="spellStart"/>
            <w:r w:rsidR="00125DD8">
              <w:t>oskültasyon</w:t>
            </w:r>
            <w:proofErr w:type="spellEnd"/>
            <w:r w:rsidR="00125DD8">
              <w:t xml:space="preserve">, </w:t>
            </w:r>
            <w:proofErr w:type="gramStart"/>
            <w:r w:rsidR="00125DD8">
              <w:t>perküsyon</w:t>
            </w:r>
            <w:proofErr w:type="gramEnd"/>
            <w:r w:rsidR="00125DD8">
              <w:t xml:space="preserve"> ve </w:t>
            </w:r>
            <w:proofErr w:type="spellStart"/>
            <w:r w:rsidR="00125DD8">
              <w:t>palpasyon</w:t>
            </w:r>
            <w:proofErr w:type="spellEnd"/>
            <w:r w:rsidR="00125DD8">
              <w:t xml:space="preserve"> basamakları bulunmaktadır</w:t>
            </w:r>
            <w:r w:rsidR="00146123">
              <w:t>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B232BF" w:rsidRPr="0009045E" w:rsidRDefault="00B232BF">
            <w:pPr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  <w:p w:rsidR="00B232BF" w:rsidRPr="0009045E" w:rsidRDefault="00B232BF" w:rsidP="00B232B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BDD6EE" w:themeFill="accent5" w:themeFillTint="66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E6EBA" w:rsidRPr="0009045E" w:rsidTr="00DC2747">
        <w:trPr>
          <w:trHeight w:val="360"/>
        </w:trPr>
        <w:tc>
          <w:tcPr>
            <w:tcW w:w="7323" w:type="dxa"/>
            <w:shd w:val="clear" w:color="auto" w:fill="FBE4D5" w:themeFill="accent2" w:themeFillTint="33"/>
          </w:tcPr>
          <w:p w:rsidR="00EE6EBA" w:rsidRPr="0009045E" w:rsidRDefault="00EE6EBA" w:rsidP="00EE6EBA">
            <w:pPr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2.</w:t>
            </w:r>
            <w:r>
              <w:t xml:space="preserve"> Sakin ve sessiz, sıcaklığın normal olduğu bir ortamda muayene yapılmalıdır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EE6EBA" w:rsidRPr="0009045E" w:rsidRDefault="00EE6EBA" w:rsidP="00EE6E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EE6EBA" w:rsidRPr="0009045E" w:rsidRDefault="00EE6EBA" w:rsidP="00EE6E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EE6EBA" w:rsidRPr="0009045E" w:rsidRDefault="00EE6EBA" w:rsidP="00EE6E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</w:tr>
      <w:tr w:rsidR="00B232BF" w:rsidRPr="0009045E" w:rsidTr="00DC2747">
        <w:trPr>
          <w:trHeight w:val="890"/>
        </w:trPr>
        <w:tc>
          <w:tcPr>
            <w:tcW w:w="7323" w:type="dxa"/>
            <w:shd w:val="clear" w:color="auto" w:fill="FBE4D5" w:themeFill="accent2" w:themeFillTint="33"/>
          </w:tcPr>
          <w:p w:rsidR="00B232BF" w:rsidRPr="0009045E" w:rsidRDefault="002F2D1D" w:rsidP="00CE1E96">
            <w:pPr>
              <w:rPr>
                <w:rFonts w:ascii="Times New Roman" w:hAnsi="Times New Roman" w:cs="Times New Roman"/>
              </w:rPr>
            </w:pPr>
            <w:r w:rsidRPr="002F2D1D">
              <w:rPr>
                <w:rFonts w:ascii="Times New Roman" w:hAnsi="Times New Roman" w:cs="Times New Roman"/>
                <w:b/>
              </w:rPr>
              <w:t>3</w:t>
            </w:r>
            <w:r w:rsidR="00B232BF" w:rsidRPr="0009045E">
              <w:rPr>
                <w:rFonts w:ascii="Times New Roman" w:hAnsi="Times New Roman" w:cs="Times New Roman"/>
              </w:rPr>
              <w:t>.</w:t>
            </w:r>
            <w:r w:rsidR="00CE1E96">
              <w:t xml:space="preserve"> </w:t>
            </w:r>
            <w:r w:rsidR="00EE6EBA">
              <w:t xml:space="preserve">Aile ve hasta ile </w:t>
            </w:r>
            <w:proofErr w:type="spellStart"/>
            <w:r w:rsidR="00EE6EBA">
              <w:t>empatik</w:t>
            </w:r>
            <w:proofErr w:type="spellEnd"/>
            <w:r w:rsidR="00EE6EBA">
              <w:t xml:space="preserve"> bir iletişim kurulmalıdır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  <w:p w:rsidR="00B232BF" w:rsidRPr="0009045E" w:rsidRDefault="00B232BF" w:rsidP="00B232B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BDD6EE" w:themeFill="accent5" w:themeFillTint="66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  <w:p w:rsidR="00B232BF" w:rsidRPr="0009045E" w:rsidRDefault="00B232BF" w:rsidP="00B232B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  <w:shd w:val="clear" w:color="auto" w:fill="9CC2E5" w:themeFill="accent5" w:themeFillTint="99"/>
          </w:tcPr>
          <w:p w:rsidR="00B232BF" w:rsidRPr="0009045E" w:rsidRDefault="00B232BF" w:rsidP="00B232BF">
            <w:pPr>
              <w:ind w:left="17"/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  <w:p w:rsidR="00B232BF" w:rsidRPr="0009045E" w:rsidRDefault="00B232BF" w:rsidP="00B232B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32BF" w:rsidRPr="0009045E" w:rsidTr="00DC2747">
        <w:trPr>
          <w:trHeight w:val="390"/>
        </w:trPr>
        <w:tc>
          <w:tcPr>
            <w:tcW w:w="7323" w:type="dxa"/>
            <w:shd w:val="clear" w:color="auto" w:fill="FBE4D5" w:themeFill="accent2" w:themeFillTint="33"/>
          </w:tcPr>
          <w:p w:rsidR="00B232BF" w:rsidRPr="0009045E" w:rsidRDefault="002F2D1D" w:rsidP="00CE1E96">
            <w:pPr>
              <w:rPr>
                <w:rFonts w:ascii="Times New Roman" w:hAnsi="Times New Roman" w:cs="Times New Roman"/>
              </w:rPr>
            </w:pPr>
            <w:r w:rsidRPr="002F2D1D">
              <w:rPr>
                <w:rFonts w:ascii="Times New Roman" w:hAnsi="Times New Roman" w:cs="Times New Roman"/>
                <w:b/>
              </w:rPr>
              <w:t>4</w:t>
            </w:r>
            <w:r w:rsidR="00B232BF" w:rsidRPr="0009045E">
              <w:rPr>
                <w:rFonts w:ascii="Times New Roman" w:hAnsi="Times New Roman" w:cs="Times New Roman"/>
              </w:rPr>
              <w:t>.</w:t>
            </w:r>
            <w:r w:rsidR="00CE1E96">
              <w:t xml:space="preserve"> </w:t>
            </w:r>
            <w:proofErr w:type="spellStart"/>
            <w:r w:rsidR="00EE6EBA">
              <w:t>Adolesan</w:t>
            </w:r>
            <w:proofErr w:type="spellEnd"/>
            <w:r w:rsidR="00EE6EBA">
              <w:t xml:space="preserve"> dönemine kadar tüm çocukların muayenesi annesinin </w:t>
            </w:r>
            <w:proofErr w:type="gramStart"/>
            <w:r w:rsidR="00EE6EBA">
              <w:t>yada</w:t>
            </w:r>
            <w:proofErr w:type="gramEnd"/>
            <w:r w:rsidR="00EE6EBA">
              <w:t xml:space="preserve"> bakıcısının yanında çıplak ve mümkünse üzerlerinde sadece iç çamaşırları kalmak koşulu ile yapılmalıdır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32BF" w:rsidRPr="0009045E" w:rsidTr="00DC2747">
        <w:trPr>
          <w:trHeight w:val="440"/>
        </w:trPr>
        <w:tc>
          <w:tcPr>
            <w:tcW w:w="7323" w:type="dxa"/>
            <w:shd w:val="clear" w:color="auto" w:fill="FBE4D5" w:themeFill="accent2" w:themeFillTint="33"/>
          </w:tcPr>
          <w:p w:rsidR="00B232BF" w:rsidRPr="0009045E" w:rsidRDefault="002F2D1D" w:rsidP="00CE1E96">
            <w:pPr>
              <w:rPr>
                <w:rFonts w:ascii="Times New Roman" w:hAnsi="Times New Roman" w:cs="Times New Roman"/>
              </w:rPr>
            </w:pPr>
            <w:r w:rsidRPr="002F2D1D">
              <w:rPr>
                <w:rFonts w:ascii="Times New Roman" w:hAnsi="Times New Roman" w:cs="Times New Roman"/>
                <w:b/>
              </w:rPr>
              <w:t>5</w:t>
            </w:r>
            <w:r w:rsidR="00EE6EBA">
              <w:t xml:space="preserve">. </w:t>
            </w:r>
            <w:r w:rsidR="00EE6EBA">
              <w:t xml:space="preserve">Fizik muayene yaparken hekimin elleri ve stetoskobu soğuk </w:t>
            </w:r>
            <w:proofErr w:type="gramStart"/>
            <w:r w:rsidR="00EE6EBA">
              <w:t>olmamalıdır ,elleri</w:t>
            </w:r>
            <w:proofErr w:type="gramEnd"/>
            <w:r w:rsidR="00EE6EBA">
              <w:t xml:space="preserve"> temiz ve tırnakları temiz olmalıdır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2        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32BF" w:rsidRPr="0009045E" w:rsidTr="00DC2747">
        <w:trPr>
          <w:trHeight w:val="440"/>
        </w:trPr>
        <w:tc>
          <w:tcPr>
            <w:tcW w:w="7323" w:type="dxa"/>
            <w:shd w:val="clear" w:color="auto" w:fill="FBE4D5" w:themeFill="accent2" w:themeFillTint="33"/>
          </w:tcPr>
          <w:p w:rsidR="00B232BF" w:rsidRPr="0009045E" w:rsidRDefault="002F2D1D" w:rsidP="00CE1E96">
            <w:pPr>
              <w:rPr>
                <w:rFonts w:ascii="Times New Roman" w:hAnsi="Times New Roman" w:cs="Times New Roman"/>
              </w:rPr>
            </w:pPr>
            <w:r w:rsidRPr="002F2D1D">
              <w:rPr>
                <w:rFonts w:ascii="Times New Roman" w:hAnsi="Times New Roman" w:cs="Times New Roman"/>
                <w:b/>
              </w:rPr>
              <w:t>6</w:t>
            </w:r>
            <w:r w:rsidR="00EE6EBA">
              <w:t xml:space="preserve">. </w:t>
            </w:r>
            <w:proofErr w:type="spellStart"/>
            <w:r w:rsidR="00EE6EBA">
              <w:t>İnspeksiyon</w:t>
            </w:r>
            <w:proofErr w:type="spellEnd"/>
            <w:r w:rsidR="00EE6EBA">
              <w:t xml:space="preserve"> hasta ve ailesi muayene yapılan odaya girerken başlamalı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</w:tr>
      <w:tr w:rsidR="00B232BF" w:rsidRPr="0009045E" w:rsidTr="00DC2747">
        <w:trPr>
          <w:trHeight w:val="380"/>
        </w:trPr>
        <w:tc>
          <w:tcPr>
            <w:tcW w:w="7323" w:type="dxa"/>
            <w:shd w:val="clear" w:color="auto" w:fill="FBE4D5" w:themeFill="accent2" w:themeFillTint="33"/>
          </w:tcPr>
          <w:p w:rsidR="00B232BF" w:rsidRPr="0009045E" w:rsidRDefault="002F2D1D" w:rsidP="00CE1E96">
            <w:pPr>
              <w:rPr>
                <w:rFonts w:ascii="Times New Roman" w:hAnsi="Times New Roman" w:cs="Times New Roman"/>
              </w:rPr>
            </w:pPr>
            <w:r w:rsidRPr="002F2D1D">
              <w:rPr>
                <w:rFonts w:ascii="Times New Roman" w:hAnsi="Times New Roman" w:cs="Times New Roman"/>
                <w:b/>
              </w:rPr>
              <w:t>7</w:t>
            </w:r>
            <w:r w:rsidR="00B232BF" w:rsidRPr="0009045E">
              <w:rPr>
                <w:rFonts w:ascii="Times New Roman" w:hAnsi="Times New Roman" w:cs="Times New Roman"/>
              </w:rPr>
              <w:t>.</w:t>
            </w:r>
            <w:r w:rsidR="00CE1E96">
              <w:t xml:space="preserve"> </w:t>
            </w:r>
            <w:r w:rsidR="00EE6EBA">
              <w:t>Genel fizik muayene “tepeden-tırnağa” yapılmalıdır.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2        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32BF" w:rsidRPr="0009045E" w:rsidTr="00DC2747">
        <w:trPr>
          <w:trHeight w:val="410"/>
        </w:trPr>
        <w:tc>
          <w:tcPr>
            <w:tcW w:w="7323" w:type="dxa"/>
            <w:shd w:val="clear" w:color="auto" w:fill="FBE4D5" w:themeFill="accent2" w:themeFillTint="33"/>
          </w:tcPr>
          <w:p w:rsidR="00B232BF" w:rsidRPr="0009045E" w:rsidRDefault="002F2D1D" w:rsidP="00CE1E96">
            <w:pPr>
              <w:jc w:val="both"/>
              <w:rPr>
                <w:rFonts w:ascii="Times New Roman" w:hAnsi="Times New Roman" w:cs="Times New Roman"/>
              </w:rPr>
            </w:pPr>
            <w:r w:rsidRPr="002F2D1D">
              <w:rPr>
                <w:rFonts w:ascii="Times New Roman" w:hAnsi="Times New Roman" w:cs="Times New Roman"/>
                <w:b/>
              </w:rPr>
              <w:t>8</w:t>
            </w:r>
            <w:r w:rsidR="00B232BF" w:rsidRPr="002F2D1D">
              <w:rPr>
                <w:rFonts w:ascii="Times New Roman" w:hAnsi="Times New Roman" w:cs="Times New Roman"/>
                <w:b/>
              </w:rPr>
              <w:t>.</w:t>
            </w:r>
            <w:r w:rsidR="00EE6EBA">
              <w:t xml:space="preserve"> </w:t>
            </w:r>
            <w:r w:rsidR="00EE6EBA">
              <w:t xml:space="preserve">Süt çocuklarının </w:t>
            </w:r>
            <w:proofErr w:type="spellStart"/>
            <w:r w:rsidR="00EE6EBA">
              <w:t>kardiyovasküler</w:t>
            </w:r>
            <w:proofErr w:type="spellEnd"/>
            <w:r w:rsidR="00EE6EBA">
              <w:t xml:space="preserve"> ve solunum sistemi </w:t>
            </w:r>
            <w:proofErr w:type="spellStart"/>
            <w:r w:rsidR="00EE6EBA">
              <w:t>oskültasyonu</w:t>
            </w:r>
            <w:proofErr w:type="spellEnd"/>
            <w:r w:rsidR="00EE6EBA">
              <w:t xml:space="preserve"> çocuğun sakin olabilmesi açısından olabildiğince anne kucağında iken yapılabilir. Kulak ve boğaz muayenesi çocuğu rahatsız edeceğinden en sona bırakılmalıdır.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B232BF" w:rsidRPr="0009045E" w:rsidRDefault="00B232BF" w:rsidP="00B23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E1E96" w:rsidRPr="0009045E" w:rsidTr="004708CF">
        <w:trPr>
          <w:trHeight w:val="670"/>
        </w:trPr>
        <w:tc>
          <w:tcPr>
            <w:tcW w:w="7323" w:type="dxa"/>
            <w:shd w:val="clear" w:color="auto" w:fill="FBE4D5" w:themeFill="accent2" w:themeFillTint="33"/>
          </w:tcPr>
          <w:p w:rsidR="00CE1E96" w:rsidRPr="0009045E" w:rsidRDefault="00CE1E96" w:rsidP="0047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9045E">
              <w:rPr>
                <w:rFonts w:ascii="Times New Roman" w:hAnsi="Times New Roman" w:cs="Times New Roman"/>
                <w:b/>
              </w:rPr>
              <w:t>.</w:t>
            </w:r>
            <w:r w:rsidR="00EE6EBA">
              <w:t xml:space="preserve"> </w:t>
            </w:r>
            <w:proofErr w:type="spellStart"/>
            <w:r w:rsidR="00EE6EBA">
              <w:t>Vital</w:t>
            </w:r>
            <w:proofErr w:type="spellEnd"/>
            <w:r w:rsidR="00EE6EBA">
              <w:t xml:space="preserve"> bulgular: ateş/nabız/solunum sayısı/kan basıncı ve özellikli hastalarda oksijen </w:t>
            </w:r>
            <w:proofErr w:type="spellStart"/>
            <w:r w:rsidR="00EE6EBA">
              <w:t>satürasyonu</w:t>
            </w:r>
            <w:proofErr w:type="spellEnd"/>
            <w:r w:rsidR="00EE6EBA">
              <w:t xml:space="preserve"> bakılmalı ve kaydedilmelidir ( acil hastalarda bu basamak muayenenin ilk ve en önemli kısmıdır ).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CE1E96" w:rsidRPr="0009045E" w:rsidRDefault="00CE1E96" w:rsidP="004708CF">
            <w:pPr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  <w:p w:rsidR="00CE1E96" w:rsidRPr="0009045E" w:rsidRDefault="00CE1E96" w:rsidP="004708C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BDD6EE" w:themeFill="accent5" w:themeFillTint="66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E1E96" w:rsidRPr="0009045E" w:rsidTr="004708CF">
        <w:trPr>
          <w:trHeight w:val="360"/>
        </w:trPr>
        <w:tc>
          <w:tcPr>
            <w:tcW w:w="7323" w:type="dxa"/>
            <w:shd w:val="clear" w:color="auto" w:fill="FBE4D5" w:themeFill="accent2" w:themeFillTint="33"/>
          </w:tcPr>
          <w:p w:rsidR="00CE1E96" w:rsidRPr="0009045E" w:rsidRDefault="00CE1E96" w:rsidP="004708C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10</w:t>
            </w:r>
            <w:r w:rsidR="00EE6EBA">
              <w:t xml:space="preserve"> .</w:t>
            </w:r>
            <w:proofErr w:type="gramEnd"/>
            <w:r w:rsidR="00EE6EBA">
              <w:t xml:space="preserve"> </w:t>
            </w:r>
            <w:proofErr w:type="spellStart"/>
            <w:r w:rsidR="00EE6EBA">
              <w:t>Antropometrik</w:t>
            </w:r>
            <w:proofErr w:type="spellEnd"/>
            <w:r w:rsidR="00EE6EBA">
              <w:t xml:space="preserve"> ölçümler: Boy, ağırlık, özellikle süt çocukluğu ve </w:t>
            </w:r>
            <w:proofErr w:type="spellStart"/>
            <w:r w:rsidR="00EE6EBA">
              <w:t>yenidoğanlara</w:t>
            </w:r>
            <w:proofErr w:type="spellEnd"/>
            <w:r w:rsidR="00EE6EBA">
              <w:t xml:space="preserve"> baş çevresi ölçümleri yapılmalı, kaydedilmeli ve </w:t>
            </w:r>
            <w:proofErr w:type="spellStart"/>
            <w:r w:rsidR="00EE6EBA">
              <w:t>persantil</w:t>
            </w:r>
            <w:proofErr w:type="spellEnd"/>
            <w:r w:rsidR="00EE6EBA">
              <w:t xml:space="preserve"> eğrisi üzerinde işaretlenmelidir. (Akut hastalıklar kilo </w:t>
            </w:r>
            <w:proofErr w:type="spellStart"/>
            <w:r w:rsidR="00EE6EBA">
              <w:t>persantilinde</w:t>
            </w:r>
            <w:proofErr w:type="spellEnd"/>
            <w:r w:rsidR="00EE6EBA">
              <w:t xml:space="preserve"> duraklama ve </w:t>
            </w:r>
            <w:r w:rsidR="00EE6EBA">
              <w:lastRenderedPageBreak/>
              <w:t xml:space="preserve">gerilemeye yol açarken, hastalık uzadıkça ve kronikleştikçe boy ve baş çevresi </w:t>
            </w:r>
            <w:proofErr w:type="spellStart"/>
            <w:r w:rsidR="00EE6EBA">
              <w:t>persantili</w:t>
            </w:r>
            <w:proofErr w:type="spellEnd"/>
            <w:r w:rsidR="00EE6EBA">
              <w:t xml:space="preserve"> de etkilenir.)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</w:tr>
      <w:tr w:rsidR="00CE1E96" w:rsidRPr="0009045E" w:rsidTr="004708CF">
        <w:trPr>
          <w:trHeight w:val="890"/>
        </w:trPr>
        <w:tc>
          <w:tcPr>
            <w:tcW w:w="7323" w:type="dxa"/>
            <w:shd w:val="clear" w:color="auto" w:fill="FBE4D5" w:themeFill="accent2" w:themeFillTint="33"/>
          </w:tcPr>
          <w:p w:rsidR="00CE1E96" w:rsidRPr="0009045E" w:rsidRDefault="00EE6EBA" w:rsidP="00CE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</w:t>
            </w:r>
            <w:r>
              <w:t xml:space="preserve"> </w:t>
            </w:r>
            <w:proofErr w:type="spellStart"/>
            <w:r>
              <w:t>İnspeksiyon</w:t>
            </w:r>
            <w:proofErr w:type="spellEnd"/>
            <w:r>
              <w:t xml:space="preserve"> a) genel durum, b) bilinç durumu, c) çevre ile olan ilgisi d) </w:t>
            </w:r>
            <w:proofErr w:type="spellStart"/>
            <w:r>
              <w:t>mental</w:t>
            </w:r>
            <w:proofErr w:type="spellEnd"/>
            <w:r>
              <w:t xml:space="preserve"> ve sosyal gelişimi e) Yürüme </w:t>
            </w:r>
            <w:proofErr w:type="gramStart"/>
            <w:r>
              <w:t>şekli ,duruş</w:t>
            </w:r>
            <w:proofErr w:type="gramEnd"/>
            <w:r>
              <w:t xml:space="preserve"> </w:t>
            </w:r>
            <w:proofErr w:type="spellStart"/>
            <w:r>
              <w:t>postürü</w:t>
            </w:r>
            <w:proofErr w:type="spellEnd"/>
            <w:r>
              <w:t xml:space="preserve"> f) Cilt altı yağ dokusunun az ( </w:t>
            </w:r>
            <w:proofErr w:type="spellStart"/>
            <w:r>
              <w:t>malnütrisyon</w:t>
            </w:r>
            <w:proofErr w:type="spellEnd"/>
            <w:r>
              <w:t xml:space="preserve">, kronik hastalık ) veya çok ( </w:t>
            </w:r>
            <w:proofErr w:type="spellStart"/>
            <w:r>
              <w:t>obezite</w:t>
            </w:r>
            <w:proofErr w:type="spellEnd"/>
            <w:r>
              <w:t xml:space="preserve"> ) olması, g) cilt renginin soluk ( anemi ), </w:t>
            </w:r>
            <w:proofErr w:type="spellStart"/>
            <w:r>
              <w:t>pletorik</w:t>
            </w:r>
            <w:proofErr w:type="spellEnd"/>
            <w:r>
              <w:t xml:space="preserve"> ( </w:t>
            </w:r>
            <w:proofErr w:type="spellStart"/>
            <w:r>
              <w:t>polistemi</w:t>
            </w:r>
            <w:proofErr w:type="spellEnd"/>
            <w:r>
              <w:t xml:space="preserve"> ), </w:t>
            </w:r>
            <w:proofErr w:type="spellStart"/>
            <w:r>
              <w:t>ikterik</w:t>
            </w:r>
            <w:proofErr w:type="spellEnd"/>
            <w:r>
              <w:t xml:space="preserve"> ( hepatit, </w:t>
            </w:r>
            <w:proofErr w:type="spellStart"/>
            <w:r>
              <w:t>hiperbilirubinemi</w:t>
            </w:r>
            <w:proofErr w:type="spellEnd"/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) ya da </w:t>
            </w:r>
            <w:proofErr w:type="spellStart"/>
            <w:r>
              <w:t>siyanotik</w:t>
            </w:r>
            <w:proofErr w:type="spellEnd"/>
            <w:r>
              <w:t xml:space="preserve"> (</w:t>
            </w:r>
            <w:proofErr w:type="spellStart"/>
            <w:r>
              <w:t>konjenital</w:t>
            </w:r>
            <w:proofErr w:type="spellEnd"/>
            <w:r>
              <w:t xml:space="preserve"> kalp hastalığı, akciğer hastalığı) olması, doğum lekeleri ( </w:t>
            </w:r>
            <w:proofErr w:type="spellStart"/>
            <w:r>
              <w:t>cafe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lait</w:t>
            </w:r>
            <w:proofErr w:type="spellEnd"/>
            <w:r>
              <w:t xml:space="preserve">, </w:t>
            </w:r>
            <w:proofErr w:type="spellStart"/>
            <w:r>
              <w:t>mongol</w:t>
            </w:r>
            <w:proofErr w:type="spellEnd"/>
            <w:r>
              <w:t xml:space="preserve"> lekesi </w:t>
            </w:r>
            <w:proofErr w:type="spellStart"/>
            <w:r>
              <w:t>vs</w:t>
            </w:r>
            <w:proofErr w:type="spellEnd"/>
            <w:r>
              <w:t xml:space="preserve"> )</w:t>
            </w:r>
            <w:r>
              <w:t xml:space="preserve"> </w:t>
            </w:r>
            <w:r>
              <w:t xml:space="preserve">h) cilt döküntüleri ( çocukluk çağı döküntülü hastalıkları, </w:t>
            </w:r>
            <w:proofErr w:type="spellStart"/>
            <w:r>
              <w:t>trombositopeni</w:t>
            </w:r>
            <w:proofErr w:type="spellEnd"/>
            <w:r>
              <w:t xml:space="preserve">, </w:t>
            </w:r>
            <w:proofErr w:type="spellStart"/>
            <w:r>
              <w:t>vaskülit</w:t>
            </w:r>
            <w:proofErr w:type="spellEnd"/>
            <w:r>
              <w:t xml:space="preserve">, </w:t>
            </w:r>
            <w:proofErr w:type="spellStart"/>
            <w:r>
              <w:t>allerji</w:t>
            </w:r>
            <w:proofErr w:type="spellEnd"/>
            <w:r>
              <w:t xml:space="preserve">, bazı enfeksiyonlar i) iskelet sistemine ait bazı özellikler ( ortopedik anomaliler, </w:t>
            </w:r>
            <w:proofErr w:type="spellStart"/>
            <w:r>
              <w:t>kifoz</w:t>
            </w:r>
            <w:proofErr w:type="spellEnd"/>
            <w:r>
              <w:t>/</w:t>
            </w:r>
            <w:proofErr w:type="spellStart"/>
            <w:r>
              <w:t>skolyoz</w:t>
            </w:r>
            <w:proofErr w:type="spellEnd"/>
            <w:r>
              <w:t xml:space="preserve">, vücut kısımlarında orantısızlık, raşitik tespih, </w:t>
            </w:r>
            <w:proofErr w:type="spellStart"/>
            <w:r>
              <w:t>metafiz</w:t>
            </w:r>
            <w:proofErr w:type="spellEnd"/>
            <w:r>
              <w:t xml:space="preserve"> genişlemesi, “x ve </w:t>
            </w:r>
            <w:proofErr w:type="spellStart"/>
            <w:r>
              <w:t>obine</w:t>
            </w:r>
            <w:proofErr w:type="spellEnd"/>
            <w:r>
              <w:t xml:space="preserve">” </w:t>
            </w:r>
            <w:proofErr w:type="spellStart"/>
            <w:r>
              <w:t>deformiteleri</w:t>
            </w:r>
            <w:proofErr w:type="spellEnd"/>
            <w:r>
              <w:t xml:space="preserve">, güvercin göğsü, kunduracı göğsü, çomak parmak </w:t>
            </w:r>
            <w:proofErr w:type="spellStart"/>
            <w:r>
              <w:t>vs</w:t>
            </w:r>
            <w:proofErr w:type="spellEnd"/>
            <w:r>
              <w:t xml:space="preserve"> ) j) solunum sıkıntısı ( </w:t>
            </w:r>
            <w:proofErr w:type="spellStart"/>
            <w:r>
              <w:t>dispneik</w:t>
            </w:r>
            <w:proofErr w:type="spellEnd"/>
            <w:r>
              <w:t xml:space="preserve">/burun kanadı solunumu, </w:t>
            </w:r>
            <w:proofErr w:type="spellStart"/>
            <w:r>
              <w:t>subkostal</w:t>
            </w:r>
            <w:proofErr w:type="spellEnd"/>
            <w:r>
              <w:t>/</w:t>
            </w:r>
            <w:proofErr w:type="spellStart"/>
            <w:r>
              <w:t>intelkostal</w:t>
            </w:r>
            <w:proofErr w:type="spellEnd"/>
            <w:r>
              <w:t xml:space="preserve"> </w:t>
            </w:r>
            <w:proofErr w:type="spellStart"/>
            <w:r>
              <w:t>retraksiyonlar</w:t>
            </w:r>
            <w:proofErr w:type="spellEnd"/>
            <w:r>
              <w:t xml:space="preserve"> k) </w:t>
            </w:r>
            <w:proofErr w:type="spellStart"/>
            <w:r>
              <w:t>dismorfik</w:t>
            </w:r>
            <w:proofErr w:type="spellEnd"/>
            <w:r>
              <w:t xml:space="preserve"> özellikler ( </w:t>
            </w:r>
            <w:proofErr w:type="spellStart"/>
            <w:r>
              <w:t>sendromik</w:t>
            </w:r>
            <w:proofErr w:type="spellEnd"/>
            <w:r>
              <w:t xml:space="preserve"> hastalıklar ), bazı göz bulguları ( </w:t>
            </w:r>
            <w:proofErr w:type="spellStart"/>
            <w:r>
              <w:t>katartakt</w:t>
            </w:r>
            <w:proofErr w:type="spellEnd"/>
            <w:r>
              <w:t xml:space="preserve">, </w:t>
            </w:r>
            <w:proofErr w:type="spellStart"/>
            <w:r>
              <w:t>proptozis</w:t>
            </w:r>
            <w:proofErr w:type="spellEnd"/>
            <w:r>
              <w:t xml:space="preserve">, </w:t>
            </w:r>
            <w:proofErr w:type="spellStart"/>
            <w:r>
              <w:t>hipo</w:t>
            </w:r>
            <w:proofErr w:type="spellEnd"/>
            <w:r>
              <w:t>/</w:t>
            </w:r>
            <w:proofErr w:type="spellStart"/>
            <w:r>
              <w:t>hipertelorizm</w:t>
            </w:r>
            <w:proofErr w:type="spellEnd"/>
            <w:r>
              <w:t xml:space="preserve"> ) ve önemli hastalıkların buna benzer bulgusu </w:t>
            </w:r>
            <w:proofErr w:type="spellStart"/>
            <w:r>
              <w:t>inspeksiyonla</w:t>
            </w:r>
            <w:proofErr w:type="spellEnd"/>
            <w:r>
              <w:t xml:space="preserve"> kaydedilir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  <w:p w:rsidR="00CE1E96" w:rsidRPr="0009045E" w:rsidRDefault="00CE1E96" w:rsidP="004708C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BDD6EE" w:themeFill="accent5" w:themeFillTint="66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  <w:p w:rsidR="00CE1E96" w:rsidRPr="0009045E" w:rsidRDefault="00CE1E96" w:rsidP="004708C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  <w:shd w:val="clear" w:color="auto" w:fill="9CC2E5" w:themeFill="accent5" w:themeFillTint="99"/>
          </w:tcPr>
          <w:p w:rsidR="00CE1E96" w:rsidRPr="0009045E" w:rsidRDefault="00CE1E96" w:rsidP="004708CF">
            <w:pPr>
              <w:ind w:left="17"/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  <w:p w:rsidR="00CE1E96" w:rsidRPr="0009045E" w:rsidRDefault="00CE1E96" w:rsidP="004708CF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1E96" w:rsidRPr="0009045E" w:rsidTr="004708CF">
        <w:trPr>
          <w:trHeight w:val="390"/>
        </w:trPr>
        <w:tc>
          <w:tcPr>
            <w:tcW w:w="7323" w:type="dxa"/>
            <w:shd w:val="clear" w:color="auto" w:fill="FBE4D5" w:themeFill="accent2" w:themeFillTint="33"/>
          </w:tcPr>
          <w:p w:rsidR="00CE1E96" w:rsidRDefault="00CE1E96" w:rsidP="004708CF">
            <w:r>
              <w:rPr>
                <w:rFonts w:ascii="Times New Roman" w:hAnsi="Times New Roman" w:cs="Times New Roman"/>
                <w:b/>
              </w:rPr>
              <w:t>12</w:t>
            </w:r>
            <w:r w:rsidRPr="0009045E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="004E28B7">
              <w:t>BAŞ-BOYUN MUAYENESİ</w:t>
            </w:r>
          </w:p>
          <w:p w:rsidR="004E28B7" w:rsidRPr="0009045E" w:rsidRDefault="004E28B7" w:rsidP="004708CF">
            <w:pPr>
              <w:rPr>
                <w:rFonts w:ascii="Times New Roman" w:hAnsi="Times New Roman" w:cs="Times New Roman"/>
              </w:rPr>
            </w:pPr>
            <w:r>
              <w:t>-</w:t>
            </w:r>
            <w:proofErr w:type="spellStart"/>
            <w:r>
              <w:t>Yenidoğan</w:t>
            </w:r>
            <w:proofErr w:type="spellEnd"/>
            <w:r>
              <w:t xml:space="preserve"> ve süt çocuklarında ön ve varsa arka </w:t>
            </w:r>
            <w:proofErr w:type="spellStart"/>
            <w:r>
              <w:t>fontanel</w:t>
            </w:r>
            <w:proofErr w:type="spellEnd"/>
            <w:r>
              <w:t xml:space="preserve"> boyutu </w:t>
            </w:r>
            <w:proofErr w:type="spellStart"/>
            <w:r>
              <w:t>palpe</w:t>
            </w:r>
            <w:proofErr w:type="spellEnd"/>
            <w:r>
              <w:t xml:space="preserve"> edilerek sınırları belirlenir, ön </w:t>
            </w:r>
            <w:proofErr w:type="spellStart"/>
            <w:r>
              <w:t>fontanelin</w:t>
            </w:r>
            <w:proofErr w:type="spellEnd"/>
            <w:r>
              <w:t xml:space="preserve"> bombe veya </w:t>
            </w:r>
            <w:proofErr w:type="spellStart"/>
            <w:r>
              <w:t>pulsatif</w:t>
            </w:r>
            <w:proofErr w:type="spellEnd"/>
            <w:r>
              <w:t xml:space="preserve"> olup olmadığına dikkat </w:t>
            </w:r>
            <w:proofErr w:type="spellStart"/>
            <w:proofErr w:type="gramStart"/>
            <w:r>
              <w:t>edilir,fontanelin</w:t>
            </w:r>
            <w:proofErr w:type="spellEnd"/>
            <w:proofErr w:type="gramEnd"/>
            <w:r>
              <w:t xml:space="preserve"> her iki köşegeninin uzunluğu ölçülür, bulguları ve ölçüm sonucu not edilir -Baş çevresi ölçümü yapılır (. Mezürün </w:t>
            </w:r>
            <w:proofErr w:type="spellStart"/>
            <w:r>
              <w:t>oksipital</w:t>
            </w:r>
            <w:proofErr w:type="spellEnd"/>
            <w:r>
              <w:t xml:space="preserve"> kemiğin en çıkıntılı noktasından (</w:t>
            </w:r>
            <w:proofErr w:type="spellStart"/>
            <w:r>
              <w:t>protuberansiya</w:t>
            </w:r>
            <w:proofErr w:type="spellEnd"/>
            <w:r>
              <w:t xml:space="preserve"> </w:t>
            </w:r>
            <w:proofErr w:type="spellStart"/>
            <w:r>
              <w:t>oksipitalis</w:t>
            </w:r>
            <w:proofErr w:type="spellEnd"/>
            <w:r>
              <w:t xml:space="preserve"> </w:t>
            </w:r>
            <w:proofErr w:type="spellStart"/>
            <w:r>
              <w:t>eksterna</w:t>
            </w:r>
            <w:proofErr w:type="spellEnd"/>
            <w:r>
              <w:t xml:space="preserve">), kulakların, kaşların ve iki kaş arasındaki bölge ( </w:t>
            </w:r>
            <w:proofErr w:type="spellStart"/>
            <w:r>
              <w:t>glabellanın</w:t>
            </w:r>
            <w:proofErr w:type="spellEnd"/>
            <w:r>
              <w:t>) üzerinden geçecek şekilde yerleştirilerek ölçümünün yapılmasıdır) -Saçlı deri incelenir.(</w:t>
            </w:r>
            <w:proofErr w:type="spellStart"/>
            <w:r>
              <w:t>seboreik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dermatit,saçın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kalınveya</w:t>
            </w:r>
            <w:proofErr w:type="spellEnd"/>
            <w:r>
              <w:t xml:space="preserve"> ince </w:t>
            </w:r>
            <w:proofErr w:type="spellStart"/>
            <w:r>
              <w:t>oluşu,saç</w:t>
            </w:r>
            <w:proofErr w:type="spellEnd"/>
            <w:r>
              <w:t xml:space="preserve"> </w:t>
            </w:r>
            <w:proofErr w:type="spellStart"/>
            <w:r>
              <w:t>rengi,alopesi</w:t>
            </w:r>
            <w:proofErr w:type="spellEnd"/>
            <w:r>
              <w:t>) -</w:t>
            </w:r>
            <w:proofErr w:type="spellStart"/>
            <w:r>
              <w:t>Sefal</w:t>
            </w:r>
            <w:proofErr w:type="spellEnd"/>
            <w:r>
              <w:t xml:space="preserve"> </w:t>
            </w:r>
            <w:proofErr w:type="spellStart"/>
            <w:r>
              <w:t>hematom</w:t>
            </w:r>
            <w:proofErr w:type="spellEnd"/>
            <w:r>
              <w:t xml:space="preserve">-doğum </w:t>
            </w:r>
            <w:proofErr w:type="spellStart"/>
            <w:r>
              <w:t>şişi,ensefalosel,meningosel,capu</w:t>
            </w:r>
            <w:proofErr w:type="spellEnd"/>
            <w:r>
              <w:t xml:space="preserve"> </w:t>
            </w:r>
            <w:proofErr w:type="spellStart"/>
            <w:r>
              <w:t>succadeneum</w:t>
            </w:r>
            <w:proofErr w:type="spellEnd"/>
            <w:r>
              <w:t>),</w:t>
            </w:r>
            <w:proofErr w:type="spellStart"/>
            <w:r>
              <w:t>kraniotabes</w:t>
            </w:r>
            <w:proofErr w:type="spellEnd"/>
            <w:r>
              <w:t xml:space="preserve"> -Yüzde </w:t>
            </w:r>
            <w:proofErr w:type="spellStart"/>
            <w:r>
              <w:t>ödem,sendromik</w:t>
            </w:r>
            <w:proofErr w:type="spellEnd"/>
            <w:r>
              <w:t xml:space="preserve"> yüz görünümü -Göz </w:t>
            </w:r>
            <w:proofErr w:type="spellStart"/>
            <w:r>
              <w:t>lerde</w:t>
            </w:r>
            <w:proofErr w:type="spellEnd"/>
            <w:r>
              <w:t xml:space="preserve"> </w:t>
            </w:r>
            <w:proofErr w:type="spellStart"/>
            <w:r>
              <w:t>şaşılık,katarakt,koloboma,glokom</w:t>
            </w:r>
            <w:proofErr w:type="spellEnd"/>
            <w:r>
              <w:t xml:space="preserve">, </w:t>
            </w:r>
            <w:proofErr w:type="spellStart"/>
            <w:r>
              <w:t>hipertelorizm</w:t>
            </w:r>
            <w:proofErr w:type="spellEnd"/>
            <w:r>
              <w:t xml:space="preserve"> ,</w:t>
            </w:r>
            <w:proofErr w:type="spellStart"/>
            <w:r>
              <w:t>konjonktivit,skleralarda</w:t>
            </w:r>
            <w:proofErr w:type="spellEnd"/>
            <w:r>
              <w:t xml:space="preserve"> </w:t>
            </w:r>
            <w:proofErr w:type="spellStart"/>
            <w:r>
              <w:t>ikter,korneal</w:t>
            </w:r>
            <w:proofErr w:type="spellEnd"/>
            <w:r>
              <w:t xml:space="preserve"> </w:t>
            </w:r>
            <w:proofErr w:type="spellStart"/>
            <w:r>
              <w:t>opasite</w:t>
            </w:r>
            <w:proofErr w:type="spellEnd"/>
            <w:r>
              <w:t xml:space="preserve"> ,kirpiklerde kaşlarda dökülme veya anormallik, batan güneş manzarası, </w:t>
            </w:r>
            <w:proofErr w:type="spellStart"/>
            <w:r>
              <w:t>mikroftalmi,exoftalmi,proptozis</w:t>
            </w:r>
            <w:proofErr w:type="spellEnd"/>
            <w:r>
              <w:t xml:space="preserve">, </w:t>
            </w:r>
            <w:proofErr w:type="spellStart"/>
            <w:r>
              <w:t>blefarospazm,ptozis</w:t>
            </w:r>
            <w:proofErr w:type="spellEnd"/>
            <w:r>
              <w:t>, arpacık (</w:t>
            </w:r>
            <w:proofErr w:type="spellStart"/>
            <w:r>
              <w:t>hordeolum</w:t>
            </w:r>
            <w:proofErr w:type="spellEnd"/>
            <w:r>
              <w:t>),</w:t>
            </w:r>
            <w:proofErr w:type="spellStart"/>
            <w:r>
              <w:t>periorbital</w:t>
            </w:r>
            <w:proofErr w:type="spellEnd"/>
            <w:r>
              <w:t xml:space="preserve"> </w:t>
            </w:r>
            <w:proofErr w:type="spellStart"/>
            <w:r>
              <w:t>sellülit</w:t>
            </w:r>
            <w:proofErr w:type="spellEnd"/>
            <w:r>
              <w:t xml:space="preserve">, </w:t>
            </w:r>
            <w:proofErr w:type="spellStart"/>
            <w:r>
              <w:t>midriazismyozis</w:t>
            </w:r>
            <w:proofErr w:type="spellEnd"/>
            <w:r>
              <w:t xml:space="preserve">, </w:t>
            </w:r>
            <w:proofErr w:type="spellStart"/>
            <w:r>
              <w:t>anizokori</w:t>
            </w:r>
            <w:proofErr w:type="spellEnd"/>
            <w:r>
              <w:t xml:space="preserve"> -Burunda ve kulaklarda </w:t>
            </w:r>
            <w:proofErr w:type="spellStart"/>
            <w:r>
              <w:t>anomali,düşük</w:t>
            </w:r>
            <w:proofErr w:type="spellEnd"/>
            <w:r>
              <w:t xml:space="preserve"> </w:t>
            </w:r>
            <w:proofErr w:type="spellStart"/>
            <w:r>
              <w:t>kulak,epistaksis</w:t>
            </w:r>
            <w:proofErr w:type="spellEnd"/>
            <w:r>
              <w:t xml:space="preserve"> -</w:t>
            </w:r>
            <w:proofErr w:type="spellStart"/>
            <w:r>
              <w:t>Adenoid</w:t>
            </w:r>
            <w:proofErr w:type="spellEnd"/>
            <w:r>
              <w:t xml:space="preserve"> yüz görünümü ,yarık damak </w:t>
            </w:r>
            <w:proofErr w:type="spellStart"/>
            <w:r>
              <w:t>dudak,yüksek</w:t>
            </w:r>
            <w:proofErr w:type="spellEnd"/>
            <w:r>
              <w:t xml:space="preserve"> </w:t>
            </w:r>
            <w:proofErr w:type="spellStart"/>
            <w:r>
              <w:t>damak,tavşan</w:t>
            </w:r>
            <w:proofErr w:type="spellEnd"/>
            <w:r>
              <w:t xml:space="preserve"> </w:t>
            </w:r>
            <w:proofErr w:type="spellStart"/>
            <w:r>
              <w:t>dudak,hipoplazik</w:t>
            </w:r>
            <w:proofErr w:type="spellEnd"/>
            <w:r>
              <w:t xml:space="preserve"> </w:t>
            </w:r>
            <w:proofErr w:type="spellStart"/>
            <w:r>
              <w:t>mandibula</w:t>
            </w:r>
            <w:proofErr w:type="spellEnd"/>
            <w:r>
              <w:t xml:space="preserve"> ,</w:t>
            </w:r>
            <w:proofErr w:type="spellStart"/>
            <w:r>
              <w:t>makroglossit,ragat,cheilosis,ağız</w:t>
            </w:r>
            <w:proofErr w:type="spellEnd"/>
            <w:r>
              <w:t xml:space="preserve"> etrafında </w:t>
            </w:r>
            <w:proofErr w:type="spellStart"/>
            <w:r>
              <w:t>lezyonlar,dudak</w:t>
            </w:r>
            <w:proofErr w:type="spellEnd"/>
            <w:r>
              <w:t xml:space="preserve"> ve dilde </w:t>
            </w:r>
            <w:proofErr w:type="spellStart"/>
            <w:r>
              <w:t>siyanoz</w:t>
            </w:r>
            <w:proofErr w:type="spellEnd"/>
            <w:r>
              <w:t xml:space="preserve"> -Yüzde asimetri(</w:t>
            </w:r>
            <w:proofErr w:type="spellStart"/>
            <w:r>
              <w:t>fasiyel</w:t>
            </w:r>
            <w:proofErr w:type="spellEnd"/>
            <w:r>
              <w:t xml:space="preserve"> paralizi, </w:t>
            </w:r>
            <w:proofErr w:type="spellStart"/>
            <w:r>
              <w:t>parotis</w:t>
            </w:r>
            <w:proofErr w:type="spellEnd"/>
            <w:r>
              <w:t xml:space="preserve"> bezinin şişliği),diş çıkarma </w:t>
            </w:r>
            <w:proofErr w:type="spellStart"/>
            <w:r>
              <w:t>halitozis,trismus</w:t>
            </w:r>
            <w:proofErr w:type="spellEnd"/>
            <w:r>
              <w:t xml:space="preserve"> açısından değerlendirilir - </w:t>
            </w:r>
            <w:proofErr w:type="spellStart"/>
            <w:r>
              <w:t>Tiroid</w:t>
            </w:r>
            <w:proofErr w:type="spellEnd"/>
            <w:r>
              <w:t xml:space="preserve"> bezi, </w:t>
            </w:r>
            <w:proofErr w:type="spellStart"/>
            <w:r>
              <w:t>tiroid</w:t>
            </w:r>
            <w:proofErr w:type="spellEnd"/>
            <w:r>
              <w:t xml:space="preserve"> kıkırdağın hemen üstünde bulunur ve çocuğun yutkunması sağlanarak </w:t>
            </w:r>
            <w:proofErr w:type="spellStart"/>
            <w:r>
              <w:t>palpe</w:t>
            </w:r>
            <w:proofErr w:type="spellEnd"/>
            <w:r>
              <w:t xml:space="preserve"> edilmeye çalışılır. -</w:t>
            </w:r>
            <w:proofErr w:type="spellStart"/>
            <w:r>
              <w:t>Lenfadenopatiler</w:t>
            </w:r>
            <w:proofErr w:type="spellEnd"/>
            <w:r>
              <w:t xml:space="preserve"> aranır, boyut, hassasiyet, </w:t>
            </w:r>
            <w:proofErr w:type="spellStart"/>
            <w:r>
              <w:t>mobilite</w:t>
            </w:r>
            <w:proofErr w:type="spellEnd"/>
            <w:r>
              <w:t xml:space="preserve">, </w:t>
            </w:r>
            <w:proofErr w:type="spellStart"/>
            <w:r>
              <w:t>atipik</w:t>
            </w:r>
            <w:proofErr w:type="spellEnd"/>
            <w:r>
              <w:t xml:space="preserve"> yerleşim gibi özellikleri kaydedilir. -</w:t>
            </w:r>
            <w:proofErr w:type="spellStart"/>
            <w:r>
              <w:t>Lenfadenopati</w:t>
            </w:r>
            <w:proofErr w:type="spellEnd"/>
            <w:r>
              <w:t xml:space="preserve"> açısından </w:t>
            </w:r>
            <w:proofErr w:type="spellStart"/>
            <w:r>
              <w:t>aksilla</w:t>
            </w:r>
            <w:proofErr w:type="spellEnd"/>
            <w:r>
              <w:t xml:space="preserve">, </w:t>
            </w:r>
            <w:proofErr w:type="spellStart"/>
            <w:r>
              <w:t>supraklavikular</w:t>
            </w:r>
            <w:proofErr w:type="spellEnd"/>
            <w:r>
              <w:t xml:space="preserve"> ve </w:t>
            </w:r>
            <w:proofErr w:type="spellStart"/>
            <w:r>
              <w:t>inguinal</w:t>
            </w:r>
            <w:proofErr w:type="spellEnd"/>
            <w:r>
              <w:t xml:space="preserve"> bölge değerlendirilir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E1E96" w:rsidRPr="0009045E" w:rsidTr="004708CF">
        <w:trPr>
          <w:trHeight w:val="440"/>
        </w:trPr>
        <w:tc>
          <w:tcPr>
            <w:tcW w:w="7323" w:type="dxa"/>
            <w:shd w:val="clear" w:color="auto" w:fill="FBE4D5" w:themeFill="accent2" w:themeFillTint="33"/>
          </w:tcPr>
          <w:p w:rsidR="00CE1E96" w:rsidRDefault="00CE1E96" w:rsidP="004708CF">
            <w:r>
              <w:rPr>
                <w:rFonts w:ascii="Times New Roman" w:hAnsi="Times New Roman" w:cs="Times New Roman"/>
                <w:b/>
              </w:rPr>
              <w:t>13</w:t>
            </w:r>
            <w:r w:rsidRPr="0009045E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="004E28B7">
              <w:t>KARDİYOVASKÜLER SİSTEM MUAYENESİ</w:t>
            </w:r>
          </w:p>
          <w:p w:rsidR="004E28B7" w:rsidRDefault="004E28B7" w:rsidP="004708CF">
            <w:r>
              <w:t>Gözlem-</w:t>
            </w:r>
            <w:proofErr w:type="spellStart"/>
            <w:r>
              <w:t>inspeksiyon</w:t>
            </w:r>
            <w:proofErr w:type="spellEnd"/>
            <w:r>
              <w:t xml:space="preserve">. </w:t>
            </w:r>
          </w:p>
          <w:p w:rsidR="004E28B7" w:rsidRPr="0009045E" w:rsidRDefault="004E28B7" w:rsidP="004708CF">
            <w:pPr>
              <w:rPr>
                <w:rFonts w:ascii="Times New Roman" w:hAnsi="Times New Roman" w:cs="Times New Roman"/>
              </w:rPr>
            </w:pPr>
            <w:r>
              <w:t xml:space="preserve">Çocuğun kalp ve damar hastalıklarının genel bulguları yönünden gözlenmesi (Çomak parmak, </w:t>
            </w:r>
            <w:proofErr w:type="spellStart"/>
            <w:r>
              <w:t>siyanoz</w:t>
            </w:r>
            <w:proofErr w:type="spellEnd"/>
            <w:r>
              <w:t xml:space="preserve">, ödem, karında asit, boyunda </w:t>
            </w:r>
            <w:proofErr w:type="spellStart"/>
            <w:r>
              <w:t>venöz</w:t>
            </w:r>
            <w:proofErr w:type="spellEnd"/>
            <w:r>
              <w:t xml:space="preserve"> dolgunluk, </w:t>
            </w:r>
            <w:proofErr w:type="spellStart"/>
            <w:r>
              <w:lastRenderedPageBreak/>
              <w:t>başb</w:t>
            </w:r>
            <w:r>
              <w:t>oyun</w:t>
            </w:r>
            <w:proofErr w:type="spellEnd"/>
            <w:r>
              <w:t xml:space="preserve"> ve </w:t>
            </w:r>
            <w:proofErr w:type="spellStart"/>
            <w:r>
              <w:t>ekstremite</w:t>
            </w:r>
            <w:proofErr w:type="spellEnd"/>
            <w:r>
              <w:t xml:space="preserve"> </w:t>
            </w:r>
            <w:proofErr w:type="gramStart"/>
            <w:r>
              <w:t>anomalisi</w:t>
            </w:r>
            <w:proofErr w:type="gramEnd"/>
            <w:r>
              <w:t xml:space="preserve">) </w:t>
            </w:r>
            <w:r>
              <w:t>. Göğüs yapısının gözlenmesi (</w:t>
            </w:r>
            <w:proofErr w:type="spellStart"/>
            <w:r>
              <w:t>deformite</w:t>
            </w:r>
            <w:proofErr w:type="spellEnd"/>
            <w:r>
              <w:t xml:space="preserve">, sağ ve sol </w:t>
            </w:r>
            <w:proofErr w:type="spellStart"/>
            <w:r>
              <w:t>ventrikü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hipertrofisine</w:t>
            </w:r>
            <w:proofErr w:type="spellEnd"/>
            <w:r>
              <w:t xml:space="preserve"> ait vurular) </w:t>
            </w:r>
            <w:r>
              <w:t>. Deri renginin gözlenmesi (</w:t>
            </w:r>
            <w:proofErr w:type="spellStart"/>
            <w:proofErr w:type="gramStart"/>
            <w:r>
              <w:t>sarılık,siyanoz</w:t>
            </w:r>
            <w:proofErr w:type="spellEnd"/>
            <w:proofErr w:type="gramEnd"/>
            <w:r>
              <w:t xml:space="preserve">, </w:t>
            </w:r>
            <w:r>
              <w:t>solukluk) Elle bakı-</w:t>
            </w:r>
            <w:proofErr w:type="spellStart"/>
            <w:r>
              <w:t>palpasyon</w:t>
            </w:r>
            <w:proofErr w:type="spellEnd"/>
            <w:r>
              <w:t xml:space="preserve"> </w:t>
            </w:r>
            <w:r>
              <w:t xml:space="preserve">. </w:t>
            </w:r>
            <w:proofErr w:type="spellStart"/>
            <w:r>
              <w:t>Prekordiyal</w:t>
            </w:r>
            <w:proofErr w:type="spellEnd"/>
            <w:r>
              <w:t xml:space="preserve"> bölgenin sağ el ayası ve parmak </w:t>
            </w:r>
            <w:proofErr w:type="spellStart"/>
            <w:r>
              <w:t>ventral</w:t>
            </w:r>
            <w:proofErr w:type="spellEnd"/>
            <w:r>
              <w:t xml:space="preserve"> yüzleri ile yoklanması 110 (kalp </w:t>
            </w:r>
            <w:proofErr w:type="spellStart"/>
            <w:proofErr w:type="gramStart"/>
            <w:r>
              <w:t>hızı,ritmi</w:t>
            </w:r>
            <w:proofErr w:type="gramEnd"/>
            <w:r>
              <w:t>,kalp</w:t>
            </w:r>
            <w:proofErr w:type="spellEnd"/>
            <w:r>
              <w:t xml:space="preserve"> tepe atımı </w:t>
            </w:r>
            <w:proofErr w:type="spellStart"/>
            <w:r>
              <w:t>yeri,tril</w:t>
            </w:r>
            <w:proofErr w:type="spellEnd"/>
            <w:r>
              <w:t xml:space="preserve"> alınıp alınmadığı Kalp sesl</w:t>
            </w:r>
            <w:r>
              <w:t>erinin dinlenmesi-</w:t>
            </w:r>
            <w:proofErr w:type="spellStart"/>
            <w:r>
              <w:t>oskültasyon</w:t>
            </w:r>
            <w:proofErr w:type="spellEnd"/>
            <w:r>
              <w:t xml:space="preserve"> </w:t>
            </w:r>
            <w:r>
              <w:t>. Odada sessizliğin sağlanm</w:t>
            </w:r>
            <w:r>
              <w:t xml:space="preserve">ası ve çocuğun </w:t>
            </w:r>
            <w:proofErr w:type="gramStart"/>
            <w:r>
              <w:t xml:space="preserve">rahatlatılması </w:t>
            </w:r>
            <w:r>
              <w:t>.</w:t>
            </w:r>
            <w:proofErr w:type="gramEnd"/>
            <w:r>
              <w:t xml:space="preserve"> Stetoskopun diyafram kısmıyla </w:t>
            </w:r>
            <w:proofErr w:type="spellStart"/>
            <w:r>
              <w:t>sternumun</w:t>
            </w:r>
            <w:proofErr w:type="spellEnd"/>
            <w:r>
              <w:t xml:space="preserve"> sağında 2.-3. kaburgalar arası aralığın </w:t>
            </w:r>
            <w:r>
              <w:t>dinlenmesi – Aort alanı-</w:t>
            </w:r>
            <w:proofErr w:type="gramStart"/>
            <w:r>
              <w:t xml:space="preserve">odağı </w:t>
            </w:r>
            <w:r>
              <w:t>.</w:t>
            </w:r>
            <w:proofErr w:type="gramEnd"/>
            <w:r>
              <w:t xml:space="preserve"> Stetoskopun diyafram kısmıyla </w:t>
            </w:r>
            <w:proofErr w:type="spellStart"/>
            <w:r>
              <w:t>sternumun</w:t>
            </w:r>
            <w:proofErr w:type="spellEnd"/>
            <w:r>
              <w:t xml:space="preserve"> solunda 2.-3. kaburgalar arası aralığın di</w:t>
            </w:r>
            <w:r>
              <w:t xml:space="preserve">nlenmesi – </w:t>
            </w:r>
            <w:proofErr w:type="spellStart"/>
            <w:r>
              <w:t>Pulmoner</w:t>
            </w:r>
            <w:proofErr w:type="spellEnd"/>
            <w:r>
              <w:t xml:space="preserve"> alan-</w:t>
            </w:r>
            <w:proofErr w:type="gramStart"/>
            <w:r>
              <w:t xml:space="preserve">odak </w:t>
            </w:r>
            <w:r>
              <w:t>.</w:t>
            </w:r>
            <w:proofErr w:type="gramEnd"/>
            <w:r>
              <w:t xml:space="preserve"> 3. – 4. kaburgalar arası aralığın sol </w:t>
            </w:r>
            <w:proofErr w:type="spellStart"/>
            <w:r>
              <w:t>sternal</w:t>
            </w:r>
            <w:proofErr w:type="spellEnd"/>
            <w:r>
              <w:t xml:space="preserve"> kenara yakın bölgesinin dinle</w:t>
            </w:r>
            <w:r>
              <w:t xml:space="preserve">nmesi – </w:t>
            </w:r>
            <w:proofErr w:type="spellStart"/>
            <w:r>
              <w:t>Mezokardiak</w:t>
            </w:r>
            <w:proofErr w:type="spellEnd"/>
            <w:r>
              <w:t xml:space="preserve"> alan-</w:t>
            </w:r>
            <w:proofErr w:type="gramStart"/>
            <w:r>
              <w:t xml:space="preserve">odak </w:t>
            </w:r>
            <w:r>
              <w:t>.</w:t>
            </w:r>
            <w:proofErr w:type="gramEnd"/>
            <w:r>
              <w:t xml:space="preserve"> 4.-5. kaburgalar arası aralığın sol </w:t>
            </w:r>
            <w:proofErr w:type="spellStart"/>
            <w:r>
              <w:t>sternal</w:t>
            </w:r>
            <w:proofErr w:type="spellEnd"/>
            <w:r>
              <w:t xml:space="preserve"> kenara yakın bölgesinin din</w:t>
            </w:r>
            <w:r>
              <w:t xml:space="preserve">lenmesi – </w:t>
            </w:r>
            <w:proofErr w:type="spellStart"/>
            <w:r>
              <w:t>Triküspit</w:t>
            </w:r>
            <w:proofErr w:type="spellEnd"/>
            <w:r>
              <w:t xml:space="preserve"> alan-</w:t>
            </w:r>
            <w:proofErr w:type="gramStart"/>
            <w:r>
              <w:t xml:space="preserve">odak </w:t>
            </w:r>
            <w:r>
              <w:t>.</w:t>
            </w:r>
            <w:proofErr w:type="gramEnd"/>
            <w:r>
              <w:t xml:space="preserve"> 5.–6. kaburgalar arası aralığın orta </w:t>
            </w:r>
            <w:proofErr w:type="spellStart"/>
            <w:r>
              <w:t>klavikula</w:t>
            </w:r>
            <w:proofErr w:type="spellEnd"/>
            <w:r>
              <w:t xml:space="preserve"> çizgisi ile birleştiği bölgenin dinlenmesi (</w:t>
            </w:r>
            <w:proofErr w:type="spellStart"/>
            <w:r>
              <w:t>apeks</w:t>
            </w:r>
            <w:proofErr w:type="spellEnd"/>
            <w:r>
              <w:t xml:space="preserve"> vurusunun hissedildiği alan) Mitral odak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2        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E1E96" w:rsidRPr="0009045E" w:rsidTr="004708CF">
        <w:trPr>
          <w:trHeight w:val="440"/>
        </w:trPr>
        <w:tc>
          <w:tcPr>
            <w:tcW w:w="7323" w:type="dxa"/>
            <w:shd w:val="clear" w:color="auto" w:fill="FBE4D5" w:themeFill="accent2" w:themeFillTint="33"/>
          </w:tcPr>
          <w:p w:rsidR="00CE1E96" w:rsidRDefault="00EE6EBA" w:rsidP="004708CF">
            <w:r>
              <w:rPr>
                <w:rFonts w:ascii="Times New Roman" w:hAnsi="Times New Roman" w:cs="Times New Roman"/>
                <w:b/>
              </w:rPr>
              <w:lastRenderedPageBreak/>
              <w:t>14.</w:t>
            </w:r>
            <w:r w:rsidR="004E28B7">
              <w:t xml:space="preserve"> </w:t>
            </w:r>
            <w:r w:rsidR="004E28B7">
              <w:t>ÇOCUKTA GÖĞÜS MUAYENESİ</w:t>
            </w:r>
          </w:p>
          <w:p w:rsidR="004E28B7" w:rsidRDefault="004E28B7" w:rsidP="004708CF">
            <w:r>
              <w:t>G</w:t>
            </w:r>
            <w:r>
              <w:t xml:space="preserve">öğüs </w:t>
            </w:r>
            <w:proofErr w:type="spellStart"/>
            <w:r>
              <w:t>inspeksiyonu</w:t>
            </w:r>
            <w:proofErr w:type="spellEnd"/>
            <w:r>
              <w:t>(gözlenmesi)</w:t>
            </w:r>
            <w:r>
              <w:t>.</w:t>
            </w:r>
          </w:p>
          <w:p w:rsidR="004E28B7" w:rsidRDefault="004E28B7" w:rsidP="004708CF">
            <w:r>
              <w:t xml:space="preserve"> Solunum hızı, derinliği ve ritminin ve solunum için harcanan çabanın gözlenmesi (Göğsün genişlemesi, </w:t>
            </w:r>
            <w:proofErr w:type="spellStart"/>
            <w:r>
              <w:t>diyafragma</w:t>
            </w:r>
            <w:proofErr w:type="spellEnd"/>
            <w:r>
              <w:t xml:space="preserve"> hareketleri, burun kanatlarının solunuma katılması, </w:t>
            </w:r>
            <w:proofErr w:type="spellStart"/>
            <w:r>
              <w:t>suprasternal-interkostal</w:t>
            </w:r>
            <w:proofErr w:type="spellEnd"/>
            <w:r>
              <w:t xml:space="preserve"> ve </w:t>
            </w:r>
            <w:proofErr w:type="spellStart"/>
            <w:r>
              <w:t>subkos</w:t>
            </w:r>
            <w:r>
              <w:t>tal</w:t>
            </w:r>
            <w:proofErr w:type="spellEnd"/>
            <w:r>
              <w:t xml:space="preserve"> çekilmeler olup olmadığı) </w:t>
            </w:r>
            <w:r>
              <w:t xml:space="preserve">. Her iki </w:t>
            </w:r>
            <w:proofErr w:type="spellStart"/>
            <w:r>
              <w:t>hemitoraksın</w:t>
            </w:r>
            <w:proofErr w:type="spellEnd"/>
            <w:r>
              <w:t xml:space="preserve"> solunuma eşit ve eş zamanlı katı</w:t>
            </w:r>
            <w:r>
              <w:t xml:space="preserve">lıp katılmadığının </w:t>
            </w:r>
            <w:proofErr w:type="gramStart"/>
            <w:r>
              <w:t xml:space="preserve">gözlenmesi </w:t>
            </w:r>
            <w:r>
              <w:t>.</w:t>
            </w:r>
            <w:proofErr w:type="gramEnd"/>
            <w:r>
              <w:t xml:space="preserve"> Göğüs yapısının değerlendirilmesi (kunduracı göğsü, </w:t>
            </w:r>
            <w:proofErr w:type="gramStart"/>
            <w:r>
              <w:t>güvercin göğsü</w:t>
            </w:r>
            <w:proofErr w:type="gramEnd"/>
            <w:r>
              <w:t xml:space="preserve">, asimetri, kanat şeklinde </w:t>
            </w:r>
            <w:proofErr w:type="spellStart"/>
            <w:r>
              <w:t>skapu</w:t>
            </w:r>
            <w:r>
              <w:t>la</w:t>
            </w:r>
            <w:proofErr w:type="spellEnd"/>
            <w:r>
              <w:t xml:space="preserve">, </w:t>
            </w:r>
            <w:proofErr w:type="spellStart"/>
            <w:r>
              <w:t>vertabra</w:t>
            </w:r>
            <w:proofErr w:type="spellEnd"/>
            <w:r>
              <w:t xml:space="preserve"> kavsinin durumu) </w:t>
            </w:r>
            <w:r>
              <w:t xml:space="preserve">. Göğüs derisinin gözlenmesi (Döküntü, raşitik </w:t>
            </w:r>
            <w:proofErr w:type="spellStart"/>
            <w:r>
              <w:t>rosary</w:t>
            </w:r>
            <w:proofErr w:type="spellEnd"/>
            <w:r>
              <w:t xml:space="preserve">, </w:t>
            </w:r>
            <w:proofErr w:type="spellStart"/>
            <w:r>
              <w:t>harrison</w:t>
            </w:r>
            <w:proofErr w:type="spellEnd"/>
            <w:r>
              <w:t xml:space="preserve"> oluğu, ödem, şişlik, kızarıklık, </w:t>
            </w:r>
            <w:proofErr w:type="spellStart"/>
            <w:r>
              <w:t>siyanoz</w:t>
            </w:r>
            <w:proofErr w:type="spellEnd"/>
            <w:r>
              <w:t xml:space="preserve">, meme uçlarının durumu-yerleşimi) </w:t>
            </w:r>
          </w:p>
          <w:p w:rsidR="004E28B7" w:rsidRDefault="004E28B7" w:rsidP="004708CF">
            <w:r>
              <w:t>G</w:t>
            </w:r>
            <w:r>
              <w:t xml:space="preserve">öğsün </w:t>
            </w:r>
            <w:proofErr w:type="spellStart"/>
            <w:r>
              <w:t>palpasyonu</w:t>
            </w:r>
            <w:proofErr w:type="spellEnd"/>
            <w:r>
              <w:t xml:space="preserve">(elle bakısı) </w:t>
            </w:r>
          </w:p>
          <w:p w:rsidR="004E28B7" w:rsidRDefault="004E28B7" w:rsidP="004708CF">
            <w:r>
              <w:t xml:space="preserve">Göğüs duvarının parmakların </w:t>
            </w:r>
            <w:proofErr w:type="spellStart"/>
            <w:r>
              <w:t>ventral</w:t>
            </w:r>
            <w:proofErr w:type="spellEnd"/>
            <w:r>
              <w:t xml:space="preserve"> yüzleriyle yoklanması (Şişlik, duyarlılık, lenf bezleri, meme dokusu, </w:t>
            </w:r>
            <w:proofErr w:type="spellStart"/>
            <w:r>
              <w:t>deformite</w:t>
            </w:r>
            <w:proofErr w:type="spellEnd"/>
            <w:r>
              <w:t>, raşitik değişiklik aranması,</w:t>
            </w:r>
            <w:r>
              <w:t xml:space="preserve"> </w:t>
            </w:r>
            <w:proofErr w:type="spellStart"/>
            <w:proofErr w:type="gramStart"/>
            <w:r>
              <w:t>krepitasyon</w:t>
            </w:r>
            <w:proofErr w:type="spellEnd"/>
            <w:r>
              <w:t xml:space="preserve"> .</w:t>
            </w:r>
            <w:proofErr w:type="gramEnd"/>
            <w:r>
              <w:t xml:space="preserve"> Kalp tepe atımının ve </w:t>
            </w:r>
            <w:proofErr w:type="spellStart"/>
            <w:r>
              <w:t>tra</w:t>
            </w:r>
            <w:r>
              <w:t>keanın</w:t>
            </w:r>
            <w:proofErr w:type="spellEnd"/>
            <w:r>
              <w:t xml:space="preserve"> durumunun </w:t>
            </w:r>
            <w:proofErr w:type="gramStart"/>
            <w:r>
              <w:t xml:space="preserve">belirlenmesi </w:t>
            </w:r>
            <w:r>
              <w:t>.</w:t>
            </w:r>
            <w:proofErr w:type="gramEnd"/>
            <w:r>
              <w:t xml:space="preserve"> Göğsün genişlemesinin ve göğüs duvarı titreşimlerinin değerlendirilmesi Göğüs pe</w:t>
            </w:r>
            <w:r>
              <w:t xml:space="preserve">rküsyonu vurma yoluyla </w:t>
            </w:r>
            <w:proofErr w:type="gramStart"/>
            <w:r>
              <w:t xml:space="preserve">bakısı </w:t>
            </w:r>
            <w:r>
              <w:t>.</w:t>
            </w:r>
            <w:proofErr w:type="gramEnd"/>
            <w:r>
              <w:t xml:space="preserve"> Sol elin orta parmağının göğüs duvarına (</w:t>
            </w:r>
            <w:proofErr w:type="spellStart"/>
            <w:r>
              <w:t>klavikula</w:t>
            </w:r>
            <w:proofErr w:type="spellEnd"/>
            <w:r>
              <w:t xml:space="preserve"> üstü çukura ya da kaburgalar arası aralıklara)</w:t>
            </w:r>
            <w:r>
              <w:t xml:space="preserve"> uzunlamasına </w:t>
            </w:r>
            <w:proofErr w:type="gramStart"/>
            <w:r>
              <w:t xml:space="preserve">yerleştirilmesi </w:t>
            </w:r>
            <w:r>
              <w:t>.</w:t>
            </w:r>
            <w:proofErr w:type="gramEnd"/>
            <w:r>
              <w:t xml:space="preserve"> </w:t>
            </w:r>
            <w:proofErr w:type="gramStart"/>
            <w:r>
              <w:t>sağ</w:t>
            </w:r>
            <w:proofErr w:type="gramEnd"/>
            <w:r>
              <w:t xml:space="preserve"> el orta parmağının ya da orta ve işaret parmaklarının uç (</w:t>
            </w:r>
            <w:proofErr w:type="spellStart"/>
            <w:r>
              <w:t>pulpa</w:t>
            </w:r>
            <w:proofErr w:type="spellEnd"/>
            <w:r>
              <w:t xml:space="preserve">) kısımlarının bilekten hareketlerle göğüs duvarına yerleştirilen parmağın tırnak dibi ile birinci </w:t>
            </w:r>
            <w:proofErr w:type="spellStart"/>
            <w:r>
              <w:t>falanks</w:t>
            </w:r>
            <w:proofErr w:type="spellEnd"/>
            <w:r>
              <w:t xml:space="preserve"> arasındaki kısmının üzerine ritmik olarak, kısa süreli ve hafif sertçe iki kez vurulması (bu sırada diğer parmak</w:t>
            </w:r>
            <w:r>
              <w:t xml:space="preserve">lar göğüs duvarına değmemeli) </w:t>
            </w:r>
            <w:r>
              <w:t xml:space="preserve">. </w:t>
            </w:r>
            <w:proofErr w:type="spellStart"/>
            <w:r>
              <w:t>Klavikula</w:t>
            </w:r>
            <w:proofErr w:type="spellEnd"/>
            <w:r>
              <w:t xml:space="preserve"> üstü çukurdan başlayarak göğüs ön</w:t>
            </w:r>
            <w:r>
              <w:t xml:space="preserve"> duvarında yukarıdan aşağıya </w:t>
            </w:r>
            <w:r>
              <w:t xml:space="preserve"> doğru, sırayla sağda ve solda perküsyon yapılması ve</w:t>
            </w:r>
            <w:r>
              <w:t xml:space="preserve"> her iki tarafın </w:t>
            </w:r>
            <w:proofErr w:type="gramStart"/>
            <w:r>
              <w:t xml:space="preserve">kıyaslanması </w:t>
            </w:r>
            <w:r>
              <w:t>.</w:t>
            </w:r>
            <w:proofErr w:type="gramEnd"/>
            <w:r>
              <w:t xml:space="preserve"> Çocuğun oturtulması ve </w:t>
            </w:r>
            <w:proofErr w:type="spellStart"/>
            <w:r>
              <w:t>skapulalar</w:t>
            </w:r>
            <w:proofErr w:type="spellEnd"/>
            <w:r>
              <w:t xml:space="preserve"> arası bölgeden başlayarak göğüs arka duvarında yukarıdan aşağıya doğru, sırayla sağda ve solda </w:t>
            </w:r>
            <w:proofErr w:type="gramStart"/>
            <w:r>
              <w:t>perküsyon</w:t>
            </w:r>
            <w:proofErr w:type="gramEnd"/>
            <w:r>
              <w:t xml:space="preserve"> yapılması ve kıyaslanması (Alttaki orta parmak, </w:t>
            </w:r>
            <w:proofErr w:type="spellStart"/>
            <w:r>
              <w:t>skapulalar</w:t>
            </w:r>
            <w:proofErr w:type="spellEnd"/>
            <w:r>
              <w:t xml:space="preserve"> arası bölgede </w:t>
            </w:r>
            <w:proofErr w:type="spellStart"/>
            <w:r>
              <w:t>vertebral</w:t>
            </w:r>
            <w:proofErr w:type="spellEnd"/>
            <w:r>
              <w:t xml:space="preserve"> çizgiye paralel, </w:t>
            </w:r>
            <w:proofErr w:type="spellStart"/>
            <w:r>
              <w:t>skapulaların</w:t>
            </w:r>
            <w:proofErr w:type="spellEnd"/>
            <w:r>
              <w:t xml:space="preserve"> bitim noktasından itibaren kaburgalar a</w:t>
            </w:r>
            <w:r>
              <w:t xml:space="preserve">rası aralığa yerleştirilmeli) </w:t>
            </w:r>
            <w:r>
              <w:t xml:space="preserve">. </w:t>
            </w:r>
            <w:proofErr w:type="spellStart"/>
            <w:r>
              <w:t>Diyafragma</w:t>
            </w:r>
            <w:proofErr w:type="spellEnd"/>
            <w:r>
              <w:t xml:space="preserve"> hareketlerinin saptanması (hasta otururken yukardan aşağıya doğru </w:t>
            </w:r>
            <w:proofErr w:type="gramStart"/>
            <w:r>
              <w:t>perküsyonla</w:t>
            </w:r>
            <w:proofErr w:type="gramEnd"/>
            <w:r>
              <w:t xml:space="preserve"> </w:t>
            </w:r>
            <w:proofErr w:type="spellStart"/>
            <w:r>
              <w:t>diyafragma</w:t>
            </w:r>
            <w:proofErr w:type="spellEnd"/>
            <w:r>
              <w:t xml:space="preserve"> </w:t>
            </w:r>
            <w:proofErr w:type="spellStart"/>
            <w:r>
              <w:t>matitesinin</w:t>
            </w:r>
            <w:proofErr w:type="spellEnd"/>
            <w:r>
              <w:t xml:space="preserve"> saptanması, hastanın derin nefes alması istenerek perküsyonla alınan sesteki değişikliğin değerlendirilmesi) </w:t>
            </w:r>
          </w:p>
          <w:p w:rsidR="004E28B7" w:rsidRDefault="004E28B7" w:rsidP="004708CF">
            <w:proofErr w:type="spellStart"/>
            <w:r>
              <w:t>Kostafrenik</w:t>
            </w:r>
            <w:proofErr w:type="spellEnd"/>
            <w:r>
              <w:t xml:space="preserve"> sinüslerin değerlendirilmesi 1-Göğsün arkadan fizik bakısında; sağda </w:t>
            </w:r>
            <w:r>
              <w:lastRenderedPageBreak/>
              <w:t xml:space="preserve">ve solda sırasıyla akciğerlerin en alt kesimlerinde sesin </w:t>
            </w:r>
            <w:proofErr w:type="spellStart"/>
            <w:r>
              <w:t>matiteye</w:t>
            </w:r>
            <w:proofErr w:type="spellEnd"/>
            <w:r>
              <w:t xml:space="preserve"> değiştiği alanları </w:t>
            </w:r>
            <w:proofErr w:type="gramStart"/>
            <w:r>
              <w:t>perküsyonla</w:t>
            </w:r>
            <w:proofErr w:type="gramEnd"/>
            <w:r>
              <w:t xml:space="preserve"> saptayın. 2-Hastaya derin nefes almasını söyleyin. 3-Diyafragmatik </w:t>
            </w:r>
            <w:proofErr w:type="spellStart"/>
            <w:r>
              <w:t>matite</w:t>
            </w:r>
            <w:proofErr w:type="spellEnd"/>
            <w:r>
              <w:t xml:space="preserve"> düzeyinin aşağıya inip inmediğini simetrik olarak değerlendirin (Normalde 4-5 cm aşağıya inmelidir). </w:t>
            </w:r>
            <w:proofErr w:type="spellStart"/>
            <w:r>
              <w:t>kostofrenik</w:t>
            </w:r>
            <w:proofErr w:type="spellEnd"/>
            <w:r>
              <w:t xml:space="preserve"> sinüsün kapalı olduğu düşünülüyorsa ( </w:t>
            </w:r>
            <w:proofErr w:type="spellStart"/>
            <w:r>
              <w:t>efüzyon</w:t>
            </w:r>
            <w:proofErr w:type="spellEnd"/>
            <w:r>
              <w:t xml:space="preserve">, </w:t>
            </w:r>
            <w:proofErr w:type="spellStart"/>
            <w:r>
              <w:t>ampiyem</w:t>
            </w:r>
            <w:proofErr w:type="spellEnd"/>
            <w:r>
              <w:t xml:space="preserve">, kitle ) ve çocuk derin nefes alıp tutabiliyorsa, </w:t>
            </w:r>
            <w:proofErr w:type="spellStart"/>
            <w:r>
              <w:t>kostofrenik</w:t>
            </w:r>
            <w:proofErr w:type="spellEnd"/>
            <w:r>
              <w:t xml:space="preserve"> sinüsün açılıp açılmadığını göstermek için </w:t>
            </w:r>
            <w:proofErr w:type="gramStart"/>
            <w:r>
              <w:t>perküsyon</w:t>
            </w:r>
            <w:proofErr w:type="gramEnd"/>
            <w:r>
              <w:t xml:space="preserve"> yapılab</w:t>
            </w:r>
            <w:r>
              <w:t>ilir.</w:t>
            </w:r>
          </w:p>
          <w:p w:rsidR="004E28B7" w:rsidRDefault="004E28B7" w:rsidP="004708CF">
            <w:r>
              <w:t xml:space="preserve"> Göğsün dinleme ile bakısı </w:t>
            </w:r>
            <w:r>
              <w:t xml:space="preserve">OSKÜLTASYON </w:t>
            </w:r>
          </w:p>
          <w:p w:rsidR="004E28B7" w:rsidRPr="004E28B7" w:rsidRDefault="004E28B7" w:rsidP="004708CF">
            <w:r>
              <w:t>Ortamın sessizliğinin sağlanması; çocuğun ya tam yatırılması ya da oturur durumda başının orta hatta olması</w:t>
            </w:r>
            <w:r>
              <w:t xml:space="preserve">nın </w:t>
            </w:r>
            <w:proofErr w:type="gramStart"/>
            <w:r>
              <w:t xml:space="preserve">sağlanması </w:t>
            </w:r>
            <w:r>
              <w:t>.</w:t>
            </w:r>
            <w:proofErr w:type="gramEnd"/>
            <w:r>
              <w:t xml:space="preserve"> Stetoskop </w:t>
            </w:r>
            <w:proofErr w:type="spellStart"/>
            <w:r>
              <w:t>tanburunun</w:t>
            </w:r>
            <w:proofErr w:type="spellEnd"/>
            <w:r>
              <w:t xml:space="preserve"> avuç içinde ısıtılması ve çocuk uyumlu ise ağzı açık olarak deri</w:t>
            </w:r>
            <w:r>
              <w:t xml:space="preserve">nce nefes almasının </w:t>
            </w:r>
            <w:proofErr w:type="gramStart"/>
            <w:r>
              <w:t xml:space="preserve">istenmesi </w:t>
            </w:r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Göğüsün ön-arka ve yan tüm bölgelerinin belirli bir sıra </w:t>
            </w:r>
            <w:proofErr w:type="spellStart"/>
            <w:r>
              <w:t>içersinde</w:t>
            </w:r>
            <w:proofErr w:type="spellEnd"/>
            <w:r>
              <w:t xml:space="preserve"> yukardan aşağıya doğru dinlenmesi 38. solunum sayısı, solunum </w:t>
            </w:r>
            <w:proofErr w:type="spellStart"/>
            <w:r>
              <w:t>paterni</w:t>
            </w:r>
            <w:proofErr w:type="spellEnd"/>
            <w:r>
              <w:t xml:space="preserve">, </w:t>
            </w:r>
            <w:proofErr w:type="spellStart"/>
            <w:r>
              <w:t>sibilan</w:t>
            </w:r>
            <w:proofErr w:type="spellEnd"/>
            <w:r>
              <w:t xml:space="preserve"> </w:t>
            </w:r>
            <w:proofErr w:type="spellStart"/>
            <w:r>
              <w:t>ral</w:t>
            </w:r>
            <w:proofErr w:type="spellEnd"/>
            <w:r>
              <w:t xml:space="preserve">, </w:t>
            </w:r>
            <w:proofErr w:type="spellStart"/>
            <w:r>
              <w:t>ronkus</w:t>
            </w:r>
            <w:proofErr w:type="spellEnd"/>
            <w:r>
              <w:t xml:space="preserve"> </w:t>
            </w:r>
            <w:proofErr w:type="spellStart"/>
            <w:r>
              <w:t>krepitan</w:t>
            </w:r>
            <w:proofErr w:type="spellEnd"/>
            <w:r>
              <w:t xml:space="preserve"> </w:t>
            </w:r>
            <w:proofErr w:type="spellStart"/>
            <w:r>
              <w:t>ral</w:t>
            </w:r>
            <w:proofErr w:type="spellEnd"/>
            <w:r>
              <w:t xml:space="preserve"> gibi patolojik solunum sesleri değerlendirilir. </w:t>
            </w:r>
            <w:proofErr w:type="gramEnd"/>
            <w:r>
              <w:t>Her iki akciğerin eşit havalanıp havalanmadığına bakılır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</w:tr>
      <w:tr w:rsidR="00CE1E96" w:rsidRPr="0009045E" w:rsidTr="004708CF">
        <w:trPr>
          <w:trHeight w:val="380"/>
        </w:trPr>
        <w:tc>
          <w:tcPr>
            <w:tcW w:w="7323" w:type="dxa"/>
            <w:shd w:val="clear" w:color="auto" w:fill="FBE4D5" w:themeFill="accent2" w:themeFillTint="33"/>
          </w:tcPr>
          <w:p w:rsidR="00CE1E96" w:rsidRDefault="00CE1E96" w:rsidP="004708CF"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Pr="0009045E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="004E28B7">
              <w:t>BATIN MUAYENESİ</w:t>
            </w:r>
          </w:p>
          <w:p w:rsidR="004E28B7" w:rsidRDefault="004E28B7" w:rsidP="004708CF">
            <w:r>
              <w:t>Hasta muayene sedyesinde yatarken terc</w:t>
            </w:r>
            <w:r>
              <w:t xml:space="preserve">ihen sağ yanında </w:t>
            </w:r>
            <w:proofErr w:type="gramStart"/>
            <w:r>
              <w:t xml:space="preserve">durulmalıdır </w:t>
            </w:r>
            <w:r>
              <w:t>.</w:t>
            </w:r>
            <w:proofErr w:type="gramEnd"/>
            <w:r>
              <w:t xml:space="preserve"> Batın muayenesinde sıra </w:t>
            </w:r>
            <w:proofErr w:type="spellStart"/>
            <w:r>
              <w:t>inspeksiyon</w:t>
            </w:r>
            <w:proofErr w:type="spellEnd"/>
            <w:r>
              <w:t xml:space="preserve">, </w:t>
            </w:r>
            <w:proofErr w:type="spellStart"/>
            <w:r>
              <w:t>oskültasyon</w:t>
            </w:r>
            <w:proofErr w:type="spellEnd"/>
            <w:r>
              <w:t xml:space="preserve">, </w:t>
            </w:r>
            <w:proofErr w:type="gramStart"/>
            <w:r>
              <w:t>perküsyon</w:t>
            </w:r>
            <w:proofErr w:type="gramEnd"/>
            <w:r>
              <w:t xml:space="preserve"> ve </w:t>
            </w:r>
            <w:proofErr w:type="spellStart"/>
            <w:r>
              <w:t>palpasyon</w:t>
            </w:r>
            <w:proofErr w:type="spellEnd"/>
            <w:r>
              <w:t xml:space="preserve"> şeklindedir. Önce yapılacak </w:t>
            </w:r>
            <w:proofErr w:type="spellStart"/>
            <w:r>
              <w:t>palpasyon</w:t>
            </w:r>
            <w:proofErr w:type="spellEnd"/>
            <w:r>
              <w:t xml:space="preserve">, barsak hareketlerini aktive edeceğinden barsak seslerinin değerlendirilmesini engelleyebilir. Ayrıca pek çok çocuk </w:t>
            </w:r>
            <w:proofErr w:type="spellStart"/>
            <w:r>
              <w:t>palpasyondan</w:t>
            </w:r>
            <w:proofErr w:type="spellEnd"/>
            <w:r>
              <w:t xml:space="preserve"> huzursuz olup ağlayarak yada istemli </w:t>
            </w:r>
            <w:proofErr w:type="gramStart"/>
            <w:r>
              <w:t>defans</w:t>
            </w:r>
            <w:proofErr w:type="gramEnd"/>
            <w:r>
              <w:t xml:space="preserve"> ile muayene bulgularının </w:t>
            </w:r>
            <w:r>
              <w:t>kaçırılmasına neden olabilir</w:t>
            </w:r>
            <w:r>
              <w:t xml:space="preserve">. </w:t>
            </w:r>
            <w:proofErr w:type="spellStart"/>
            <w:r>
              <w:t>İnspeksiyonla</w:t>
            </w:r>
            <w:proofErr w:type="spellEnd"/>
            <w:r>
              <w:t xml:space="preserve"> batın </w:t>
            </w:r>
            <w:proofErr w:type="spellStart"/>
            <w:r>
              <w:t>distansiyonu</w:t>
            </w:r>
            <w:proofErr w:type="spellEnd"/>
            <w:r>
              <w:t xml:space="preserve">, </w:t>
            </w:r>
            <w:proofErr w:type="spellStart"/>
            <w:r>
              <w:t>kollateral</w:t>
            </w:r>
            <w:proofErr w:type="spellEnd"/>
            <w:r>
              <w:t xml:space="preserve"> damar gelişimi ( siroz ), bazen barsak ha</w:t>
            </w:r>
            <w:r>
              <w:t>reketleri değerlendirilebilir</w:t>
            </w:r>
            <w:r>
              <w:t xml:space="preserve">. </w:t>
            </w:r>
            <w:proofErr w:type="spellStart"/>
            <w:r>
              <w:t>Oskültasyonla</w:t>
            </w:r>
            <w:proofErr w:type="spellEnd"/>
            <w:r>
              <w:t xml:space="preserve"> batın dört kadrandan yaklaşık bir dakika dinlenerek barsak sesleri değerlendirilir. Batın </w:t>
            </w:r>
            <w:proofErr w:type="spellStart"/>
            <w:r>
              <w:t>palpasyonu</w:t>
            </w:r>
            <w:proofErr w:type="spellEnd"/>
            <w:r>
              <w:t xml:space="preserve"> sırasında hekimin ellerinin soğuk olmaması önemlidir. Karaciğer ve dalak </w:t>
            </w:r>
            <w:proofErr w:type="spellStart"/>
            <w:r>
              <w:t>palpasyonu</w:t>
            </w:r>
            <w:proofErr w:type="spellEnd"/>
            <w:r>
              <w:t xml:space="preserve"> </w:t>
            </w:r>
            <w:proofErr w:type="spellStart"/>
            <w:r>
              <w:t>inguinal</w:t>
            </w:r>
            <w:proofErr w:type="spellEnd"/>
            <w:r>
              <w:t xml:space="preserve"> bölgeden başlayıp sağ el parmakları sol omuza doğru </w:t>
            </w:r>
            <w:proofErr w:type="spellStart"/>
            <w:r>
              <w:t>oblik</w:t>
            </w:r>
            <w:proofErr w:type="spellEnd"/>
            <w:r>
              <w:t xml:space="preserve"> olacak şekilde tutularak sağ elle çocuk nefes alıp verirken yukarı doğru küçük hareketlerle el kaydırılarak yapılır, bu sırada organ </w:t>
            </w:r>
            <w:proofErr w:type="gramStart"/>
            <w:r>
              <w:t>yada</w:t>
            </w:r>
            <w:proofErr w:type="gramEnd"/>
            <w:r>
              <w:t xml:space="preserve"> kitlenin parmak uçlarına çarpması 112 beklenir(</w:t>
            </w:r>
            <w:proofErr w:type="spellStart"/>
            <w:r>
              <w:t>yenidoğan</w:t>
            </w:r>
            <w:proofErr w:type="spellEnd"/>
            <w:r>
              <w:t xml:space="preserve"> ve süt çocuklarında ve çocuk çok </w:t>
            </w:r>
            <w:proofErr w:type="spellStart"/>
            <w:r>
              <w:t>obez</w:t>
            </w:r>
            <w:proofErr w:type="spellEnd"/>
            <w:r>
              <w:t xml:space="preserve"> olmadıkç</w:t>
            </w:r>
            <w:r>
              <w:t xml:space="preserve">a derin </w:t>
            </w:r>
            <w:proofErr w:type="spellStart"/>
            <w:r>
              <w:t>palpasyon</w:t>
            </w:r>
            <w:proofErr w:type="spellEnd"/>
            <w:r>
              <w:t xml:space="preserve"> yapılmaz.)</w:t>
            </w:r>
            <w:r>
              <w:t xml:space="preserve">. </w:t>
            </w:r>
            <w:proofErr w:type="spellStart"/>
            <w:r>
              <w:t>Palpasyon</w:t>
            </w:r>
            <w:proofErr w:type="spellEnd"/>
            <w:r>
              <w:t xml:space="preserve"> ile varsa </w:t>
            </w:r>
            <w:proofErr w:type="spellStart"/>
            <w:r>
              <w:t>organomegali</w:t>
            </w:r>
            <w:proofErr w:type="spellEnd"/>
            <w:r>
              <w:t xml:space="preserve"> veya kitlenin sınırları, yeri, büyüklüğü, kıvamı, yüzey özellikleri kaydedilir. Karaciğer </w:t>
            </w:r>
            <w:proofErr w:type="spellStart"/>
            <w:r>
              <w:t>palpasyonu</w:t>
            </w:r>
            <w:proofErr w:type="spellEnd"/>
            <w:r>
              <w:t xml:space="preserve"> sırasında karaciğerin sol lobunu değerlendirmek açısından mutlaka </w:t>
            </w:r>
            <w:proofErr w:type="spellStart"/>
            <w:r>
              <w:t>ksifoid</w:t>
            </w:r>
            <w:proofErr w:type="spellEnd"/>
            <w:r>
              <w:t xml:space="preserve"> altına gelen batın bölgesi de değerlendirilir. </w:t>
            </w:r>
            <w:proofErr w:type="spellStart"/>
            <w:r>
              <w:t>Palpe</w:t>
            </w:r>
            <w:proofErr w:type="spellEnd"/>
            <w:r>
              <w:t xml:space="preserve"> edilen dalak olmasa bile </w:t>
            </w:r>
            <w:proofErr w:type="spellStart"/>
            <w:r>
              <w:t>traube</w:t>
            </w:r>
            <w:proofErr w:type="spellEnd"/>
            <w:r>
              <w:t xml:space="preserve"> alanı ( sol ön koltukaltı çizgisi-sol </w:t>
            </w:r>
            <w:proofErr w:type="spellStart"/>
            <w:r>
              <w:t>kosta</w:t>
            </w:r>
            <w:proofErr w:type="spellEnd"/>
            <w:r>
              <w:t xml:space="preserve"> yayı-</w:t>
            </w:r>
            <w:proofErr w:type="spellStart"/>
            <w:r>
              <w:t>ksifoid</w:t>
            </w:r>
            <w:proofErr w:type="spellEnd"/>
            <w:r>
              <w:t xml:space="preserve"> arası alan ) </w:t>
            </w:r>
            <w:proofErr w:type="gramStart"/>
            <w:r>
              <w:t>per</w:t>
            </w:r>
            <w:r>
              <w:t>küsyonla</w:t>
            </w:r>
            <w:proofErr w:type="gramEnd"/>
            <w:r>
              <w:t xml:space="preserve"> kontrol edilmelidir</w:t>
            </w:r>
            <w:r>
              <w:t xml:space="preserve">. Perküsyon batın muayenesinde, varsa </w:t>
            </w:r>
            <w:proofErr w:type="spellStart"/>
            <w:r>
              <w:t>asitin</w:t>
            </w:r>
            <w:proofErr w:type="spellEnd"/>
            <w:r>
              <w:t xml:space="preserve"> sınırlarının tespiti veya peritonit düşünüldüğü durumlarda </w:t>
            </w:r>
            <w:proofErr w:type="spellStart"/>
            <w:r>
              <w:t>irritasyonu</w:t>
            </w:r>
            <w:proofErr w:type="spellEnd"/>
            <w:r>
              <w:t xml:space="preserve"> göstermek ve karaciğerin üst sınırının beli</w:t>
            </w:r>
            <w:r>
              <w:t>rlenmesi amacıyla yapılabilir</w:t>
            </w:r>
            <w:r>
              <w:t xml:space="preserve">. </w:t>
            </w:r>
            <w:proofErr w:type="spellStart"/>
            <w:r>
              <w:t>Dehidratasyon</w:t>
            </w:r>
            <w:proofErr w:type="spellEnd"/>
            <w:r>
              <w:t xml:space="preserve"> açısından çocuk ağlıyorsa gözyaşı, dil ve mukoza kuruluğu, göz küreleri, </w:t>
            </w:r>
            <w:proofErr w:type="spellStart"/>
            <w:r>
              <w:t>fontanel</w:t>
            </w:r>
            <w:proofErr w:type="spellEnd"/>
            <w:r>
              <w:t xml:space="preserve"> bombeliği değerlendirilebileceği gibi karın cildinden turgor muayenesi de yapılabilir. Cilt-</w:t>
            </w:r>
            <w:proofErr w:type="spellStart"/>
            <w:r>
              <w:t>ciltaltı</w:t>
            </w:r>
            <w:proofErr w:type="spellEnd"/>
            <w:r>
              <w:t xml:space="preserve"> dokusunun kalın bir tabaka olarak bükülür, tekrar normale dönme zamanı değerlendirilir</w:t>
            </w:r>
          </w:p>
          <w:p w:rsidR="004E28B7" w:rsidRPr="0009045E" w:rsidRDefault="004E28B7" w:rsidP="00470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 xml:space="preserve">2        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E1E96" w:rsidRPr="0009045E" w:rsidTr="004708CF">
        <w:trPr>
          <w:trHeight w:val="410"/>
        </w:trPr>
        <w:tc>
          <w:tcPr>
            <w:tcW w:w="7323" w:type="dxa"/>
            <w:shd w:val="clear" w:color="auto" w:fill="FBE4D5" w:themeFill="accent2" w:themeFillTint="33"/>
          </w:tcPr>
          <w:p w:rsidR="00CE1E96" w:rsidRDefault="00CE1E96" w:rsidP="004708CF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2F2D1D">
              <w:rPr>
                <w:rFonts w:ascii="Times New Roman" w:hAnsi="Times New Roman" w:cs="Times New Roman"/>
                <w:b/>
              </w:rPr>
              <w:t>.</w:t>
            </w:r>
            <w:r>
              <w:t xml:space="preserve"> </w:t>
            </w:r>
            <w:r w:rsidR="004E28B7">
              <w:t>GENİTOÜRİNER SİSTEM MUAYENESİ</w:t>
            </w:r>
          </w:p>
          <w:p w:rsidR="004E28B7" w:rsidRPr="0009045E" w:rsidRDefault="004E28B7" w:rsidP="004708CF">
            <w:pPr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 xml:space="preserve">Her çocuğun kabaca </w:t>
            </w:r>
            <w:proofErr w:type="spellStart"/>
            <w:r>
              <w:t>pubertesinin</w:t>
            </w:r>
            <w:proofErr w:type="spellEnd"/>
            <w:r>
              <w:t xml:space="preserve"> başlayıp başlamadığı ve başladı ise yaşı ile uyumlu olup olmadığı kontrol edilmelidir. Yine </w:t>
            </w:r>
            <w:proofErr w:type="spellStart"/>
            <w:r>
              <w:t>yenidoğan</w:t>
            </w:r>
            <w:proofErr w:type="spellEnd"/>
            <w:r>
              <w:t xml:space="preserve"> ve süt çocukluğu döneminde her erkek çocukta testis </w:t>
            </w:r>
            <w:proofErr w:type="spellStart"/>
            <w:r>
              <w:t>palpasyonu</w:t>
            </w:r>
            <w:proofErr w:type="spellEnd"/>
            <w:r>
              <w:t xml:space="preserve"> </w:t>
            </w:r>
            <w:proofErr w:type="spellStart"/>
            <w:r>
              <w:t>hipospadias</w:t>
            </w:r>
            <w:proofErr w:type="spellEnd"/>
            <w:r>
              <w:t xml:space="preserve"> </w:t>
            </w:r>
            <w:proofErr w:type="spellStart"/>
            <w:r>
              <w:t>fimozis</w:t>
            </w:r>
            <w:proofErr w:type="spellEnd"/>
            <w:r>
              <w:t xml:space="preserve"> kontrolü </w:t>
            </w:r>
            <w:proofErr w:type="spellStart"/>
            <w:proofErr w:type="gramStart"/>
            <w:r>
              <w:t>yapılmalıdır.belirisiz</w:t>
            </w:r>
            <w:proofErr w:type="spellEnd"/>
            <w:proofErr w:type="gramEnd"/>
            <w:r>
              <w:t xml:space="preserve"> cinsiyet açısından dikkatli </w:t>
            </w:r>
            <w:proofErr w:type="spellStart"/>
            <w:r>
              <w:t>olunmalıdır,anüsün</w:t>
            </w:r>
            <w:proofErr w:type="spellEnd"/>
            <w:r>
              <w:t xml:space="preserve"> açık olup olmadığı </w:t>
            </w:r>
            <w:proofErr w:type="spellStart"/>
            <w:r>
              <w:t>rektal</w:t>
            </w:r>
            <w:proofErr w:type="spellEnd"/>
            <w:r>
              <w:t xml:space="preserve"> </w:t>
            </w:r>
            <w:proofErr w:type="spellStart"/>
            <w:r>
              <w:t>prolapsus</w:t>
            </w:r>
            <w:proofErr w:type="spellEnd"/>
            <w:r>
              <w:t xml:space="preserve"> </w:t>
            </w:r>
            <w:proofErr w:type="spellStart"/>
            <w:r>
              <w:t>ianal</w:t>
            </w:r>
            <w:proofErr w:type="spellEnd"/>
            <w:r>
              <w:t xml:space="preserve"> </w:t>
            </w:r>
            <w:proofErr w:type="spellStart"/>
            <w:r>
              <w:t>fissür</w:t>
            </w:r>
            <w:proofErr w:type="spellEnd"/>
            <w:r>
              <w:t xml:space="preserve"> olup olmadığı kontrol edilmelidir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9CC2E5" w:themeFill="accent5" w:themeFillTint="99"/>
          </w:tcPr>
          <w:p w:rsidR="00CE1E96" w:rsidRPr="0009045E" w:rsidRDefault="00CE1E96" w:rsidP="004708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46123" w:rsidRPr="0009045E" w:rsidTr="00DB5DE5">
        <w:trPr>
          <w:trHeight w:val="890"/>
        </w:trPr>
        <w:tc>
          <w:tcPr>
            <w:tcW w:w="7323" w:type="dxa"/>
            <w:shd w:val="clear" w:color="auto" w:fill="FBE4D5" w:themeFill="accent2" w:themeFillTint="33"/>
          </w:tcPr>
          <w:p w:rsidR="00146123" w:rsidRDefault="008B15F4" w:rsidP="00DB5DE5"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  <w:r w:rsidR="00146123">
              <w:rPr>
                <w:rFonts w:ascii="Times New Roman" w:hAnsi="Times New Roman" w:cs="Times New Roman"/>
              </w:rPr>
              <w:t>.</w:t>
            </w:r>
            <w:r w:rsidR="004E28B7">
              <w:t xml:space="preserve"> </w:t>
            </w:r>
            <w:r w:rsidR="004E28B7">
              <w:t>NÖROLOJİK MUAYENE</w:t>
            </w:r>
          </w:p>
          <w:p w:rsidR="004E28B7" w:rsidRPr="0009045E" w:rsidRDefault="004E28B7" w:rsidP="00DB5DE5">
            <w:pPr>
              <w:rPr>
                <w:rFonts w:ascii="Times New Roman" w:hAnsi="Times New Roman" w:cs="Times New Roman"/>
              </w:rPr>
            </w:pPr>
            <w:r>
              <w:t xml:space="preserve">Bilinç durumu, </w:t>
            </w:r>
            <w:proofErr w:type="spellStart"/>
            <w:r>
              <w:t>kooperasyonu</w:t>
            </w:r>
            <w:proofErr w:type="spellEnd"/>
            <w:r>
              <w:t xml:space="preserve">, sosyal ve </w:t>
            </w:r>
            <w:proofErr w:type="spellStart"/>
            <w:r>
              <w:t>mental</w:t>
            </w:r>
            <w:proofErr w:type="spellEnd"/>
            <w:r>
              <w:t xml:space="preserve"> durumu, hareketlerindeki koordinasyon, </w:t>
            </w:r>
            <w:proofErr w:type="spellStart"/>
            <w:r>
              <w:t>pupillerinin</w:t>
            </w:r>
            <w:proofErr w:type="spellEnd"/>
            <w:r>
              <w:t xml:space="preserve"> </w:t>
            </w:r>
            <w:proofErr w:type="spellStart"/>
            <w:r>
              <w:t>izokorik</w:t>
            </w:r>
            <w:proofErr w:type="spellEnd"/>
            <w:r>
              <w:t xml:space="preserve"> olup olmadığı, Derin </w:t>
            </w:r>
            <w:proofErr w:type="spellStart"/>
            <w:r>
              <w:t>tendon</w:t>
            </w:r>
            <w:proofErr w:type="spellEnd"/>
            <w:r>
              <w:t xml:space="preserve"> reflekslerinin varlığı ve simet</w:t>
            </w:r>
            <w:r>
              <w:t xml:space="preserve">rik olup olmadığının </w:t>
            </w:r>
            <w:proofErr w:type="gramStart"/>
            <w:r>
              <w:t xml:space="preserve">kontrolü </w:t>
            </w:r>
            <w:r>
              <w:t>.</w:t>
            </w:r>
            <w:proofErr w:type="gramEnd"/>
            <w:r>
              <w:t xml:space="preserve"> </w:t>
            </w:r>
            <w:proofErr w:type="spellStart"/>
            <w:r>
              <w:t>Yenidoğanlarda</w:t>
            </w:r>
            <w:proofErr w:type="spellEnd"/>
            <w:r>
              <w:t xml:space="preserve"> katarakt açısından </w:t>
            </w:r>
            <w:proofErr w:type="spellStart"/>
            <w:r>
              <w:t>pupillerde</w:t>
            </w:r>
            <w:proofErr w:type="spellEnd"/>
            <w:r>
              <w:t xml:space="preserve"> kırmızı röfle kontrolü ve </w:t>
            </w:r>
            <w:proofErr w:type="spellStart"/>
            <w:r>
              <w:t>korneal</w:t>
            </w:r>
            <w:proofErr w:type="spellEnd"/>
            <w:r>
              <w:t xml:space="preserve"> </w:t>
            </w:r>
            <w:proofErr w:type="spellStart"/>
            <w:r>
              <w:t>opasite</w:t>
            </w:r>
            <w:proofErr w:type="spellEnd"/>
            <w:r>
              <w:t xml:space="preserve"> aç</w:t>
            </w:r>
            <w:r>
              <w:t>ısından değerlendirilmelidir.</w:t>
            </w:r>
            <w:r>
              <w:t xml:space="preserve"> </w:t>
            </w:r>
            <w:proofErr w:type="spellStart"/>
            <w:r>
              <w:t>Yenidoğanda</w:t>
            </w:r>
            <w:proofErr w:type="spellEnd"/>
            <w:r>
              <w:t xml:space="preserve"> ise; </w:t>
            </w:r>
            <w:proofErr w:type="spellStart"/>
            <w:r>
              <w:t>yenidoğan</w:t>
            </w:r>
            <w:proofErr w:type="spellEnd"/>
            <w:r>
              <w:t xml:space="preserve"> reflekslerinin olup olmadığı, </w:t>
            </w:r>
            <w:proofErr w:type="spellStart"/>
            <w:r>
              <w:t>hipo</w:t>
            </w:r>
            <w:proofErr w:type="spellEnd"/>
            <w:r>
              <w:t>/</w:t>
            </w:r>
            <w:proofErr w:type="spellStart"/>
            <w:r>
              <w:t>hiperaktif</w:t>
            </w:r>
            <w:proofErr w:type="spellEnd"/>
            <w:r>
              <w:t xml:space="preserve"> olması, bu reflekslerin fizyolojik kaybolma zamanında hala alınıp alınmadığı, </w:t>
            </w:r>
            <w:proofErr w:type="spellStart"/>
            <w:r>
              <w:t>ekstremite</w:t>
            </w:r>
            <w:proofErr w:type="spellEnd"/>
            <w:r>
              <w:t xml:space="preserve"> </w:t>
            </w:r>
            <w:proofErr w:type="spellStart"/>
            <w:r>
              <w:t>tonusları</w:t>
            </w:r>
            <w:proofErr w:type="spellEnd"/>
            <w:r>
              <w:t xml:space="preserve"> kontrol edilme</w:t>
            </w:r>
            <w:r>
              <w:t>lidir</w:t>
            </w:r>
            <w:r>
              <w:t xml:space="preserve">. Menenjit düşünülen, ateş odağı aranan </w:t>
            </w:r>
            <w:proofErr w:type="spellStart"/>
            <w:r>
              <w:t>fontaneli</w:t>
            </w:r>
            <w:proofErr w:type="spellEnd"/>
            <w:r>
              <w:t xml:space="preserve"> kapalı çocuklarda ense sertliği muayenesi yapılmalı, </w:t>
            </w:r>
            <w:proofErr w:type="spellStart"/>
            <w:r>
              <w:t>Brudzynsky</w:t>
            </w:r>
            <w:proofErr w:type="spellEnd"/>
            <w:r>
              <w:t xml:space="preserve">, </w:t>
            </w:r>
            <w:proofErr w:type="spellStart"/>
            <w:r>
              <w:t>Kernig</w:t>
            </w:r>
            <w:proofErr w:type="spellEnd"/>
            <w:r>
              <w:t xml:space="preserve"> gibi bulgular aranmalı ve bulgular olmasa bile negatif bulgular da d</w:t>
            </w:r>
            <w:r>
              <w:t>osya kayıtlarına eklenmelidir</w:t>
            </w:r>
            <w:r>
              <w:t xml:space="preserve">. Her </w:t>
            </w:r>
            <w:proofErr w:type="spellStart"/>
            <w:r>
              <w:t>yenidoğan</w:t>
            </w:r>
            <w:proofErr w:type="spellEnd"/>
            <w:r>
              <w:t xml:space="preserve"> ve erken süt çocuğunda ayrıca gelişimsel kalça </w:t>
            </w:r>
            <w:proofErr w:type="spellStart"/>
            <w:r>
              <w:t>displazisi</w:t>
            </w:r>
            <w:proofErr w:type="spellEnd"/>
            <w:r>
              <w:t xml:space="preserve"> açısından kalça ekleminin muayene edilm</w:t>
            </w:r>
            <w:r>
              <w:t>esi rutin olarak yapılmalıdır</w:t>
            </w:r>
            <w:r>
              <w:t xml:space="preserve">. </w:t>
            </w:r>
            <w:proofErr w:type="spellStart"/>
            <w:r>
              <w:t>Extremiteler</w:t>
            </w:r>
            <w:proofErr w:type="spellEnd"/>
            <w:r>
              <w:t xml:space="preserve"> simetri ve işlevsel yönlerinden incelenmelidir El çizgilerinde </w:t>
            </w:r>
            <w:proofErr w:type="gramStart"/>
            <w:r>
              <w:t>anormallik ,bacaklarda</w:t>
            </w:r>
            <w:proofErr w:type="gramEnd"/>
            <w:r>
              <w:t xml:space="preserve"> içe veya dışa </w:t>
            </w:r>
            <w:proofErr w:type="spellStart"/>
            <w:r>
              <w:t>eğrilik,ayakların</w:t>
            </w:r>
            <w:proofErr w:type="spellEnd"/>
            <w:r>
              <w:t xml:space="preserve"> içe </w:t>
            </w:r>
            <w:proofErr w:type="spellStart"/>
            <w:r>
              <w:t>dönüklüğü,ayaklarda</w:t>
            </w:r>
            <w:proofErr w:type="spellEnd"/>
            <w:r>
              <w:t xml:space="preserve"> düz tabanlık dışa dönüklük ,</w:t>
            </w:r>
            <w:proofErr w:type="spellStart"/>
            <w:r>
              <w:t>extremitelerin</w:t>
            </w:r>
            <w:proofErr w:type="spellEnd"/>
            <w:r>
              <w:t xml:space="preserve"> kas </w:t>
            </w:r>
            <w:proofErr w:type="spellStart"/>
            <w:r>
              <w:t>kuvveti,çocuğun</w:t>
            </w:r>
            <w:proofErr w:type="spellEnd"/>
            <w:r>
              <w:t xml:space="preserve"> yürüyüş şekli ,oturup kalkarken anormal </w:t>
            </w:r>
            <w:proofErr w:type="spellStart"/>
            <w:r>
              <w:t>hareket,parmakların</w:t>
            </w:r>
            <w:proofErr w:type="spellEnd"/>
            <w:r>
              <w:t xml:space="preserve"> fazla yada eksik oluşu ,eklemlerde şişlik kızarıklık </w:t>
            </w:r>
            <w:proofErr w:type="spellStart"/>
            <w:r>
              <w:t>oluşu,distal</w:t>
            </w:r>
            <w:proofErr w:type="spellEnd"/>
            <w:r>
              <w:t xml:space="preserve"> ve </w:t>
            </w:r>
            <w:proofErr w:type="spellStart"/>
            <w:r>
              <w:t>proksimal</w:t>
            </w:r>
            <w:proofErr w:type="spellEnd"/>
            <w:r>
              <w:t xml:space="preserve"> kemiklerde uzunluk farklılığı olup olmadığı değerlendirilmelidir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1</w:t>
            </w:r>
          </w:p>
          <w:p w:rsidR="00146123" w:rsidRPr="0009045E" w:rsidRDefault="00146123" w:rsidP="00DB5DE5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BDD6EE" w:themeFill="accent5" w:themeFillTint="66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2</w:t>
            </w:r>
          </w:p>
          <w:p w:rsidR="00146123" w:rsidRPr="0009045E" w:rsidRDefault="00146123" w:rsidP="00DB5DE5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  <w:shd w:val="clear" w:color="auto" w:fill="9CC2E5" w:themeFill="accent5" w:themeFillTint="99"/>
          </w:tcPr>
          <w:p w:rsidR="00146123" w:rsidRPr="0009045E" w:rsidRDefault="00146123" w:rsidP="00DB5DE5">
            <w:pPr>
              <w:ind w:left="17"/>
              <w:jc w:val="both"/>
              <w:rPr>
                <w:rFonts w:ascii="Times New Roman" w:hAnsi="Times New Roman" w:cs="Times New Roman"/>
                <w:b/>
              </w:rPr>
            </w:pPr>
            <w:r w:rsidRPr="0009045E">
              <w:rPr>
                <w:rFonts w:ascii="Times New Roman" w:hAnsi="Times New Roman" w:cs="Times New Roman"/>
                <w:b/>
              </w:rPr>
              <w:t>3</w:t>
            </w:r>
          </w:p>
          <w:p w:rsidR="00146123" w:rsidRPr="0009045E" w:rsidRDefault="00146123" w:rsidP="00DB5DE5">
            <w:pPr>
              <w:ind w:left="37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6123" w:rsidRPr="0009045E" w:rsidTr="00DB5DE5">
        <w:trPr>
          <w:trHeight w:val="310"/>
        </w:trPr>
        <w:tc>
          <w:tcPr>
            <w:tcW w:w="9900" w:type="dxa"/>
            <w:gridSpan w:val="4"/>
            <w:shd w:val="clear" w:color="auto" w:fill="C5E0B3" w:themeFill="accent6" w:themeFillTint="66"/>
          </w:tcPr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45E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45E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Soyadı:</w:t>
            </w:r>
          </w:p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45E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Üyesi:</w:t>
            </w:r>
          </w:p>
          <w:p w:rsidR="00146123" w:rsidRPr="0009045E" w:rsidRDefault="00146123" w:rsidP="00DB5DE5">
            <w:pPr>
              <w:jc w:val="both"/>
              <w:rPr>
                <w:rFonts w:ascii="Times New Roman" w:hAnsi="Times New Roman" w:cs="Times New Roman"/>
              </w:rPr>
            </w:pPr>
            <w:r w:rsidRPr="0009045E">
              <w:rPr>
                <w:rFonts w:ascii="Times New Roman" w:hAnsi="Times New Roman" w:cs="Times New Roman"/>
                <w:b/>
                <w:sz w:val="20"/>
                <w:szCs w:val="20"/>
              </w:rPr>
              <w:t>Puanlama:</w:t>
            </w:r>
          </w:p>
        </w:tc>
      </w:tr>
    </w:tbl>
    <w:p w:rsidR="00C97BA4" w:rsidRPr="0009045E" w:rsidRDefault="00C97BA4" w:rsidP="007D6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68F" w:rsidRPr="0009045E" w:rsidRDefault="00B9168F" w:rsidP="007D6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68F" w:rsidRPr="0009045E" w:rsidRDefault="00B9168F" w:rsidP="007D6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BA4" w:rsidRPr="0009045E" w:rsidRDefault="00C97BA4" w:rsidP="007D6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70F" w:rsidRPr="0009045E" w:rsidRDefault="0058670F" w:rsidP="007D6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26E" w:rsidRPr="0009045E" w:rsidRDefault="006D626E" w:rsidP="007D6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26E" w:rsidRPr="0009045E" w:rsidRDefault="006D626E" w:rsidP="007D60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626E" w:rsidRPr="0009045E" w:rsidSect="00B1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5A98"/>
    <w:multiLevelType w:val="hybridMultilevel"/>
    <w:tmpl w:val="FFB69400"/>
    <w:lvl w:ilvl="0" w:tplc="8AA20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34838"/>
    <w:multiLevelType w:val="hybridMultilevel"/>
    <w:tmpl w:val="84FC3B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BE4"/>
    <w:rsid w:val="00016E25"/>
    <w:rsid w:val="00076F73"/>
    <w:rsid w:val="0009045E"/>
    <w:rsid w:val="00125DD8"/>
    <w:rsid w:val="00146123"/>
    <w:rsid w:val="00166A85"/>
    <w:rsid w:val="001A5BE4"/>
    <w:rsid w:val="002A1D17"/>
    <w:rsid w:val="002B1ADE"/>
    <w:rsid w:val="002E65EF"/>
    <w:rsid w:val="002F2D1D"/>
    <w:rsid w:val="00333713"/>
    <w:rsid w:val="003A3694"/>
    <w:rsid w:val="003B0992"/>
    <w:rsid w:val="003C17E5"/>
    <w:rsid w:val="003F6229"/>
    <w:rsid w:val="003F6BE9"/>
    <w:rsid w:val="004E28B7"/>
    <w:rsid w:val="004F1D47"/>
    <w:rsid w:val="0058670F"/>
    <w:rsid w:val="0063610F"/>
    <w:rsid w:val="00693638"/>
    <w:rsid w:val="006D626E"/>
    <w:rsid w:val="007764D4"/>
    <w:rsid w:val="00776ABD"/>
    <w:rsid w:val="007B0654"/>
    <w:rsid w:val="007D6063"/>
    <w:rsid w:val="007E5D82"/>
    <w:rsid w:val="007F18B9"/>
    <w:rsid w:val="00843FB2"/>
    <w:rsid w:val="008B15F4"/>
    <w:rsid w:val="009066E5"/>
    <w:rsid w:val="00965CBE"/>
    <w:rsid w:val="00976204"/>
    <w:rsid w:val="009F4E2C"/>
    <w:rsid w:val="00A31B67"/>
    <w:rsid w:val="00A8353D"/>
    <w:rsid w:val="00AD09F4"/>
    <w:rsid w:val="00B1707D"/>
    <w:rsid w:val="00B2040C"/>
    <w:rsid w:val="00B232BF"/>
    <w:rsid w:val="00B253BA"/>
    <w:rsid w:val="00B30174"/>
    <w:rsid w:val="00B9168F"/>
    <w:rsid w:val="00BB4BC8"/>
    <w:rsid w:val="00C035A8"/>
    <w:rsid w:val="00C10AD6"/>
    <w:rsid w:val="00C9572F"/>
    <w:rsid w:val="00C97BA4"/>
    <w:rsid w:val="00CE1E96"/>
    <w:rsid w:val="00DB4D43"/>
    <w:rsid w:val="00DB4DD8"/>
    <w:rsid w:val="00DC2747"/>
    <w:rsid w:val="00E9148A"/>
    <w:rsid w:val="00EE6EBA"/>
    <w:rsid w:val="00F04BC9"/>
    <w:rsid w:val="00FD1916"/>
    <w:rsid w:val="00FD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4C4D"/>
  <w15:docId w15:val="{F0B50FDD-0CD5-468A-876A-CD2708CE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36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Karayiğit</dc:creator>
  <cp:keywords/>
  <dc:description/>
  <cp:lastModifiedBy>dell</cp:lastModifiedBy>
  <cp:revision>42</cp:revision>
  <dcterms:created xsi:type="dcterms:W3CDTF">2018-11-10T03:29:00Z</dcterms:created>
  <dcterms:modified xsi:type="dcterms:W3CDTF">2021-06-14T08:18:00Z</dcterms:modified>
</cp:coreProperties>
</file>