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7F335BA0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7F1C261E" w14:textId="77777777" w:rsidR="001223D5" w:rsidRDefault="00FA07A2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FA07A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SUPRAPUBİK MESANE PONKSİYONU YAPABİLME</w:t>
            </w:r>
          </w:p>
          <w:p w14:paraId="3C7F6ADC" w14:textId="6F309DCF" w:rsidR="0002759E" w:rsidRPr="006A3768" w:rsidRDefault="0002759E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ÜROLOJİ  ANABİLİM DALI</w:t>
            </w:r>
          </w:p>
        </w:tc>
      </w:tr>
    </w:tbl>
    <w:p w14:paraId="704F03EE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73A6FBA4" w14:textId="77777777" w:rsidTr="001223D5">
        <w:tc>
          <w:tcPr>
            <w:tcW w:w="9288" w:type="dxa"/>
          </w:tcPr>
          <w:p w14:paraId="2256B693" w14:textId="344D6329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C46EA2" w:rsidRPr="00C46EA2">
              <w:rPr>
                <w:rFonts w:ascii="Times New Roman" w:hAnsi="Times New Roman" w:cs="Times New Roman"/>
                <w:bCs/>
              </w:rPr>
              <w:t>Suprapubik mesane ponksi</w:t>
            </w:r>
            <w:r w:rsidR="0002759E">
              <w:rPr>
                <w:rFonts w:ascii="Times New Roman" w:hAnsi="Times New Roman" w:cs="Times New Roman"/>
                <w:bCs/>
              </w:rPr>
              <w:t>y</w:t>
            </w:r>
            <w:r w:rsidR="00C46EA2" w:rsidRPr="00C46EA2">
              <w:rPr>
                <w:rFonts w:ascii="Times New Roman" w:hAnsi="Times New Roman" w:cs="Times New Roman"/>
                <w:bCs/>
              </w:rPr>
              <w:t>onu becerisinin kazandırılması</w:t>
            </w:r>
          </w:p>
        </w:tc>
      </w:tr>
      <w:tr w:rsidR="00055E1D" w:rsidRPr="001223D5" w14:paraId="6671DFF3" w14:textId="77777777" w:rsidTr="001223D5">
        <w:tc>
          <w:tcPr>
            <w:tcW w:w="9288" w:type="dxa"/>
          </w:tcPr>
          <w:p w14:paraId="6810C567" w14:textId="36FE101F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6E7954">
              <w:t xml:space="preserve"> </w:t>
            </w:r>
            <w:r w:rsidR="006E7954" w:rsidRPr="006E7954">
              <w:rPr>
                <w:rFonts w:ascii="Times New Roman" w:hAnsi="Times New Roman" w:cs="Times New Roman"/>
              </w:rPr>
              <w:t>Suprapubik mesane ponksiyonu becerisinin kazandırılması</w:t>
            </w:r>
          </w:p>
        </w:tc>
      </w:tr>
      <w:tr w:rsidR="00784375" w:rsidRPr="001223D5" w14:paraId="31811463" w14:textId="77777777" w:rsidTr="001223D5">
        <w:tc>
          <w:tcPr>
            <w:tcW w:w="9288" w:type="dxa"/>
          </w:tcPr>
          <w:p w14:paraId="39A95DD2" w14:textId="38039074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6E795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14:paraId="2317FCA0" w14:textId="77777777" w:rsidTr="001223D5">
        <w:tc>
          <w:tcPr>
            <w:tcW w:w="9288" w:type="dxa"/>
          </w:tcPr>
          <w:p w14:paraId="3FF7DE4D" w14:textId="046311A0" w:rsidR="006A3768" w:rsidRPr="006E7954" w:rsidRDefault="006A3768" w:rsidP="006E7954">
            <w:pPr>
              <w:rPr>
                <w:rFonts w:ascii="Times New Roman" w:hAnsi="Times New Roman" w:cs="Times New Roman"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6E7954">
              <w:rPr>
                <w:rFonts w:ascii="Times New Roman" w:hAnsi="Times New Roman" w:cs="Times New Roman"/>
                <w:bCs/>
              </w:rPr>
              <w:t>ü</w:t>
            </w:r>
            <w:r w:rsidR="006E7954" w:rsidRPr="006E7954">
              <w:rPr>
                <w:rFonts w:ascii="Times New Roman" w:hAnsi="Times New Roman" w:cs="Times New Roman"/>
                <w:bCs/>
              </w:rPr>
              <w:t>retral kateterizasyon modeli, steril eldiven, steril gazlı bez,</w:t>
            </w:r>
            <w:r w:rsidR="006E7954">
              <w:rPr>
                <w:rFonts w:ascii="Times New Roman" w:hAnsi="Times New Roman" w:cs="Times New Roman"/>
                <w:bCs/>
              </w:rPr>
              <w:t xml:space="preserve"> </w:t>
            </w:r>
            <w:r w:rsidR="006E7954" w:rsidRPr="006E7954">
              <w:rPr>
                <w:rFonts w:ascii="Times New Roman" w:hAnsi="Times New Roman" w:cs="Times New Roman"/>
                <w:bCs/>
              </w:rPr>
              <w:t>antiseptik solusyon, 10-20 cc’lik enjektor</w:t>
            </w:r>
          </w:p>
        </w:tc>
      </w:tr>
    </w:tbl>
    <w:p w14:paraId="6A4358FE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5F48C8F9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4BA046E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36E3CB0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652F092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21E273D2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BF0E25F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4329490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345DC693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07820B92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23029012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2062267E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0C97CC8C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368ED3DA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706B7082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3567F9D" w14:textId="77777777" w:rsidTr="00FF0374">
        <w:tc>
          <w:tcPr>
            <w:tcW w:w="1951" w:type="dxa"/>
          </w:tcPr>
          <w:p w14:paraId="64C8290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6DDAF0D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BA3FFB" w14:textId="77777777" w:rsidTr="00FF0374">
        <w:tc>
          <w:tcPr>
            <w:tcW w:w="1951" w:type="dxa"/>
          </w:tcPr>
          <w:p w14:paraId="286A684D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153029A4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0105DCF" w14:textId="77777777" w:rsidTr="00FF0374">
        <w:tc>
          <w:tcPr>
            <w:tcW w:w="1951" w:type="dxa"/>
          </w:tcPr>
          <w:p w14:paraId="4B35845B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5F2380C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BA53E92" w14:textId="77777777" w:rsidTr="00FF0374">
        <w:tc>
          <w:tcPr>
            <w:tcW w:w="1951" w:type="dxa"/>
          </w:tcPr>
          <w:p w14:paraId="3EEBB048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72D68B2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D5E33FD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14:paraId="4114EDCE" w14:textId="77777777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21FD5FA8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104B757E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14:paraId="39E724DC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737DEDB3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5E28CD40" w14:textId="77777777" w:rsidTr="00057F68">
        <w:trPr>
          <w:trHeight w:val="288"/>
        </w:trPr>
        <w:tc>
          <w:tcPr>
            <w:tcW w:w="1341" w:type="dxa"/>
          </w:tcPr>
          <w:p w14:paraId="5AF3C26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14:paraId="547545E7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32078503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14:paraId="6586929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6B378A8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02759E" w:rsidRPr="00057F68" w14:paraId="48B3E172" w14:textId="77777777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5E56F2C7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48ACB706" w14:textId="683F9D26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BA261D">
              <w:t>Ellerinizi yıkayınız.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4F64F40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184B1D93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14BA4348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14:paraId="292CC67B" w14:textId="77777777" w:rsidTr="00057F68">
        <w:trPr>
          <w:trHeight w:val="288"/>
        </w:trPr>
        <w:tc>
          <w:tcPr>
            <w:tcW w:w="1341" w:type="dxa"/>
          </w:tcPr>
          <w:p w14:paraId="37DCA669" w14:textId="77777777" w:rsidR="0002759E" w:rsidRPr="00057F68" w:rsidRDefault="0002759E" w:rsidP="000275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14:paraId="26E8D560" w14:textId="4A9A067C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61D">
              <w:t>Glob muayenesi yaparak hastanın mesanesinin dolu olduğundan emin olunuz.</w:t>
            </w:r>
          </w:p>
        </w:tc>
        <w:tc>
          <w:tcPr>
            <w:tcW w:w="808" w:type="dxa"/>
          </w:tcPr>
          <w:p w14:paraId="4D4E8570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5861F10D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406977FC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14:paraId="08143501" w14:textId="77777777" w:rsidTr="00057F68">
        <w:trPr>
          <w:trHeight w:val="222"/>
        </w:trPr>
        <w:tc>
          <w:tcPr>
            <w:tcW w:w="1341" w:type="dxa"/>
          </w:tcPr>
          <w:p w14:paraId="35C71E8C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14:paraId="32EBADBD" w14:textId="329DA515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A261D">
              <w:t>Steril eldiveni giyiniz.</w:t>
            </w:r>
          </w:p>
        </w:tc>
        <w:tc>
          <w:tcPr>
            <w:tcW w:w="808" w:type="dxa"/>
          </w:tcPr>
          <w:p w14:paraId="1674ED13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1EB7BB56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099A8605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531FA144" w14:textId="77777777" w:rsidTr="00057F68">
        <w:trPr>
          <w:trHeight w:val="222"/>
        </w:trPr>
        <w:tc>
          <w:tcPr>
            <w:tcW w:w="1341" w:type="dxa"/>
          </w:tcPr>
          <w:p w14:paraId="0A4209E9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14:paraId="2282D902" w14:textId="06185B5B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A261D">
              <w:t xml:space="preserve">Gazlı bezin </w:t>
            </w:r>
            <w:r w:rsidR="006E7954">
              <w:t>ü</w:t>
            </w:r>
            <w:r w:rsidRPr="00BA261D">
              <w:t>st</w:t>
            </w:r>
            <w:r w:rsidR="006E7954">
              <w:t>ü</w:t>
            </w:r>
            <w:r w:rsidRPr="00BA261D">
              <w:t>ne antiseptik solusyon alarak, suprapubik b</w:t>
            </w:r>
            <w:r w:rsidR="006E7954">
              <w:t>ö</w:t>
            </w:r>
            <w:r w:rsidRPr="00BA261D">
              <w:t>lgenin</w:t>
            </w:r>
            <w:r>
              <w:t xml:space="preserve"> </w:t>
            </w:r>
            <w:r w:rsidRPr="0002759E">
              <w:t>temizliğini yapınız.</w:t>
            </w:r>
          </w:p>
        </w:tc>
        <w:tc>
          <w:tcPr>
            <w:tcW w:w="808" w:type="dxa"/>
          </w:tcPr>
          <w:p w14:paraId="10CBDF65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7845EBF9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2D7A97D5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179E0028" w14:textId="77777777" w:rsidTr="00057F68">
        <w:trPr>
          <w:trHeight w:val="422"/>
        </w:trPr>
        <w:tc>
          <w:tcPr>
            <w:tcW w:w="1341" w:type="dxa"/>
          </w:tcPr>
          <w:p w14:paraId="7F7A9434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14:paraId="1C947B50" w14:textId="14358D42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>Uygun uzunlukta iğneye sahip olan, 10-20 cc.’lik bir enjekt</w:t>
            </w:r>
            <w:r w:rsidR="00CD26A4">
              <w:rPr>
                <w:rFonts w:ascii="Times New Roman" w:eastAsia="Times New Roman" w:hAnsi="Times New Roman" w:cs="Times New Roman"/>
              </w:rPr>
              <w:t>ö</w:t>
            </w:r>
            <w:r w:rsidRPr="0002759E">
              <w:rPr>
                <w:rFonts w:ascii="Times New Roman" w:eastAsia="Times New Roman" w:hAnsi="Times New Roman" w:cs="Times New Roman"/>
              </w:rPr>
              <w:t>r a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tırınız</w:t>
            </w:r>
            <w:r w:rsidR="006E79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14:paraId="074B7F9D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766B4B73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0D3A7B6F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462F5A78" w14:textId="77777777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2378C62A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6B57059C" w14:textId="3736575E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4D5390">
              <w:t xml:space="preserve">Symphisis pubisin 1 parmak </w:t>
            </w:r>
            <w:r w:rsidR="006E7954">
              <w:t>ü</w:t>
            </w:r>
            <w:r w:rsidRPr="004D5390">
              <w:t>st</w:t>
            </w:r>
            <w:r w:rsidR="006E7954">
              <w:t>ü</w:t>
            </w:r>
            <w:r w:rsidRPr="004D5390">
              <w:t>nden iğneyi dik olarak mesaneye doğru</w:t>
            </w:r>
            <w:r>
              <w:t xml:space="preserve"> </w:t>
            </w:r>
            <w:r w:rsidRPr="0002759E">
              <w:t>ilerletirken aynı zamanda</w:t>
            </w:r>
            <w:r>
              <w:t xml:space="preserve"> </w:t>
            </w:r>
            <w:r w:rsidRPr="0002759E">
              <w:t>aspirasyon yapınız.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47F0F09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19708C56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0DC47E56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60F21194" w14:textId="77777777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21AE9466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14:paraId="417FC89F" w14:textId="3976F7B9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>İdrar gelmeye ba</w:t>
            </w:r>
            <w:r w:rsidR="006E7954">
              <w:rPr>
                <w:rFonts w:ascii="Times New Roman" w:eastAsia="Times New Roman" w:hAnsi="Times New Roman" w:cs="Times New Roman"/>
              </w:rPr>
              <w:t>ş</w:t>
            </w:r>
            <w:r w:rsidRPr="0002759E">
              <w:rPr>
                <w:rFonts w:ascii="Times New Roman" w:eastAsia="Times New Roman" w:hAnsi="Times New Roman" w:cs="Times New Roman"/>
              </w:rPr>
              <w:t>layınca aspirasyona devam ediniz ve tetkik i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in gerekli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759E">
              <w:rPr>
                <w:rFonts w:ascii="Times New Roman" w:eastAsia="Times New Roman" w:hAnsi="Times New Roman" w:cs="Times New Roman"/>
              </w:rPr>
              <w:t>idrarı alınız.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5E40651C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6773CBD8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14:paraId="60601427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1033E749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CCF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46636" w14:textId="0810551E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>İ</w:t>
            </w:r>
            <w:r w:rsidR="006E7954">
              <w:rPr>
                <w:rFonts w:ascii="Times New Roman" w:eastAsia="Times New Roman" w:hAnsi="Times New Roman" w:cs="Times New Roman"/>
              </w:rPr>
              <w:t>ş</w:t>
            </w:r>
            <w:r w:rsidRPr="0002759E">
              <w:rPr>
                <w:rFonts w:ascii="Times New Roman" w:eastAsia="Times New Roman" w:hAnsi="Times New Roman" w:cs="Times New Roman"/>
              </w:rPr>
              <w:t>lem bitince iğneyi yava</w:t>
            </w:r>
            <w:r w:rsidR="006E7954">
              <w:rPr>
                <w:rFonts w:ascii="Times New Roman" w:eastAsia="Times New Roman" w:hAnsi="Times New Roman" w:cs="Times New Roman"/>
              </w:rPr>
              <w:t>ş</w:t>
            </w:r>
            <w:r w:rsidRPr="0002759E">
              <w:rPr>
                <w:rFonts w:ascii="Times New Roman" w:eastAsia="Times New Roman" w:hAnsi="Times New Roman" w:cs="Times New Roman"/>
              </w:rPr>
              <w:t xml:space="preserve">ca 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ekiniz.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E441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E8C20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25A6E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4791983B" w14:textId="77777777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3C8D46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8048148" w14:textId="4B65C68A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 xml:space="preserve">İğneyi 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ektiğiniz yere gazlı beze 1-2 dk. bastırınız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FE0929B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56509EB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03A4C65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14:paraId="274E6CE9" w14:textId="77777777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3789EB99" w14:textId="77777777" w:rsidR="0002759E" w:rsidRPr="00057F68" w:rsidRDefault="0002759E" w:rsidP="0002759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41201018" w14:textId="0132DB1D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 xml:space="preserve">Eldiveni 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ıkarıp ellerinizi yıkayınız.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6163573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D0D3041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E00FF4A" w14:textId="77777777"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DC2800" w14:textId="76133746" w:rsidR="00144264" w:rsidRPr="00057F68" w:rsidRDefault="00144264" w:rsidP="00057F68"/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9"/>
    <w:rsid w:val="00026070"/>
    <w:rsid w:val="0002759E"/>
    <w:rsid w:val="00055E1D"/>
    <w:rsid w:val="00057F68"/>
    <w:rsid w:val="000E476F"/>
    <w:rsid w:val="001223D5"/>
    <w:rsid w:val="00144264"/>
    <w:rsid w:val="003605D0"/>
    <w:rsid w:val="003F22A2"/>
    <w:rsid w:val="00541B8A"/>
    <w:rsid w:val="00665051"/>
    <w:rsid w:val="006A3768"/>
    <w:rsid w:val="006E7954"/>
    <w:rsid w:val="00784375"/>
    <w:rsid w:val="00A60672"/>
    <w:rsid w:val="00B11D99"/>
    <w:rsid w:val="00B461DE"/>
    <w:rsid w:val="00C32BA0"/>
    <w:rsid w:val="00C46EA2"/>
    <w:rsid w:val="00CD26A4"/>
    <w:rsid w:val="00F50FA3"/>
    <w:rsid w:val="00FA07A2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D16D"/>
  <w15:docId w15:val="{F439AE8D-28EB-44ED-AD6C-030327D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Windows Kullanıcısı</cp:lastModifiedBy>
  <cp:revision>3</cp:revision>
  <dcterms:created xsi:type="dcterms:W3CDTF">2021-06-09T19:22:00Z</dcterms:created>
  <dcterms:modified xsi:type="dcterms:W3CDTF">2021-06-09T19:23:00Z</dcterms:modified>
</cp:coreProperties>
</file>