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04" w:rsidRPr="00146123" w:rsidRDefault="00146123" w:rsidP="007D606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6123">
        <w:rPr>
          <w:b/>
          <w:color w:val="FF0000"/>
        </w:rPr>
        <w:t>YENİDOĞAN MUAYENESİ BECERİSİ</w:t>
      </w:r>
    </w:p>
    <w:tbl>
      <w:tblPr>
        <w:tblW w:w="99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B232BF" w:rsidRPr="0009045E" w:rsidTr="00DC2747">
        <w:trPr>
          <w:trHeight w:val="919"/>
        </w:trPr>
        <w:tc>
          <w:tcPr>
            <w:tcW w:w="9988" w:type="dxa"/>
          </w:tcPr>
          <w:p w:rsidR="00146123" w:rsidRDefault="00B232BF" w:rsidP="00166A85">
            <w:pPr>
              <w:ind w:left="247"/>
              <w:jc w:val="both"/>
            </w:pPr>
            <w:r w:rsidRPr="0009045E">
              <w:rPr>
                <w:rFonts w:ascii="Times New Roman" w:hAnsi="Times New Roman" w:cs="Times New Roman"/>
                <w:b/>
              </w:rPr>
              <w:t>Amaç:</w:t>
            </w:r>
            <w:r w:rsidRPr="00090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6123">
              <w:t>Yenidoğan</w:t>
            </w:r>
            <w:proofErr w:type="spellEnd"/>
            <w:r w:rsidR="00146123">
              <w:t xml:space="preserve"> Muayenesi Becerisi Kazan</w:t>
            </w:r>
            <w:r w:rsidR="00B253BA">
              <w:t>ı</w:t>
            </w:r>
            <w:r w:rsidR="00146123">
              <w:t>mı</w:t>
            </w:r>
          </w:p>
          <w:p w:rsidR="00146123" w:rsidRDefault="00B232BF" w:rsidP="00166A85">
            <w:pPr>
              <w:ind w:left="247"/>
              <w:jc w:val="both"/>
            </w:pPr>
            <w:r w:rsidRPr="0009045E">
              <w:rPr>
                <w:rFonts w:ascii="Times New Roman" w:hAnsi="Times New Roman" w:cs="Times New Roman"/>
                <w:b/>
              </w:rPr>
              <w:t>Gereç:</w:t>
            </w:r>
            <w:r w:rsidR="00166A85">
              <w:t xml:space="preserve"> </w:t>
            </w:r>
            <w:r w:rsidR="00146123">
              <w:t>Bebek ailesi, muayene gereçleri (</w:t>
            </w:r>
            <w:proofErr w:type="spellStart"/>
            <w:r w:rsidR="00146123">
              <w:t>steteskop</w:t>
            </w:r>
            <w:proofErr w:type="spellEnd"/>
            <w:r w:rsidR="00146123">
              <w:t xml:space="preserve">, mezüre, tartı, ışık kaynağı </w:t>
            </w:r>
            <w:proofErr w:type="spellStart"/>
            <w:r w:rsidR="00146123">
              <w:t>vs</w:t>
            </w:r>
            <w:proofErr w:type="spellEnd"/>
            <w:r w:rsidR="00146123">
              <w:t>)</w:t>
            </w:r>
          </w:p>
          <w:p w:rsidR="00B232BF" w:rsidRPr="0009045E" w:rsidRDefault="00166A85" w:rsidP="00166A85">
            <w:pPr>
              <w:ind w:left="24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 </w:t>
            </w:r>
            <w:r w:rsidR="00B232BF" w:rsidRPr="0009045E">
              <w:rPr>
                <w:rFonts w:ascii="Times New Roman" w:hAnsi="Times New Roman" w:cs="Times New Roman"/>
                <w:b/>
              </w:rPr>
              <w:t>Değerlendirme:</w:t>
            </w:r>
          </w:p>
        </w:tc>
      </w:tr>
      <w:tr w:rsidR="00B232BF" w:rsidRPr="0009045E" w:rsidTr="00DC2747">
        <w:trPr>
          <w:trHeight w:val="1357"/>
        </w:trPr>
        <w:tc>
          <w:tcPr>
            <w:tcW w:w="9988" w:type="dxa"/>
          </w:tcPr>
          <w:p w:rsidR="00B232BF" w:rsidRPr="0009045E" w:rsidRDefault="00B232BF" w:rsidP="00B232BF">
            <w:pPr>
              <w:ind w:left="247"/>
              <w:jc w:val="both"/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  <w:b/>
              </w:rPr>
              <w:t>1.Geliştirilmesi gerekir:</w:t>
            </w:r>
            <w:r w:rsidRPr="0009045E">
              <w:rPr>
                <w:rFonts w:ascii="Times New Roman" w:hAnsi="Times New Roman" w:cs="Times New Roman"/>
              </w:rPr>
              <w:t xml:space="preserve"> Basamağın hiç uygulanmaması veya yanlış uygulanması</w:t>
            </w:r>
          </w:p>
          <w:p w:rsidR="00B232BF" w:rsidRPr="0009045E" w:rsidRDefault="00B232BF" w:rsidP="00B232BF">
            <w:pPr>
              <w:ind w:left="247"/>
              <w:jc w:val="both"/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  <w:b/>
              </w:rPr>
              <w:t>2.Yeterli:</w:t>
            </w:r>
            <w:r w:rsidRPr="0009045E">
              <w:rPr>
                <w:rFonts w:ascii="Times New Roman" w:hAnsi="Times New Roman" w:cs="Times New Roman"/>
              </w:rPr>
              <w:t xml:space="preserve"> Basamağın doğru olarak, ancak sırasında eksik uygulanması </w:t>
            </w:r>
            <w:proofErr w:type="spellStart"/>
            <w:r w:rsidRPr="0009045E">
              <w:rPr>
                <w:rFonts w:ascii="Times New Roman" w:hAnsi="Times New Roman" w:cs="Times New Roman"/>
              </w:rPr>
              <w:t>veyabasamağın</w:t>
            </w:r>
            <w:proofErr w:type="spellEnd"/>
            <w:r w:rsidRPr="0009045E">
              <w:rPr>
                <w:rFonts w:ascii="Times New Roman" w:hAnsi="Times New Roman" w:cs="Times New Roman"/>
              </w:rPr>
              <w:t xml:space="preserve"> eksik uygulanması</w:t>
            </w:r>
          </w:p>
          <w:p w:rsidR="00B232BF" w:rsidRPr="0009045E" w:rsidRDefault="00B232BF" w:rsidP="00B232BF">
            <w:pPr>
              <w:ind w:left="24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3.Tam uygulama: </w:t>
            </w:r>
            <w:r w:rsidRPr="0009045E">
              <w:rPr>
                <w:rFonts w:ascii="Times New Roman" w:hAnsi="Times New Roman" w:cs="Times New Roman"/>
              </w:rPr>
              <w:t>Basamağın doğru olarak ve sırasında uygulanması</w:t>
            </w:r>
          </w:p>
        </w:tc>
      </w:tr>
    </w:tbl>
    <w:p w:rsidR="00A8353D" w:rsidRPr="0009045E" w:rsidRDefault="0058670F" w:rsidP="007D606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9045E">
        <w:rPr>
          <w:rFonts w:ascii="Times New Roman" w:hAnsi="Times New Roman" w:cs="Times New Roman"/>
          <w:b/>
          <w:color w:val="000000" w:themeColor="text1"/>
        </w:rPr>
        <w:t>Muayeneye başlamadan önce;</w:t>
      </w:r>
    </w:p>
    <w:p w:rsidR="00B30174" w:rsidRPr="0009045E" w:rsidRDefault="00B30174" w:rsidP="007D6063">
      <w:pPr>
        <w:jc w:val="both"/>
        <w:rPr>
          <w:rFonts w:ascii="Times New Roman" w:hAnsi="Times New Roman" w:cs="Times New Roman"/>
          <w:color w:val="000000" w:themeColor="text1"/>
        </w:rPr>
      </w:pPr>
      <w:r w:rsidRPr="0009045E">
        <w:rPr>
          <w:rFonts w:ascii="Times New Roman" w:hAnsi="Times New Roman" w:cs="Times New Roman"/>
          <w:color w:val="000000" w:themeColor="text1"/>
        </w:rPr>
        <w:t>1.Hastaya muayene b</w:t>
      </w:r>
      <w:r w:rsidR="002E65EF" w:rsidRPr="0009045E">
        <w:rPr>
          <w:rFonts w:ascii="Times New Roman" w:hAnsi="Times New Roman" w:cs="Times New Roman"/>
          <w:color w:val="000000" w:themeColor="text1"/>
        </w:rPr>
        <w:t>asamakları hakkında</w:t>
      </w:r>
      <w:r w:rsidRPr="0009045E">
        <w:rPr>
          <w:rFonts w:ascii="Times New Roman" w:hAnsi="Times New Roman" w:cs="Times New Roman"/>
          <w:color w:val="000000" w:themeColor="text1"/>
        </w:rPr>
        <w:t xml:space="preserve"> verilir</w:t>
      </w:r>
      <w:r w:rsidR="003F6BE9" w:rsidRPr="0009045E">
        <w:rPr>
          <w:rFonts w:ascii="Times New Roman" w:hAnsi="Times New Roman" w:cs="Times New Roman"/>
          <w:color w:val="000000" w:themeColor="text1"/>
        </w:rPr>
        <w:t>,</w:t>
      </w:r>
      <w:r w:rsidR="00DD45D3">
        <w:rPr>
          <w:rFonts w:ascii="Times New Roman" w:hAnsi="Times New Roman" w:cs="Times New Roman"/>
          <w:color w:val="000000" w:themeColor="text1"/>
        </w:rPr>
        <w:t xml:space="preserve"> </w:t>
      </w:r>
      <w:r w:rsidR="003F6BE9" w:rsidRPr="0009045E">
        <w:rPr>
          <w:rFonts w:ascii="Times New Roman" w:hAnsi="Times New Roman" w:cs="Times New Roman"/>
          <w:color w:val="000000" w:themeColor="text1"/>
        </w:rPr>
        <w:t>onam alın</w:t>
      </w:r>
      <w:r w:rsidR="00B9168F" w:rsidRPr="0009045E">
        <w:rPr>
          <w:rFonts w:ascii="Times New Roman" w:hAnsi="Times New Roman" w:cs="Times New Roman"/>
          <w:color w:val="000000" w:themeColor="text1"/>
        </w:rPr>
        <w:t>ması</w:t>
      </w:r>
    </w:p>
    <w:p w:rsidR="00B9168F" w:rsidRPr="0009045E" w:rsidRDefault="00B9168F" w:rsidP="007D6063">
      <w:pPr>
        <w:jc w:val="both"/>
        <w:rPr>
          <w:rFonts w:ascii="Times New Roman" w:hAnsi="Times New Roman" w:cs="Times New Roman"/>
          <w:color w:val="000000" w:themeColor="text1"/>
        </w:rPr>
      </w:pPr>
      <w:r w:rsidRPr="0009045E">
        <w:rPr>
          <w:rFonts w:ascii="Times New Roman" w:hAnsi="Times New Roman" w:cs="Times New Roman"/>
          <w:color w:val="000000" w:themeColor="text1"/>
        </w:rPr>
        <w:t>2.Ellerin yıkanması</w:t>
      </w:r>
    </w:p>
    <w:p w:rsidR="002E65EF" w:rsidRPr="0009045E" w:rsidRDefault="0009045E" w:rsidP="007D606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B30174" w:rsidRPr="0009045E">
        <w:rPr>
          <w:rFonts w:ascii="Times New Roman" w:hAnsi="Times New Roman" w:cs="Times New Roman"/>
          <w:color w:val="000000" w:themeColor="text1"/>
        </w:rPr>
        <w:t xml:space="preserve">.Ortam ısısının </w:t>
      </w:r>
      <w:proofErr w:type="gramStart"/>
      <w:r w:rsidR="00B30174" w:rsidRPr="0009045E">
        <w:rPr>
          <w:rFonts w:ascii="Times New Roman" w:hAnsi="Times New Roman" w:cs="Times New Roman"/>
          <w:color w:val="000000" w:themeColor="text1"/>
        </w:rPr>
        <w:t>uygun</w:t>
      </w:r>
      <w:r w:rsidR="00146123">
        <w:rPr>
          <w:rFonts w:ascii="Times New Roman" w:hAnsi="Times New Roman" w:cs="Times New Roman"/>
          <w:color w:val="000000" w:themeColor="text1"/>
        </w:rPr>
        <w:t xml:space="preserve"> </w:t>
      </w:r>
      <w:r w:rsidR="00166A85">
        <w:rPr>
          <w:rFonts w:ascii="Times New Roman" w:hAnsi="Times New Roman" w:cs="Times New Roman"/>
          <w:color w:val="000000" w:themeColor="text1"/>
        </w:rPr>
        <w:t>,ışığın</w:t>
      </w:r>
      <w:proofErr w:type="gramEnd"/>
      <w:r w:rsidR="00166A85">
        <w:rPr>
          <w:rFonts w:ascii="Times New Roman" w:hAnsi="Times New Roman" w:cs="Times New Roman"/>
          <w:color w:val="000000" w:themeColor="text1"/>
        </w:rPr>
        <w:t xml:space="preserve"> yeterli olduğu muayene</w:t>
      </w:r>
      <w:r w:rsidR="00B30174" w:rsidRPr="0009045E">
        <w:rPr>
          <w:rFonts w:ascii="Times New Roman" w:hAnsi="Times New Roman" w:cs="Times New Roman"/>
          <w:color w:val="000000" w:themeColor="text1"/>
        </w:rPr>
        <w:t xml:space="preserve"> odasında</w:t>
      </w:r>
      <w:r w:rsidR="002E65EF" w:rsidRPr="0009045E">
        <w:rPr>
          <w:rFonts w:ascii="Times New Roman" w:hAnsi="Times New Roman" w:cs="Times New Roman"/>
          <w:color w:val="000000" w:themeColor="text1"/>
        </w:rPr>
        <w:t xml:space="preserve">; </w:t>
      </w:r>
      <w:r w:rsidR="00B30174" w:rsidRPr="0009045E">
        <w:rPr>
          <w:rFonts w:ascii="Times New Roman" w:hAnsi="Times New Roman" w:cs="Times New Roman"/>
          <w:color w:val="000000" w:themeColor="text1"/>
        </w:rPr>
        <w:t xml:space="preserve">hasta </w:t>
      </w:r>
      <w:r w:rsidR="003F6BE9" w:rsidRPr="0009045E">
        <w:rPr>
          <w:rFonts w:ascii="Times New Roman" w:hAnsi="Times New Roman" w:cs="Times New Roman"/>
          <w:color w:val="000000" w:themeColor="text1"/>
        </w:rPr>
        <w:t>muayene sedyesinde,</w:t>
      </w:r>
      <w:r w:rsidR="00166A85">
        <w:rPr>
          <w:rFonts w:ascii="Times New Roman" w:hAnsi="Times New Roman" w:cs="Times New Roman"/>
          <w:color w:val="000000" w:themeColor="text1"/>
        </w:rPr>
        <w:t xml:space="preserve"> kıyafetler çıkarılmış halde olması</w:t>
      </w:r>
    </w:p>
    <w:p w:rsidR="00C035A8" w:rsidRPr="002F2D1D" w:rsidRDefault="00C035A8" w:rsidP="007D606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045E">
        <w:rPr>
          <w:rFonts w:ascii="Times New Roman" w:hAnsi="Times New Roman" w:cs="Times New Roman"/>
          <w:b/>
        </w:rPr>
        <w:t>A</w:t>
      </w:r>
      <w:r w:rsidRPr="0009045E">
        <w:rPr>
          <w:rFonts w:ascii="Times New Roman" w:hAnsi="Times New Roman" w:cs="Times New Roman"/>
        </w:rPr>
        <w:t xml:space="preserve">. </w:t>
      </w:r>
      <w:r w:rsidR="00146123" w:rsidRPr="00146123">
        <w:rPr>
          <w:b/>
          <w:color w:val="FF0000"/>
        </w:rPr>
        <w:t>YENİDOĞAN MUAYENESİ BECERİSİ</w:t>
      </w:r>
    </w:p>
    <w:tbl>
      <w:tblPr>
        <w:tblW w:w="990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3"/>
        <w:gridCol w:w="992"/>
        <w:gridCol w:w="851"/>
        <w:gridCol w:w="734"/>
      </w:tblGrid>
      <w:tr w:rsidR="00B232BF" w:rsidRPr="0009045E" w:rsidTr="00DC2747">
        <w:trPr>
          <w:trHeight w:val="330"/>
        </w:trPr>
        <w:tc>
          <w:tcPr>
            <w:tcW w:w="7323" w:type="dxa"/>
            <w:shd w:val="clear" w:color="auto" w:fill="FFE599" w:themeFill="accent4" w:themeFillTint="66"/>
          </w:tcPr>
          <w:p w:rsidR="00B232BF" w:rsidRPr="0009045E" w:rsidRDefault="00C035A8" w:rsidP="00B232B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Beceri Basamakları</w:t>
            </w:r>
          </w:p>
        </w:tc>
        <w:tc>
          <w:tcPr>
            <w:tcW w:w="2577" w:type="dxa"/>
            <w:gridSpan w:val="3"/>
            <w:shd w:val="clear" w:color="auto" w:fill="E2EFD9" w:themeFill="accent6" w:themeFillTint="33"/>
          </w:tcPr>
          <w:p w:rsidR="00B232BF" w:rsidRPr="0009045E" w:rsidRDefault="00B232BF" w:rsidP="00B232BF">
            <w:pPr>
              <w:ind w:left="697"/>
              <w:jc w:val="both"/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  <w:b/>
              </w:rPr>
              <w:t>Değerlendirme</w:t>
            </w:r>
          </w:p>
        </w:tc>
      </w:tr>
      <w:tr w:rsidR="00B232BF" w:rsidRPr="0009045E" w:rsidTr="00DC2747">
        <w:trPr>
          <w:trHeight w:val="67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B232BF" w:rsidP="00CE1E96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  <w:b/>
              </w:rPr>
              <w:t>1.</w:t>
            </w:r>
            <w:r w:rsidR="002F2D1D">
              <w:t xml:space="preserve"> </w:t>
            </w:r>
            <w:proofErr w:type="spellStart"/>
            <w:r w:rsidR="00146123">
              <w:t>Yenidoğan</w:t>
            </w:r>
            <w:proofErr w:type="spellEnd"/>
            <w:r w:rsidR="00146123">
              <w:t xml:space="preserve"> ile ilgili terimleri tanımlar.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>
            <w:pPr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  <w:p w:rsidR="00B232BF" w:rsidRPr="0009045E" w:rsidRDefault="00B232BF" w:rsidP="00B232B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2BF" w:rsidRPr="0009045E" w:rsidTr="00DC2747">
        <w:trPr>
          <w:trHeight w:val="36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B232BF" w:rsidP="007B0654">
            <w:pPr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2.</w:t>
            </w:r>
            <w:r w:rsidR="002F2D1D">
              <w:t xml:space="preserve"> </w:t>
            </w:r>
            <w:r w:rsidR="00146123">
              <w:t xml:space="preserve">Doğum öncesi, sırası ve </w:t>
            </w:r>
            <w:proofErr w:type="spellStart"/>
            <w:r w:rsidR="00146123">
              <w:t>postnatal</w:t>
            </w:r>
            <w:proofErr w:type="spellEnd"/>
            <w:r w:rsidR="00146123">
              <w:t xml:space="preserve"> öyküyü içeren öyküyü aileden alır.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</w:tr>
      <w:tr w:rsidR="00B232BF" w:rsidRPr="0009045E" w:rsidTr="00DC2747">
        <w:trPr>
          <w:trHeight w:val="89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3</w:t>
            </w:r>
            <w:r w:rsidR="00B232BF" w:rsidRPr="0009045E">
              <w:rPr>
                <w:rFonts w:ascii="Times New Roman" w:hAnsi="Times New Roman" w:cs="Times New Roman"/>
              </w:rPr>
              <w:t>.</w:t>
            </w:r>
            <w:r w:rsidR="00CE1E96">
              <w:t xml:space="preserve"> </w:t>
            </w:r>
            <w:r w:rsidR="00146123">
              <w:t xml:space="preserve">Bebeğin </w:t>
            </w:r>
            <w:proofErr w:type="spellStart"/>
            <w:r w:rsidR="00146123">
              <w:t>gestayonel</w:t>
            </w:r>
            <w:proofErr w:type="spellEnd"/>
            <w:r w:rsidR="00146123">
              <w:t xml:space="preserve"> yaşı, doğum ağırlığı ve gebelik haftasına göre do</w:t>
            </w:r>
            <w:r w:rsidR="00DD45D3">
              <w:t>ğ</w:t>
            </w:r>
            <w:r w:rsidR="00146123">
              <w:t>um ağırlığı durumunu tanımalar.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  <w:p w:rsidR="00B232BF" w:rsidRPr="0009045E" w:rsidRDefault="00B232BF" w:rsidP="00B232B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  <w:p w:rsidR="00B232BF" w:rsidRPr="0009045E" w:rsidRDefault="00B232BF" w:rsidP="00B232B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ind w:left="1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  <w:p w:rsidR="00B232BF" w:rsidRPr="0009045E" w:rsidRDefault="00B232BF" w:rsidP="00B232B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32BF" w:rsidRPr="0009045E" w:rsidTr="00DC2747">
        <w:trPr>
          <w:trHeight w:val="39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4</w:t>
            </w:r>
            <w:r w:rsidR="00B232BF" w:rsidRPr="0009045E">
              <w:rPr>
                <w:rFonts w:ascii="Times New Roman" w:hAnsi="Times New Roman" w:cs="Times New Roman"/>
              </w:rPr>
              <w:t>.</w:t>
            </w:r>
            <w:r w:rsidR="00CE1E96">
              <w:t xml:space="preserve"> </w:t>
            </w:r>
            <w:r w:rsidR="00146123">
              <w:t>Ellerini yıkar, kurular ellerini ve kullanacağı aletleri uygun ısıya getirerek muayeneye başlar.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2BF" w:rsidRPr="0009045E" w:rsidTr="00DC2747">
        <w:trPr>
          <w:trHeight w:val="44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5</w:t>
            </w:r>
            <w:r w:rsidR="00DD45D3">
              <w:t xml:space="preserve"> </w:t>
            </w:r>
            <w:proofErr w:type="spellStart"/>
            <w:r w:rsidR="00DD45D3">
              <w:t>Yenidoğan</w:t>
            </w:r>
            <w:r w:rsidR="00146123">
              <w:t>ın</w:t>
            </w:r>
            <w:proofErr w:type="spellEnd"/>
            <w:r w:rsidR="00146123">
              <w:t xml:space="preserve"> ilk muayenesi ve ayrıntılı muayenesi zamanlam</w:t>
            </w:r>
            <w:r w:rsidR="00DD45D3">
              <w:t>a</w:t>
            </w:r>
            <w:r w:rsidR="00146123">
              <w:t>sını bilir ve uygular.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2        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2BF" w:rsidRPr="0009045E" w:rsidTr="00DC2747">
        <w:trPr>
          <w:trHeight w:val="44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6</w:t>
            </w:r>
            <w:r w:rsidR="00146123">
              <w:t xml:space="preserve"> Bebeğin baş çevresini, boyunu ve ağırlığını ölçer ve </w:t>
            </w:r>
            <w:proofErr w:type="spellStart"/>
            <w:r w:rsidR="00146123">
              <w:t>fenton</w:t>
            </w:r>
            <w:proofErr w:type="spellEnd"/>
            <w:r w:rsidR="00146123">
              <w:t xml:space="preserve"> eğrisinde işaretleyerek gelişim durumunu değerlendirir.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</w:tr>
      <w:tr w:rsidR="00B232BF" w:rsidRPr="0009045E" w:rsidTr="00DC2747">
        <w:trPr>
          <w:trHeight w:val="38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7</w:t>
            </w:r>
            <w:r w:rsidR="00B232BF" w:rsidRPr="0009045E">
              <w:rPr>
                <w:rFonts w:ascii="Times New Roman" w:hAnsi="Times New Roman" w:cs="Times New Roman"/>
              </w:rPr>
              <w:t>.</w:t>
            </w:r>
            <w:r w:rsidR="00CE1E96">
              <w:t xml:space="preserve"> </w:t>
            </w:r>
            <w:r w:rsidR="00146123">
              <w:t xml:space="preserve">Bebeğin </w:t>
            </w:r>
            <w:proofErr w:type="spellStart"/>
            <w:r w:rsidR="00146123">
              <w:t>vital</w:t>
            </w:r>
            <w:proofErr w:type="spellEnd"/>
            <w:r w:rsidR="00146123">
              <w:t xml:space="preserve"> bu</w:t>
            </w:r>
            <w:r w:rsidR="00DD45D3">
              <w:t>lgularını (ateş, nabız, solunum</w:t>
            </w:r>
            <w:r w:rsidR="00146123">
              <w:t xml:space="preserve">, tansiyon ve oksijen </w:t>
            </w:r>
            <w:proofErr w:type="spellStart"/>
            <w:r w:rsidR="00146123">
              <w:t>satürasyonu</w:t>
            </w:r>
            <w:proofErr w:type="spellEnd"/>
            <w:r w:rsidR="00146123">
              <w:t>) ölçer.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2        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2BF" w:rsidRPr="0009045E" w:rsidTr="00DC2747">
        <w:trPr>
          <w:trHeight w:val="41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jc w:val="both"/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8</w:t>
            </w:r>
            <w:r w:rsidR="00B232BF" w:rsidRPr="002F2D1D">
              <w:rPr>
                <w:rFonts w:ascii="Times New Roman" w:hAnsi="Times New Roman" w:cs="Times New Roman"/>
                <w:b/>
              </w:rPr>
              <w:t>.</w:t>
            </w:r>
            <w:r w:rsidR="00CE1E96">
              <w:t xml:space="preserve"> </w:t>
            </w:r>
            <w:r w:rsidR="00146123">
              <w:t xml:space="preserve">Bebek sakinken veya uyurken </w:t>
            </w:r>
            <w:proofErr w:type="spellStart"/>
            <w:r w:rsidR="00146123">
              <w:t>fontanel</w:t>
            </w:r>
            <w:proofErr w:type="spellEnd"/>
            <w:r w:rsidR="00146123">
              <w:t>, solunum ve kalp muayenesini yapar. Uyanıklıkken SSS ve</w:t>
            </w:r>
            <w:r w:rsidR="00DD45D3">
              <w:t xml:space="preserve"> duyu muayenesini yapar. Uyanık</w:t>
            </w:r>
            <w:r w:rsidR="00146123">
              <w:t>, sakin ve yeni beslenmemiş iken; her türlü sistem ve organ muayenesini yapar.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1E96" w:rsidRPr="0009045E" w:rsidTr="004708CF">
        <w:trPr>
          <w:trHeight w:val="67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CE1E96" w:rsidP="0047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9045E"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="00146123">
              <w:t xml:space="preserve">Ciltte renk (sarılık, </w:t>
            </w:r>
            <w:proofErr w:type="spellStart"/>
            <w:r w:rsidR="00146123">
              <w:t>siyanoz</w:t>
            </w:r>
            <w:proofErr w:type="spellEnd"/>
            <w:r w:rsidR="00146123">
              <w:t xml:space="preserve">, solukluk) </w:t>
            </w:r>
            <w:proofErr w:type="spellStart"/>
            <w:r w:rsidR="00146123">
              <w:t>ekimoz-peteşi</w:t>
            </w:r>
            <w:proofErr w:type="spellEnd"/>
            <w:r w:rsidR="00146123">
              <w:t xml:space="preserve">, </w:t>
            </w:r>
            <w:proofErr w:type="spellStart"/>
            <w:r w:rsidR="00146123">
              <w:t>deskuamasyonu</w:t>
            </w:r>
            <w:proofErr w:type="spellEnd"/>
            <w:r w:rsidR="00146123">
              <w:t xml:space="preserve"> değerlendirir.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  <w:p w:rsidR="00CE1E96" w:rsidRPr="0009045E" w:rsidRDefault="00CE1E96" w:rsidP="004708C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1E96" w:rsidRPr="0009045E" w:rsidTr="004708CF">
        <w:trPr>
          <w:trHeight w:val="36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CE1E96" w:rsidP="00470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46123">
              <w:t xml:space="preserve"> </w:t>
            </w:r>
            <w:proofErr w:type="spellStart"/>
            <w:r w:rsidR="00146123">
              <w:t>Periferik</w:t>
            </w:r>
            <w:proofErr w:type="spellEnd"/>
            <w:r w:rsidR="00146123">
              <w:t xml:space="preserve"> dolaşım bozukluğu bulgularını tanımlar.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</w:tr>
      <w:tr w:rsidR="00CE1E96" w:rsidRPr="0009045E" w:rsidTr="004708CF">
        <w:trPr>
          <w:trHeight w:val="89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CE1E96" w:rsidP="00C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146123">
              <w:t xml:space="preserve">Doğuma bağlı gelişen lezyonları (kaput </w:t>
            </w:r>
            <w:proofErr w:type="spellStart"/>
            <w:r w:rsidR="00146123">
              <w:t>suksedeneum</w:t>
            </w:r>
            <w:proofErr w:type="spellEnd"/>
            <w:r w:rsidR="00146123">
              <w:t xml:space="preserve">, </w:t>
            </w:r>
            <w:proofErr w:type="spellStart"/>
            <w:r w:rsidR="00146123">
              <w:t>safal</w:t>
            </w:r>
            <w:proofErr w:type="spellEnd"/>
            <w:r w:rsidR="00146123">
              <w:t xml:space="preserve"> </w:t>
            </w:r>
            <w:proofErr w:type="spellStart"/>
            <w:r w:rsidR="00146123">
              <w:t>hematom</w:t>
            </w:r>
            <w:proofErr w:type="spellEnd"/>
            <w:r w:rsidR="00146123">
              <w:t xml:space="preserve"> ve </w:t>
            </w:r>
            <w:proofErr w:type="spellStart"/>
            <w:r w:rsidR="00146123">
              <w:t>subgaleal</w:t>
            </w:r>
            <w:proofErr w:type="spellEnd"/>
            <w:r w:rsidR="00146123">
              <w:t xml:space="preserve"> </w:t>
            </w:r>
            <w:proofErr w:type="spellStart"/>
            <w:r w:rsidR="00146123">
              <w:t>hematom</w:t>
            </w:r>
            <w:proofErr w:type="spellEnd"/>
            <w:r w:rsidR="00146123">
              <w:t>) tanır ayrıcı tanısını yapar. Baş şeklini, boyutlarını tanımlar.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  <w:p w:rsidR="00CE1E96" w:rsidRPr="0009045E" w:rsidRDefault="00CE1E96" w:rsidP="004708C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  <w:p w:rsidR="00CE1E96" w:rsidRPr="0009045E" w:rsidRDefault="00CE1E96" w:rsidP="004708C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ind w:left="1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  <w:p w:rsidR="00CE1E96" w:rsidRPr="0009045E" w:rsidRDefault="00CE1E96" w:rsidP="004708C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1E96" w:rsidRPr="0009045E" w:rsidTr="004708CF">
        <w:trPr>
          <w:trHeight w:val="39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CE1E96" w:rsidP="0047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09045E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146123">
              <w:t>Yüz görünümünü, boynu, burun yapısını (</w:t>
            </w:r>
            <w:proofErr w:type="spellStart"/>
            <w:r w:rsidR="00146123">
              <w:t>koanal</w:t>
            </w:r>
            <w:proofErr w:type="spellEnd"/>
            <w:r w:rsidR="00146123">
              <w:t xml:space="preserve"> </w:t>
            </w:r>
            <w:proofErr w:type="spellStart"/>
            <w:r w:rsidR="00146123">
              <w:t>atrezi</w:t>
            </w:r>
            <w:proofErr w:type="spellEnd"/>
            <w:r w:rsidR="00146123">
              <w:t xml:space="preserve"> </w:t>
            </w:r>
            <w:proofErr w:type="spellStart"/>
            <w:r w:rsidR="00146123">
              <w:t>vs</w:t>
            </w:r>
            <w:proofErr w:type="spellEnd"/>
            <w:r w:rsidR="00146123">
              <w:t>), ağız ve kulak yapılarını değerlendirir.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1E96" w:rsidRPr="0009045E" w:rsidTr="004708CF">
        <w:trPr>
          <w:trHeight w:val="44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CE1E96" w:rsidP="0047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9045E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146123">
              <w:t>Göz büyüklüğü (mikro/</w:t>
            </w:r>
            <w:proofErr w:type="spellStart"/>
            <w:r w:rsidR="00146123">
              <w:t>makroftalmi</w:t>
            </w:r>
            <w:proofErr w:type="spellEnd"/>
            <w:r w:rsidR="00146123">
              <w:t>), Gözler arası mesafe (</w:t>
            </w:r>
            <w:proofErr w:type="spellStart"/>
            <w:r w:rsidR="00146123">
              <w:t>hipo</w:t>
            </w:r>
            <w:proofErr w:type="spellEnd"/>
            <w:r w:rsidR="00146123">
              <w:t>/</w:t>
            </w:r>
            <w:proofErr w:type="spellStart"/>
            <w:r w:rsidR="00146123">
              <w:t>hipertelorizm</w:t>
            </w:r>
            <w:proofErr w:type="spellEnd"/>
            <w:r w:rsidR="00146123">
              <w:t>), Gözlerin çıkıklığı (</w:t>
            </w:r>
            <w:proofErr w:type="spellStart"/>
            <w:r w:rsidR="00146123">
              <w:t>ekzo</w:t>
            </w:r>
            <w:proofErr w:type="spellEnd"/>
            <w:r w:rsidR="00146123">
              <w:t>/</w:t>
            </w:r>
            <w:proofErr w:type="spellStart"/>
            <w:r w:rsidR="00146123">
              <w:t>enoftalmi</w:t>
            </w:r>
            <w:proofErr w:type="spellEnd"/>
            <w:r w:rsidR="00146123">
              <w:t>), Göz sayısı (</w:t>
            </w:r>
            <w:proofErr w:type="spellStart"/>
            <w:r w:rsidR="00146123">
              <w:t>anoftalmi</w:t>
            </w:r>
            <w:proofErr w:type="spellEnd"/>
            <w:r w:rsidR="00146123">
              <w:t>), Göz eğimi (</w:t>
            </w:r>
            <w:proofErr w:type="spellStart"/>
            <w:r w:rsidR="00146123">
              <w:t>mongoloid</w:t>
            </w:r>
            <w:proofErr w:type="spellEnd"/>
            <w:r w:rsidR="00146123">
              <w:t>/</w:t>
            </w:r>
            <w:proofErr w:type="spellStart"/>
            <w:r w:rsidR="00146123">
              <w:t>antimongoloid</w:t>
            </w:r>
            <w:proofErr w:type="spellEnd"/>
            <w:r w:rsidR="00146123">
              <w:t>), Göz kapakları ve kirpikler (</w:t>
            </w:r>
            <w:proofErr w:type="spellStart"/>
            <w:r w:rsidR="00146123">
              <w:t>blefarofimozis</w:t>
            </w:r>
            <w:proofErr w:type="spellEnd"/>
            <w:r w:rsidR="00146123">
              <w:t xml:space="preserve">, </w:t>
            </w:r>
            <w:proofErr w:type="spellStart"/>
            <w:r w:rsidR="00146123">
              <w:t>blefarit</w:t>
            </w:r>
            <w:proofErr w:type="spellEnd"/>
            <w:r w:rsidR="00146123">
              <w:t xml:space="preserve">, </w:t>
            </w:r>
            <w:proofErr w:type="spellStart"/>
            <w:r w:rsidR="00146123">
              <w:t>pitozis</w:t>
            </w:r>
            <w:proofErr w:type="spellEnd"/>
            <w:r w:rsidR="00146123">
              <w:t xml:space="preserve">, ödem) ve </w:t>
            </w:r>
            <w:proofErr w:type="gramStart"/>
            <w:r w:rsidR="00146123">
              <w:t>Göz yaşı</w:t>
            </w:r>
            <w:proofErr w:type="gramEnd"/>
            <w:r w:rsidR="00146123">
              <w:t xml:space="preserve"> kesesini (</w:t>
            </w:r>
            <w:proofErr w:type="spellStart"/>
            <w:r w:rsidR="00146123">
              <w:t>dakriyostenoz</w:t>
            </w:r>
            <w:proofErr w:type="spellEnd"/>
            <w:r w:rsidR="00146123">
              <w:t xml:space="preserve">, </w:t>
            </w:r>
            <w:proofErr w:type="spellStart"/>
            <w:r w:rsidR="00146123">
              <w:t>dakriyosisitit</w:t>
            </w:r>
            <w:proofErr w:type="spellEnd"/>
            <w:r w:rsidR="00146123">
              <w:t>) ve diğer göz yapılarını değerlendirir.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2        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1E96" w:rsidRPr="0009045E" w:rsidTr="004708CF">
        <w:trPr>
          <w:trHeight w:val="44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CE1E96" w:rsidP="0047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2F2D1D"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="00146123">
              <w:t xml:space="preserve">Göğüs çevresini, </w:t>
            </w:r>
            <w:proofErr w:type="spellStart"/>
            <w:r w:rsidR="00146123">
              <w:t>Deformiteleri</w:t>
            </w:r>
            <w:proofErr w:type="spellEnd"/>
            <w:r w:rsidR="00146123">
              <w:t xml:space="preserve">, Solunum </w:t>
            </w:r>
            <w:proofErr w:type="spellStart"/>
            <w:r w:rsidR="00146123">
              <w:t>distres</w:t>
            </w:r>
            <w:proofErr w:type="spellEnd"/>
            <w:r w:rsidR="00146123">
              <w:t xml:space="preserve"> bulgularını düzeni ve derinliğini değerlend</w:t>
            </w:r>
            <w:r w:rsidR="00DD45D3">
              <w:t xml:space="preserve">irir. Meme yapısını ve </w:t>
            </w:r>
            <w:proofErr w:type="spellStart"/>
            <w:r w:rsidR="00DD45D3">
              <w:t>klavikul</w:t>
            </w:r>
            <w:r w:rsidR="00146123">
              <w:t>ayı</w:t>
            </w:r>
            <w:proofErr w:type="spellEnd"/>
            <w:r w:rsidR="00146123">
              <w:t xml:space="preserve"> kontrol eder. Solunum seslerini dinler ve patolojik sesleri tanır.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</w:tr>
      <w:tr w:rsidR="00CE1E96" w:rsidRPr="0009045E" w:rsidTr="004708CF">
        <w:trPr>
          <w:trHeight w:val="38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CE1E96" w:rsidP="0047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9045E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146123">
              <w:t xml:space="preserve">KVS ile ilgili olarak </w:t>
            </w:r>
            <w:proofErr w:type="spellStart"/>
            <w:r w:rsidR="00146123">
              <w:t>siyanoz</w:t>
            </w:r>
            <w:proofErr w:type="spellEnd"/>
            <w:r w:rsidR="00146123">
              <w:t xml:space="preserve">, </w:t>
            </w:r>
            <w:proofErr w:type="spellStart"/>
            <w:r w:rsidR="00146123">
              <w:t>takipne</w:t>
            </w:r>
            <w:proofErr w:type="spellEnd"/>
            <w:r w:rsidR="00146123">
              <w:t xml:space="preserve">, </w:t>
            </w:r>
            <w:proofErr w:type="spellStart"/>
            <w:r w:rsidR="00146123">
              <w:t>venöz</w:t>
            </w:r>
            <w:proofErr w:type="spellEnd"/>
            <w:r w:rsidR="00146123">
              <w:t xml:space="preserve"> dolgunluk, </w:t>
            </w:r>
            <w:proofErr w:type="spellStart"/>
            <w:r w:rsidR="00146123">
              <w:t>prekordiyal</w:t>
            </w:r>
            <w:proofErr w:type="spellEnd"/>
            <w:r w:rsidR="00146123">
              <w:t xml:space="preserve"> aktivite, </w:t>
            </w:r>
            <w:proofErr w:type="spellStart"/>
            <w:r w:rsidR="00146123">
              <w:t>hepatomegali</w:t>
            </w:r>
            <w:proofErr w:type="spellEnd"/>
            <w:r w:rsidR="00146123">
              <w:t xml:space="preserve">, nabız, </w:t>
            </w:r>
            <w:proofErr w:type="spellStart"/>
            <w:r w:rsidR="00146123">
              <w:t>kapiller</w:t>
            </w:r>
            <w:proofErr w:type="spellEnd"/>
            <w:r w:rsidR="00146123">
              <w:t xml:space="preserve"> geri dolum zamanı ve tansiyonu değerlendirir. Kalp atım hızı </w:t>
            </w:r>
            <w:proofErr w:type="spellStart"/>
            <w:r w:rsidR="00146123">
              <w:t>ritm</w:t>
            </w:r>
            <w:proofErr w:type="spellEnd"/>
            <w:r w:rsidR="00146123">
              <w:t xml:space="preserve"> ve üfürümü değerlendirir.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2        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1E96" w:rsidRPr="0009045E" w:rsidTr="004708CF">
        <w:trPr>
          <w:trHeight w:val="41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2F2D1D"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="00146123">
              <w:t>Batın çevresini ölçer, Karın bombel</w:t>
            </w:r>
            <w:r w:rsidR="00DD45D3">
              <w:t>iği veya çöküklüğünü, simetrisi</w:t>
            </w:r>
            <w:r w:rsidR="00146123">
              <w:t xml:space="preserve">ni karın kaslarını, göbeği (damarlar, düşme zamanı, </w:t>
            </w:r>
            <w:proofErr w:type="spellStart"/>
            <w:r w:rsidR="00146123">
              <w:t>omfalit</w:t>
            </w:r>
            <w:proofErr w:type="spellEnd"/>
            <w:r w:rsidR="00146123">
              <w:t xml:space="preserve">, kanama, akıntı, </w:t>
            </w:r>
            <w:proofErr w:type="spellStart"/>
            <w:r w:rsidR="00146123">
              <w:t>granulom</w:t>
            </w:r>
            <w:proofErr w:type="spellEnd"/>
            <w:r w:rsidR="00146123">
              <w:t xml:space="preserve"> açısından) ve </w:t>
            </w:r>
            <w:proofErr w:type="spellStart"/>
            <w:r w:rsidR="00146123">
              <w:t>defektlerini</w:t>
            </w:r>
            <w:proofErr w:type="spellEnd"/>
            <w:r w:rsidR="00146123">
              <w:t xml:space="preserve"> değerlendirir. </w:t>
            </w:r>
            <w:proofErr w:type="spellStart"/>
            <w:r w:rsidR="00146123">
              <w:t>Mekonyum</w:t>
            </w:r>
            <w:proofErr w:type="spellEnd"/>
            <w:r w:rsidR="00146123">
              <w:t xml:space="preserve"> çıkışının olup olmadığını sorgular karında ele kelen organ büyüklüğü veya kitle açısından değerlendirme yapar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6123" w:rsidRPr="0009045E" w:rsidTr="00DB5DE5">
        <w:trPr>
          <w:trHeight w:val="890"/>
        </w:trPr>
        <w:tc>
          <w:tcPr>
            <w:tcW w:w="7323" w:type="dxa"/>
            <w:shd w:val="clear" w:color="auto" w:fill="FBE4D5" w:themeFill="accent2" w:themeFillTint="33"/>
          </w:tcPr>
          <w:p w:rsidR="00146123" w:rsidRPr="0009045E" w:rsidRDefault="008B15F4" w:rsidP="00DB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146123">
              <w:rPr>
                <w:rFonts w:ascii="Times New Roman" w:hAnsi="Times New Roman" w:cs="Times New Roman"/>
              </w:rPr>
              <w:t>.</w:t>
            </w:r>
            <w:r w:rsidR="00146123">
              <w:t xml:space="preserve"> </w:t>
            </w:r>
            <w:proofErr w:type="spellStart"/>
            <w:r w:rsidR="00DD45D3">
              <w:t>Geni</w:t>
            </w:r>
            <w:r>
              <w:t>tal</w:t>
            </w:r>
            <w:proofErr w:type="spellEnd"/>
            <w:r>
              <w:t xml:space="preserve"> yapıları kontrol eder.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  <w:p w:rsidR="00146123" w:rsidRPr="0009045E" w:rsidRDefault="00146123" w:rsidP="00DB5DE5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  <w:p w:rsidR="00146123" w:rsidRPr="0009045E" w:rsidRDefault="00146123" w:rsidP="00DB5DE5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shd w:val="clear" w:color="auto" w:fill="9CC2E5" w:themeFill="accent5" w:themeFillTint="99"/>
          </w:tcPr>
          <w:p w:rsidR="00146123" w:rsidRPr="0009045E" w:rsidRDefault="00146123" w:rsidP="00DB5DE5">
            <w:pPr>
              <w:ind w:left="1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  <w:p w:rsidR="00146123" w:rsidRPr="0009045E" w:rsidRDefault="00146123" w:rsidP="00DB5DE5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6123" w:rsidRPr="0009045E" w:rsidTr="00DB5DE5">
        <w:trPr>
          <w:trHeight w:val="390"/>
        </w:trPr>
        <w:tc>
          <w:tcPr>
            <w:tcW w:w="7323" w:type="dxa"/>
            <w:shd w:val="clear" w:color="auto" w:fill="FBE4D5" w:themeFill="accent2" w:themeFillTint="33"/>
          </w:tcPr>
          <w:p w:rsidR="00146123" w:rsidRPr="0009045E" w:rsidRDefault="008B15F4" w:rsidP="00DB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46123" w:rsidRPr="0009045E">
              <w:rPr>
                <w:rFonts w:ascii="Times New Roman" w:hAnsi="Times New Roman" w:cs="Times New Roman"/>
              </w:rPr>
              <w:t>.</w:t>
            </w:r>
            <w:r w:rsidR="00146123">
              <w:t xml:space="preserve"> </w:t>
            </w:r>
            <w:r>
              <w:t>Doğuştan kalça çıkıklığı açısından muayene yapar.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6123" w:rsidRPr="0009045E" w:rsidTr="00DB5DE5">
        <w:trPr>
          <w:trHeight w:val="440"/>
        </w:trPr>
        <w:tc>
          <w:tcPr>
            <w:tcW w:w="7323" w:type="dxa"/>
            <w:shd w:val="clear" w:color="auto" w:fill="FBE4D5" w:themeFill="accent2" w:themeFillTint="33"/>
          </w:tcPr>
          <w:p w:rsidR="00146123" w:rsidRPr="0009045E" w:rsidRDefault="008B15F4" w:rsidP="00DB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46123" w:rsidRPr="0009045E">
              <w:rPr>
                <w:rFonts w:ascii="Times New Roman" w:hAnsi="Times New Roman" w:cs="Times New Roman"/>
              </w:rPr>
              <w:t>.</w:t>
            </w:r>
            <w:r w:rsidR="00146123">
              <w:t xml:space="preserve"> </w:t>
            </w:r>
            <w:proofErr w:type="spellStart"/>
            <w:r>
              <w:t>Vertebral</w:t>
            </w:r>
            <w:proofErr w:type="spellEnd"/>
            <w:r>
              <w:t xml:space="preserve"> kolon yapılarını değerlendirir.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2        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6123" w:rsidRPr="0009045E" w:rsidTr="00DB5DE5">
        <w:trPr>
          <w:trHeight w:val="440"/>
        </w:trPr>
        <w:tc>
          <w:tcPr>
            <w:tcW w:w="7323" w:type="dxa"/>
            <w:shd w:val="clear" w:color="auto" w:fill="FBE4D5" w:themeFill="accent2" w:themeFillTint="33"/>
          </w:tcPr>
          <w:p w:rsidR="00146123" w:rsidRPr="0009045E" w:rsidRDefault="008B15F4" w:rsidP="00DB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46123" w:rsidRPr="002F2D1D">
              <w:rPr>
                <w:rFonts w:ascii="Times New Roman" w:hAnsi="Times New Roman" w:cs="Times New Roman"/>
                <w:b/>
              </w:rPr>
              <w:t>.</w:t>
            </w:r>
            <w:r w:rsidR="00146123">
              <w:t xml:space="preserve"> </w:t>
            </w:r>
            <w:r>
              <w:t xml:space="preserve">Nörolojik olarak bilinç, </w:t>
            </w:r>
            <w:proofErr w:type="spellStart"/>
            <w:r>
              <w:t>postür</w:t>
            </w:r>
            <w:proofErr w:type="spellEnd"/>
            <w:r>
              <w:t>, hareketler, YD reflekslerini değerlendirir.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</w:tr>
      <w:tr w:rsidR="00146123" w:rsidRPr="0009045E" w:rsidTr="00DB5DE5">
        <w:trPr>
          <w:trHeight w:val="380"/>
        </w:trPr>
        <w:tc>
          <w:tcPr>
            <w:tcW w:w="7323" w:type="dxa"/>
            <w:shd w:val="clear" w:color="auto" w:fill="FBE4D5" w:themeFill="accent2" w:themeFillTint="33"/>
          </w:tcPr>
          <w:p w:rsidR="00146123" w:rsidRPr="0009045E" w:rsidRDefault="008B15F4" w:rsidP="00DB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46123" w:rsidRPr="0009045E">
              <w:rPr>
                <w:rFonts w:ascii="Times New Roman" w:hAnsi="Times New Roman" w:cs="Times New Roman"/>
              </w:rPr>
              <w:t>.</w:t>
            </w:r>
            <w:r w:rsidR="00146123">
              <w:t xml:space="preserve"> </w:t>
            </w:r>
            <w:r>
              <w:t>Ellerini tekrar yıkar ve aileye fizik muayene hakkında bilgi verir.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2        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6123" w:rsidRPr="0009045E" w:rsidTr="00DB5DE5">
        <w:trPr>
          <w:trHeight w:val="310"/>
        </w:trPr>
        <w:tc>
          <w:tcPr>
            <w:tcW w:w="9900" w:type="dxa"/>
            <w:gridSpan w:val="4"/>
            <w:shd w:val="clear" w:color="auto" w:fill="C5E0B3" w:themeFill="accent6" w:themeFillTint="66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Soyadı:</w:t>
            </w:r>
          </w:p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Üyesi:</w:t>
            </w:r>
          </w:p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  <w:b/>
                <w:sz w:val="20"/>
                <w:szCs w:val="20"/>
              </w:rPr>
              <w:t>Puanlama:</w:t>
            </w:r>
          </w:p>
        </w:tc>
      </w:tr>
    </w:tbl>
    <w:p w:rsidR="00C97BA4" w:rsidRPr="0009045E" w:rsidRDefault="00C97BA4" w:rsidP="007D6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168F" w:rsidRPr="0009045E" w:rsidRDefault="00B9168F" w:rsidP="007D6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68F" w:rsidRPr="0009045E" w:rsidRDefault="00B9168F" w:rsidP="007D6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A4" w:rsidRPr="0009045E" w:rsidRDefault="00C97BA4" w:rsidP="007D6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70F" w:rsidRPr="0009045E" w:rsidRDefault="0058670F" w:rsidP="007D6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26E" w:rsidRPr="0009045E" w:rsidRDefault="006D626E" w:rsidP="007D6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26E" w:rsidRPr="0009045E" w:rsidRDefault="006D626E" w:rsidP="007D6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626E" w:rsidRPr="0009045E" w:rsidSect="00B1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A98"/>
    <w:multiLevelType w:val="hybridMultilevel"/>
    <w:tmpl w:val="FFB69400"/>
    <w:lvl w:ilvl="0" w:tplc="8AA20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34838"/>
    <w:multiLevelType w:val="hybridMultilevel"/>
    <w:tmpl w:val="84FC3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BE4"/>
    <w:rsid w:val="00016E25"/>
    <w:rsid w:val="00076F73"/>
    <w:rsid w:val="0009045E"/>
    <w:rsid w:val="00146123"/>
    <w:rsid w:val="00166A85"/>
    <w:rsid w:val="001A5BE4"/>
    <w:rsid w:val="002A1D17"/>
    <w:rsid w:val="002B1ADE"/>
    <w:rsid w:val="002E65EF"/>
    <w:rsid w:val="002F2D1D"/>
    <w:rsid w:val="00333713"/>
    <w:rsid w:val="003A3694"/>
    <w:rsid w:val="003B0992"/>
    <w:rsid w:val="003C17E5"/>
    <w:rsid w:val="003F6229"/>
    <w:rsid w:val="003F6BE9"/>
    <w:rsid w:val="004F1D47"/>
    <w:rsid w:val="0058670F"/>
    <w:rsid w:val="0063610F"/>
    <w:rsid w:val="00693638"/>
    <w:rsid w:val="006D626E"/>
    <w:rsid w:val="007764D4"/>
    <w:rsid w:val="00776ABD"/>
    <w:rsid w:val="007B0654"/>
    <w:rsid w:val="007D6063"/>
    <w:rsid w:val="007E5D82"/>
    <w:rsid w:val="007F18B9"/>
    <w:rsid w:val="00843FB2"/>
    <w:rsid w:val="008B15F4"/>
    <w:rsid w:val="009066E5"/>
    <w:rsid w:val="00965CBE"/>
    <w:rsid w:val="00976204"/>
    <w:rsid w:val="009F4E2C"/>
    <w:rsid w:val="00A31B67"/>
    <w:rsid w:val="00A8353D"/>
    <w:rsid w:val="00AD09F4"/>
    <w:rsid w:val="00B1707D"/>
    <w:rsid w:val="00B2040C"/>
    <w:rsid w:val="00B232BF"/>
    <w:rsid w:val="00B253BA"/>
    <w:rsid w:val="00B30174"/>
    <w:rsid w:val="00B9168F"/>
    <w:rsid w:val="00BB4BC8"/>
    <w:rsid w:val="00C035A8"/>
    <w:rsid w:val="00C10AD6"/>
    <w:rsid w:val="00C9572F"/>
    <w:rsid w:val="00C97BA4"/>
    <w:rsid w:val="00CE1E96"/>
    <w:rsid w:val="00DB4D43"/>
    <w:rsid w:val="00DC2747"/>
    <w:rsid w:val="00DD45D3"/>
    <w:rsid w:val="00E9148A"/>
    <w:rsid w:val="00F04BC9"/>
    <w:rsid w:val="00FD1916"/>
    <w:rsid w:val="00FD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B825"/>
  <w15:docId w15:val="{02A92A3D-D64E-4D46-929F-CE5A8646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6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Karayiğit</dc:creator>
  <cp:keywords/>
  <dc:description/>
  <cp:lastModifiedBy>dell</cp:lastModifiedBy>
  <cp:revision>40</cp:revision>
  <dcterms:created xsi:type="dcterms:W3CDTF">2018-11-10T03:29:00Z</dcterms:created>
  <dcterms:modified xsi:type="dcterms:W3CDTF">2021-06-14T08:20:00Z</dcterms:modified>
</cp:coreProperties>
</file>